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1E26901" w:rsidP="1C98F20A" w:rsidRDefault="41E26901" w14:paraId="3BBF1059" w14:textId="0EC481C2">
      <w:pPr>
        <w:pStyle w:val="Normal"/>
        <w:spacing w:beforeAutospacing="on" w:afterAutospacing="on" w:line="300" w:lineRule="atLeast"/>
        <w:jc w:val="center"/>
      </w:pPr>
      <w:r w:rsidR="41E26901">
        <w:drawing>
          <wp:inline wp14:editId="7AA50086" wp14:anchorId="390B0501">
            <wp:extent cx="1771650" cy="1085850"/>
            <wp:effectExtent l="0" t="0" r="0" b="0"/>
            <wp:docPr id="20279685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7968542" name="Picture 2027968542"/>
                    <pic:cNvPicPr/>
                  </pic:nvPicPr>
                  <pic:blipFill>
                    <a:blip xmlns:r="http://schemas.openxmlformats.org/officeDocument/2006/relationships" r:embed="rId1012370148">
                      <a:extLst>
                        <a:ext uri="{28A0092B-C50C-407E-A947-70E740481C1C}">
                          <a14:useLocalDpi xmlns:a14="http://schemas.microsoft.com/office/drawing/2010/main"/>
                        </a:ext>
                      </a:extLst>
                    </a:blip>
                    <a:stretch>
                      <a:fillRect/>
                    </a:stretch>
                  </pic:blipFill>
                  <pic:spPr>
                    <a:xfrm>
                      <a:off x="0" y="0"/>
                      <a:ext cx="1771650" cy="1085850"/>
                    </a:xfrm>
                    <a:prstGeom prst="rect">
                      <a:avLst/>
                    </a:prstGeom>
                  </pic:spPr>
                </pic:pic>
              </a:graphicData>
            </a:graphic>
          </wp:inline>
        </w:drawing>
      </w:r>
    </w:p>
    <w:p w:rsidRPr="002C043A" w:rsidR="002C043A" w:rsidP="002C043A" w:rsidRDefault="002C043A" w14:paraId="5C55EB29" w14:textId="764F1A3A">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The </w:t>
      </w:r>
      <w:r w:rsidRPr="002C043A">
        <w:rPr>
          <w:rFonts w:ascii="Arial" w:hAnsi="Arial" w:eastAsia="Times New Roman" w:cs="Arial"/>
          <w:b/>
          <w:bCs/>
          <w:kern w:val="0"/>
          <w:lang w:eastAsia="en-GB"/>
          <w14:ligatures w14:val="none"/>
        </w:rPr>
        <w:t>Crime and Policing Act 2026</w:t>
      </w:r>
      <w:r w:rsidRPr="002C043A">
        <w:rPr>
          <w:rFonts w:ascii="Arial" w:hAnsi="Arial" w:eastAsia="Times New Roman" w:cs="Arial"/>
          <w:kern w:val="0"/>
          <w:lang w:eastAsia="en-GB"/>
          <w14:ligatures w14:val="none"/>
        </w:rPr>
        <w:t xml:space="preserve"> contains several changes that directly affect schools, safeguarding practice, DSLs, governors and staff. The overall aim is to strengthen child protection, tackle exploitation and improve the response to online and sexual harms. </w:t>
      </w:r>
    </w:p>
    <w:p w:rsidRPr="002C043A" w:rsidR="002C043A" w:rsidP="002C043A" w:rsidRDefault="002C043A" w14:paraId="672B7CD4" w14:textId="77777777">
      <w:pPr>
        <w:spacing w:before="100" w:beforeAutospacing="1" w:after="100" w:afterAutospacing="1" w:line="300" w:lineRule="atLeast"/>
        <w:outlineLvl w:val="1"/>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Key Changes and What They Mean for Schools</w:t>
      </w:r>
    </w:p>
    <w:p w:rsidRPr="002C043A" w:rsidR="002C043A" w:rsidP="002C043A" w:rsidRDefault="002C043A" w14:paraId="0A60B14D"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1. Mandatory Reporting of Child Sexual Abuse (CSA)</w:t>
      </w:r>
    </w:p>
    <w:p w:rsidRPr="002C043A" w:rsidR="002C043A" w:rsidP="002C043A" w:rsidRDefault="002C043A" w14:paraId="3A7E9A1C"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Pr="002C043A" w:rsidR="002C043A" w:rsidP="1B1F8E64" w:rsidRDefault="002C043A" w14:paraId="25EAF46C" w14:textId="2DA8E372">
      <w:pPr>
        <w:numPr>
          <w:ilvl w:val="0"/>
          <w:numId w:val="1"/>
        </w:numPr>
        <w:spacing w:before="100" w:beforeAutospacing="on" w:after="100" w:afterAutospacing="on" w:line="300" w:lineRule="atLeast"/>
        <w:rPr>
          <w:rFonts w:ascii="Arial" w:hAnsi="Arial" w:eastAsia="Arial" w:cs="Arial"/>
          <w:kern w:val="0"/>
          <w:sz w:val="24"/>
          <w:szCs w:val="24"/>
          <w:lang w:eastAsia="en-GB"/>
          <w14:ligatures w14:val="none"/>
        </w:rPr>
      </w:pPr>
      <w:r w:rsidRPr="1B1F8E64" w:rsidR="361770BF">
        <w:rPr>
          <w:rFonts w:ascii="Arial" w:hAnsi="Arial" w:eastAsia="Arial" w:cs="Arial"/>
          <w:b w:val="0"/>
          <w:bCs w:val="0"/>
          <w:i w:val="0"/>
          <w:iCs w:val="0"/>
          <w:noProof w:val="0"/>
          <w:sz w:val="24"/>
          <w:szCs w:val="24"/>
          <w:lang w:val="en-GB"/>
        </w:rPr>
        <w:t xml:space="preserve">Individuals undertaking regulated activity with children will have a legal duty to report child sexual abuse when they become aware of it, </w:t>
      </w:r>
      <w:r w:rsidRPr="1B1F8E64" w:rsidR="50ACBD77">
        <w:rPr>
          <w:rFonts w:ascii="Arial" w:hAnsi="Arial" w:eastAsia="Arial" w:cs="Arial"/>
          <w:sz w:val="24"/>
          <w:szCs w:val="24"/>
          <w:lang w:eastAsia="en-GB"/>
        </w:rPr>
        <w:t xml:space="preserve">including historical abuse and the sharing of child sexual abuse material, to the police and children's services. In schools, this is expected to be managed through the DSL. </w:t>
      </w:r>
    </w:p>
    <w:p w:rsidRPr="002C043A" w:rsidR="002C043A" w:rsidP="002C043A" w:rsidRDefault="002C043A" w14:paraId="41AF9B51"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08E6423A" w14:textId="77777777">
      <w:pPr>
        <w:numPr>
          <w:ilvl w:val="0"/>
          <w:numId w:val="2"/>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Staff training will need updating.</w:t>
      </w:r>
    </w:p>
    <w:p w:rsidRPr="002C043A" w:rsidR="002C043A" w:rsidP="002C043A" w:rsidRDefault="002C043A" w14:paraId="04876FB5" w14:textId="77777777">
      <w:pPr>
        <w:numPr>
          <w:ilvl w:val="0"/>
          <w:numId w:val="2"/>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Staff must understand when concerns meet the reporting threshold.</w:t>
      </w:r>
    </w:p>
    <w:p w:rsidRPr="002C043A" w:rsidR="002C043A" w:rsidP="002C043A" w:rsidRDefault="002C043A" w14:paraId="5AD534EA" w14:textId="77777777">
      <w:pPr>
        <w:numPr>
          <w:ilvl w:val="0"/>
          <w:numId w:val="2"/>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DSLs will need robust recording and referral systems.</w:t>
      </w:r>
    </w:p>
    <w:p w:rsidRPr="002C043A" w:rsidR="002C043A" w:rsidP="002C043A" w:rsidRDefault="002C043A" w14:paraId="1F5732C5" w14:textId="5F394EE8">
      <w:pPr>
        <w:numPr>
          <w:ilvl w:val="0"/>
          <w:numId w:val="2"/>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Schools should review safeguarding policies and reporting procedures.</w:t>
      </w:r>
    </w:p>
    <w:p w:rsidRPr="002C043A" w:rsidR="002C043A" w:rsidP="002C043A" w:rsidRDefault="002C043A" w14:paraId="6F437A7E"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2. New Child Criminal Exploitation (CCE) Offences</w:t>
      </w:r>
    </w:p>
    <w:p w:rsidRPr="002C043A" w:rsidR="002C043A" w:rsidP="002C043A" w:rsidRDefault="002C043A" w14:paraId="0ABF2631"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Pr="002C043A" w:rsidR="002C043A" w:rsidP="002C043A" w:rsidRDefault="002C043A" w14:paraId="6228E75C" w14:textId="77777777">
      <w:pPr>
        <w:numPr>
          <w:ilvl w:val="0"/>
          <w:numId w:val="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The Act introduces specific offences relating to: </w:t>
      </w:r>
    </w:p>
    <w:p w:rsidRPr="002C043A" w:rsidR="002C043A" w:rsidP="002C043A" w:rsidRDefault="002C043A" w14:paraId="5640B227" w14:textId="77777777">
      <w:pPr>
        <w:numPr>
          <w:ilvl w:val="1"/>
          <w:numId w:val="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Child Criminal Exploitation (CCE)</w:t>
      </w:r>
    </w:p>
    <w:p w:rsidRPr="002C043A" w:rsidR="002C043A" w:rsidP="002C043A" w:rsidRDefault="002C043A" w14:paraId="0AFF5411" w14:textId="77777777">
      <w:pPr>
        <w:numPr>
          <w:ilvl w:val="1"/>
          <w:numId w:val="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Cuckooing (criminals taking over a vulnerable person's home)</w:t>
      </w:r>
    </w:p>
    <w:p w:rsidR="002C043A" w:rsidP="002C043A" w:rsidRDefault="002C043A" w14:paraId="2F3DE34F" w14:textId="77777777">
      <w:pPr>
        <w:numPr>
          <w:ilvl w:val="1"/>
          <w:numId w:val="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Internal concealment linked to criminal exploitation. </w:t>
      </w:r>
    </w:p>
    <w:p w:rsidRPr="002C043A" w:rsidR="002C043A" w:rsidP="002C043A" w:rsidRDefault="002C043A" w14:paraId="05976C0A" w14:textId="7446085D">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1D186226" w14:textId="77777777">
      <w:pPr>
        <w:numPr>
          <w:ilvl w:val="0"/>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Greater emphasis on identifying children at risk from: </w:t>
      </w:r>
    </w:p>
    <w:p w:rsidRPr="002C043A" w:rsidR="002C043A" w:rsidP="002C043A" w:rsidRDefault="002C043A" w14:paraId="4B7A1B97" w14:textId="77777777">
      <w:pPr>
        <w:numPr>
          <w:ilvl w:val="1"/>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County lines</w:t>
      </w:r>
    </w:p>
    <w:p w:rsidRPr="002C043A" w:rsidR="002C043A" w:rsidP="002C043A" w:rsidRDefault="002C043A" w14:paraId="268143F7" w14:textId="77777777">
      <w:pPr>
        <w:numPr>
          <w:ilvl w:val="1"/>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Gang involvement</w:t>
      </w:r>
    </w:p>
    <w:p w:rsidRPr="002C043A" w:rsidR="002C043A" w:rsidP="002C043A" w:rsidRDefault="002C043A" w14:paraId="48191D44" w14:textId="77777777">
      <w:pPr>
        <w:numPr>
          <w:ilvl w:val="1"/>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Drug distribution</w:t>
      </w:r>
    </w:p>
    <w:p w:rsidRPr="002C043A" w:rsidR="002C043A" w:rsidP="002C043A" w:rsidRDefault="002C043A" w14:paraId="06849EEF" w14:textId="77777777">
      <w:pPr>
        <w:numPr>
          <w:ilvl w:val="1"/>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Criminal exploitation networks</w:t>
      </w:r>
    </w:p>
    <w:p w:rsidR="002C043A" w:rsidP="002C043A" w:rsidRDefault="002C043A" w14:paraId="61A11EE1" w14:textId="77777777">
      <w:pPr>
        <w:numPr>
          <w:ilvl w:val="0"/>
          <w:numId w:val="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Schools should view exploited children primarily as victims requiring safeguarding support rather than punishment. </w:t>
      </w:r>
    </w:p>
    <w:p w:rsidRPr="002C043A" w:rsidR="002C043A" w:rsidP="002C043A" w:rsidRDefault="002C043A" w14:paraId="1A5DE365" w14:textId="2151FE9A">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Indicators staff should be alert to</w:t>
      </w:r>
    </w:p>
    <w:p w:rsidRPr="002C043A" w:rsidR="002C043A" w:rsidP="002C043A" w:rsidRDefault="002C043A" w14:paraId="1EE95423" w14:textId="77777777">
      <w:pPr>
        <w:numPr>
          <w:ilvl w:val="0"/>
          <w:numId w:val="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Going missing from home or education.</w:t>
      </w:r>
    </w:p>
    <w:p w:rsidRPr="002C043A" w:rsidR="002C043A" w:rsidP="002C043A" w:rsidRDefault="002C043A" w14:paraId="784D9043" w14:textId="77777777">
      <w:pPr>
        <w:numPr>
          <w:ilvl w:val="0"/>
          <w:numId w:val="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Unexplained money or expensive items.</w:t>
      </w:r>
    </w:p>
    <w:p w:rsidRPr="002C043A" w:rsidR="002C043A" w:rsidP="002C043A" w:rsidRDefault="002C043A" w14:paraId="52A45A77" w14:textId="77777777">
      <w:pPr>
        <w:numPr>
          <w:ilvl w:val="0"/>
          <w:numId w:val="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Changes in friendship groups.</w:t>
      </w:r>
    </w:p>
    <w:p w:rsidRPr="002C043A" w:rsidR="002C043A" w:rsidP="002C043A" w:rsidRDefault="002C043A" w14:paraId="062F7873" w14:textId="77777777">
      <w:pPr>
        <w:numPr>
          <w:ilvl w:val="0"/>
          <w:numId w:val="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Frequent travel to other towns.</w:t>
      </w:r>
    </w:p>
    <w:p w:rsidRPr="002C043A" w:rsidR="002C043A" w:rsidP="002C043A" w:rsidRDefault="002C043A" w14:paraId="57F11BE4" w14:textId="223D37EA">
      <w:pPr>
        <w:numPr>
          <w:ilvl w:val="0"/>
          <w:numId w:val="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Increased secrecy or disengagement from school.</w:t>
      </w:r>
    </w:p>
    <w:p w:rsidRPr="002C043A" w:rsidR="002C043A" w:rsidP="002C043A" w:rsidRDefault="002C043A" w14:paraId="57C7F037"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3. Stronger Action Against Grooming</w:t>
      </w:r>
    </w:p>
    <w:p w:rsidRPr="002C043A" w:rsidR="002C043A" w:rsidP="002C043A" w:rsidRDefault="002C043A" w14:paraId="2C574785"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Pr="002C043A" w:rsidR="002C043A" w:rsidP="002C043A" w:rsidRDefault="002C043A" w14:paraId="2B5F957B" w14:textId="2196C781">
      <w:pPr>
        <w:numPr>
          <w:ilvl w:val="0"/>
          <w:numId w:val="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Grooming is now treated as a specific aggravating factor when courts sentence offenders who commit sexual offences against children. </w:t>
      </w:r>
    </w:p>
    <w:p w:rsidRPr="002C043A" w:rsidR="002C043A" w:rsidP="002C043A" w:rsidRDefault="002C043A" w14:paraId="0CF65333"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60E271E4" w14:textId="77777777">
      <w:pPr>
        <w:numPr>
          <w:ilvl w:val="0"/>
          <w:numId w:val="7"/>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Increased importance of educating pupils about: </w:t>
      </w:r>
    </w:p>
    <w:p w:rsidRPr="002C043A" w:rsidR="002C043A" w:rsidP="002C043A" w:rsidRDefault="002C043A" w14:paraId="6A3811AA" w14:textId="77777777">
      <w:pPr>
        <w:numPr>
          <w:ilvl w:val="1"/>
          <w:numId w:val="7"/>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Online grooming</w:t>
      </w:r>
    </w:p>
    <w:p w:rsidRPr="002C043A" w:rsidR="002C043A" w:rsidP="002C043A" w:rsidRDefault="002C043A" w14:paraId="040A9ECC" w14:textId="77777777">
      <w:pPr>
        <w:numPr>
          <w:ilvl w:val="1"/>
          <w:numId w:val="7"/>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Relationship abuse</w:t>
      </w:r>
    </w:p>
    <w:p w:rsidRPr="002C043A" w:rsidR="002C043A" w:rsidP="002C043A" w:rsidRDefault="002C043A" w14:paraId="267AAB23" w14:textId="77777777">
      <w:pPr>
        <w:numPr>
          <w:ilvl w:val="1"/>
          <w:numId w:val="7"/>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Exploitation</w:t>
      </w:r>
    </w:p>
    <w:p w:rsidRPr="002C043A" w:rsidR="002C043A" w:rsidP="002C043A" w:rsidRDefault="002C043A" w14:paraId="4B042BF1" w14:textId="77777777">
      <w:pPr>
        <w:numPr>
          <w:ilvl w:val="1"/>
          <w:numId w:val="7"/>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Consent and healthy relationships</w:t>
      </w:r>
    </w:p>
    <w:p w:rsidRPr="002C043A" w:rsidR="002C043A" w:rsidP="002C043A" w:rsidRDefault="002C043A" w14:paraId="4D77E450" w14:textId="6181B388">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Schools should continue to strengthen preventative safeguarding through RHSE and online safety education.</w:t>
      </w:r>
    </w:p>
    <w:p w:rsidRPr="002C043A" w:rsidR="002C043A" w:rsidP="002C043A" w:rsidRDefault="002C043A" w14:paraId="0B7EB219"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4. New Digital and AI-Related Offences</w:t>
      </w:r>
    </w:p>
    <w:p w:rsidRPr="002C043A" w:rsidR="002C043A" w:rsidP="002C043A" w:rsidRDefault="002C043A" w14:paraId="1683252D"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Pr="002C043A" w:rsidR="002C043A" w:rsidP="002C043A" w:rsidRDefault="002C043A" w14:paraId="4035FCC0" w14:textId="77777777">
      <w:pPr>
        <w:numPr>
          <w:ilvl w:val="0"/>
          <w:numId w:val="8"/>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New offences criminalise the creation and distribution of tools used to generate fake intimate images.</w:t>
      </w:r>
    </w:p>
    <w:p w:rsidR="002C043A" w:rsidP="002C043A" w:rsidRDefault="002C043A" w14:paraId="1314204A" w14:textId="77777777">
      <w:pPr>
        <w:numPr>
          <w:ilvl w:val="0"/>
          <w:numId w:val="8"/>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Additional protections have been introduced around image-based abuse and non-consensual intimate imagery. </w:t>
      </w:r>
    </w:p>
    <w:p w:rsidRPr="002C043A" w:rsidR="002C043A" w:rsidP="002C043A" w:rsidRDefault="002C043A" w14:paraId="6E3189B5" w14:textId="63A02E11">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7D7CE7F3" w14:textId="77777777">
      <w:pPr>
        <w:numPr>
          <w:ilvl w:val="0"/>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Increased safeguarding risks linked to AI-generated images.</w:t>
      </w:r>
    </w:p>
    <w:p w:rsidRPr="002C043A" w:rsidR="002C043A" w:rsidP="002C043A" w:rsidRDefault="002C043A" w14:paraId="3BDB5794" w14:textId="77777777">
      <w:pPr>
        <w:numPr>
          <w:ilvl w:val="0"/>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Staff may encounter: </w:t>
      </w:r>
    </w:p>
    <w:p w:rsidRPr="002C043A" w:rsidR="002C043A" w:rsidP="002C043A" w:rsidRDefault="002C043A" w14:paraId="68BB9DCF" w14:textId="77777777">
      <w:pPr>
        <w:numPr>
          <w:ilvl w:val="1"/>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Deepfake imagery</w:t>
      </w:r>
    </w:p>
    <w:p w:rsidRPr="002C043A" w:rsidR="002C043A" w:rsidP="002C043A" w:rsidRDefault="002C043A" w14:paraId="00A1EE43" w14:textId="77777777">
      <w:pPr>
        <w:numPr>
          <w:ilvl w:val="1"/>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Image-based bullying</w:t>
      </w:r>
    </w:p>
    <w:p w:rsidRPr="002C043A" w:rsidR="002C043A" w:rsidP="002C043A" w:rsidRDefault="002C043A" w14:paraId="5F3E2E92" w14:textId="77777777">
      <w:pPr>
        <w:numPr>
          <w:ilvl w:val="1"/>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Sextortion</w:t>
      </w:r>
    </w:p>
    <w:p w:rsidRPr="002C043A" w:rsidR="002C043A" w:rsidP="002C043A" w:rsidRDefault="002C043A" w14:paraId="6F8D73A6" w14:textId="77777777">
      <w:pPr>
        <w:numPr>
          <w:ilvl w:val="1"/>
          <w:numId w:val="9"/>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Online abuse involving AI technology.</w:t>
      </w:r>
    </w:p>
    <w:p w:rsidRPr="002C043A" w:rsidR="002C043A" w:rsidP="1C98F20A" w:rsidRDefault="002C043A" w14:textId="77777777" w14:paraId="66FC64B3">
      <w:pPr>
        <w:spacing w:before="100" w:beforeAutospacing="on" w:after="100" w:afterAutospacing="on" w:line="300" w:lineRule="atLeast"/>
        <w:rPr>
          <w:rFonts w:ascii="Arial" w:hAnsi="Arial" w:eastAsia="Times New Roman" w:cs="Arial"/>
          <w:kern w:val="0"/>
          <w:lang w:eastAsia="en-GB"/>
          <w14:ligatures w14:val="none"/>
        </w:rPr>
      </w:pPr>
      <w:r w:rsidRPr="002C043A" w:rsidR="6FE75581">
        <w:rPr>
          <w:rFonts w:ascii="Arial" w:hAnsi="Arial" w:eastAsia="Times New Roman" w:cs="Arial"/>
          <w:kern w:val="0"/>
          <w:lang w:eastAsia="en-GB"/>
          <w14:ligatures w14:val="none"/>
        </w:rPr>
        <w:t>Schools should update online safety and behaviour policies to reflect these emerging risks.</w:t>
      </w:r>
    </w:p>
    <w:p w:rsidRPr="002C043A" w:rsidR="002C043A" w:rsidP="002C043A" w:rsidRDefault="002C043A" w14:paraId="7BB018C4"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5. Enhanced DBS and Safer Recruitment Requirements</w:t>
      </w:r>
    </w:p>
    <w:p w:rsidRPr="002C043A" w:rsidR="002C043A" w:rsidP="002C043A" w:rsidRDefault="002C043A" w14:paraId="2DB30D11"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Pr="002C043A" w:rsidR="002C043A" w:rsidP="1B1F8E64" w:rsidRDefault="002C043A" w14:paraId="49091460" w14:textId="2B1A4BB6">
      <w:pPr>
        <w:numPr>
          <w:ilvl w:val="0"/>
          <w:numId w:val="10"/>
        </w:numPr>
        <w:spacing w:before="100" w:beforeAutospacing="on" w:after="100" w:afterAutospacing="on" w:line="300" w:lineRule="atLeast"/>
        <w:rPr>
          <w:rFonts w:ascii="Arial" w:hAnsi="Arial" w:eastAsia="Times New Roman" w:cs="Arial"/>
          <w:kern w:val="0"/>
          <w:lang w:eastAsia="en-GB"/>
          <w14:ligatures w14:val="none"/>
        </w:rPr>
      </w:pPr>
      <w:r w:rsidRPr="002C043A" w:rsidR="50ACBD77">
        <w:rPr>
          <w:rFonts w:ascii="Arial" w:hAnsi="Arial" w:eastAsia="Times New Roman" w:cs="Arial"/>
          <w:kern w:val="0"/>
          <w:lang w:eastAsia="en-GB"/>
          <w14:ligatures w14:val="none"/>
        </w:rPr>
        <w:t xml:space="preserve">Clarification that adults undertaking regular close-contact roles with children require Enhanced DBS checks with Children's Barred List checks. </w:t>
      </w:r>
    </w:p>
    <w:p w:rsidRPr="002C043A" w:rsidR="002C043A" w:rsidP="002C043A" w:rsidRDefault="002C043A" w14:paraId="7C5F807C"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76D11E8A" w14:textId="77777777">
      <w:pPr>
        <w:numPr>
          <w:ilvl w:val="0"/>
          <w:numId w:val="11"/>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Review volunteer arrangements.</w:t>
      </w:r>
    </w:p>
    <w:p w:rsidRPr="002C043A" w:rsidR="002C043A" w:rsidP="002C043A" w:rsidRDefault="002C043A" w14:paraId="4F8D79F6" w14:textId="77777777">
      <w:pPr>
        <w:numPr>
          <w:ilvl w:val="0"/>
          <w:numId w:val="11"/>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Ensure recruitment procedures remain compliant.</w:t>
      </w:r>
    </w:p>
    <w:p w:rsidRPr="002C043A" w:rsidR="002C043A" w:rsidP="002C043A" w:rsidRDefault="002C043A" w14:paraId="0BDCC8C2" w14:textId="5587687A">
      <w:pPr>
        <w:numPr>
          <w:ilvl w:val="0"/>
          <w:numId w:val="11"/>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Check that single central records accurately reflect vetting requirements.</w:t>
      </w:r>
    </w:p>
    <w:p w:rsidRPr="002C043A" w:rsidR="002C043A" w:rsidP="002C043A" w:rsidRDefault="002C043A" w14:paraId="300E73CD"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6. Greater Focus on Information Sharing</w:t>
      </w:r>
    </w:p>
    <w:p w:rsidRPr="002C043A" w:rsidR="002C043A" w:rsidP="002C043A" w:rsidRDefault="002C043A" w14:paraId="357D3CBA"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002C043A" w:rsidP="002C043A" w:rsidRDefault="002C043A" w14:paraId="7A108071" w14:textId="77777777">
      <w:pPr>
        <w:numPr>
          <w:ilvl w:val="0"/>
          <w:numId w:val="12"/>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Working Together 2026 reinforces stronger multi-agency working between police, health, social care and education. Schools are expected to contribute actively to safeguarding processes and information sharing. </w:t>
      </w:r>
    </w:p>
    <w:p w:rsidRPr="002C043A" w:rsidR="002C043A" w:rsidP="002C043A" w:rsidRDefault="002C043A" w14:paraId="3CF0EF70" w14:textId="6D0CF51D">
      <w:pPr>
        <w:spacing w:before="100" w:beforeAutospacing="1" w:after="100" w:afterAutospacing="1" w:line="300" w:lineRule="atLeast"/>
        <w:rPr>
          <w:rFonts w:ascii="Arial" w:hAnsi="Arial" w:eastAsia="Times New Roman" w:cs="Arial"/>
          <w:kern w:val="0"/>
          <w:lang w:eastAsia="en-GB"/>
          <w14:ligatures w14:val="none"/>
        </w:rPr>
      </w:pPr>
      <w:r>
        <w:rPr>
          <w:rFonts w:ascii="Arial" w:hAnsi="Arial" w:eastAsia="Times New Roman" w:cs="Arial"/>
          <w:b/>
          <w:bCs/>
          <w:kern w:val="0"/>
          <w:lang w:eastAsia="en-GB"/>
          <w14:ligatures w14:val="none"/>
        </w:rPr>
        <w:t>W</w:t>
      </w:r>
      <w:r w:rsidRPr="002C043A">
        <w:rPr>
          <w:rFonts w:ascii="Arial" w:hAnsi="Arial" w:eastAsia="Times New Roman" w:cs="Arial"/>
          <w:b/>
          <w:bCs/>
          <w:kern w:val="0"/>
          <w:lang w:eastAsia="en-GB"/>
          <w14:ligatures w14:val="none"/>
        </w:rPr>
        <w:t>hat this means for schools</w:t>
      </w:r>
    </w:p>
    <w:p w:rsidRPr="002C043A" w:rsidR="002C043A" w:rsidP="002C043A" w:rsidRDefault="002C043A" w14:paraId="021E64BF" w14:textId="77777777">
      <w:pPr>
        <w:numPr>
          <w:ilvl w:val="0"/>
          <w:numId w:val="1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More involvement in strategy discussions.</w:t>
      </w:r>
    </w:p>
    <w:p w:rsidRPr="002C043A" w:rsidR="002C043A" w:rsidP="002C043A" w:rsidRDefault="002C043A" w14:paraId="630BAAAF" w14:textId="77777777">
      <w:pPr>
        <w:numPr>
          <w:ilvl w:val="0"/>
          <w:numId w:val="1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More rapid sharing of safeguarding intelligence.</w:t>
      </w:r>
    </w:p>
    <w:p w:rsidRPr="002C043A" w:rsidR="002C043A" w:rsidP="002C043A" w:rsidRDefault="002C043A" w14:paraId="519FD75D" w14:textId="77777777">
      <w:pPr>
        <w:numPr>
          <w:ilvl w:val="0"/>
          <w:numId w:val="1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Stronger relationships with local police and safeguarding partners.</w:t>
      </w:r>
    </w:p>
    <w:p w:rsidRPr="002C043A" w:rsidR="002C043A" w:rsidP="002C043A" w:rsidRDefault="002C043A" w14:paraId="6F91988D" w14:textId="6208C307">
      <w:pPr>
        <w:numPr>
          <w:ilvl w:val="0"/>
          <w:numId w:val="13"/>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Better identification of exploitation, violence and serious youth crime.</w:t>
      </w:r>
    </w:p>
    <w:p w:rsidRPr="002C043A" w:rsidR="002C043A" w:rsidP="002C043A" w:rsidRDefault="002C043A" w14:paraId="3F965887" w14:textId="77777777">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7. Stronger Focus on Online and Offline Harm</w:t>
      </w:r>
    </w:p>
    <w:p w:rsidRPr="002C043A" w:rsidR="002C043A" w:rsidP="002C043A" w:rsidRDefault="002C043A" w14:paraId="05CEFDE6" w14:textId="77777777">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has changed?</w:t>
      </w:r>
    </w:p>
    <w:p w:rsidR="002C043A" w:rsidP="002C043A" w:rsidRDefault="002C043A" w14:paraId="025B33C2" w14:textId="77777777">
      <w:pPr>
        <w:numPr>
          <w:ilvl w:val="0"/>
          <w:numId w:val="14"/>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Working Together 2026 explicitly recognises the connection between online harms and real-world harm. </w:t>
      </w:r>
    </w:p>
    <w:p w:rsidRPr="002C043A" w:rsidR="002C043A" w:rsidP="002C043A" w:rsidRDefault="002C043A" w14:paraId="2183CA30" w14:textId="6D521E24">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b/>
          <w:bCs/>
          <w:kern w:val="0"/>
          <w:lang w:eastAsia="en-GB"/>
          <w14:ligatures w14:val="none"/>
        </w:rPr>
        <w:t>What this means for schools</w:t>
      </w:r>
    </w:p>
    <w:p w:rsidRPr="002C043A" w:rsidR="002C043A" w:rsidP="002C043A" w:rsidRDefault="002C043A" w14:paraId="57F06389" w14:textId="77777777">
      <w:pPr>
        <w:numPr>
          <w:ilvl w:val="0"/>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Safeguarding concerns should not be treated as "just online."</w:t>
      </w:r>
    </w:p>
    <w:p w:rsidRPr="002C043A" w:rsidR="002C043A" w:rsidP="002C043A" w:rsidRDefault="002C043A" w14:paraId="3C275F47" w14:textId="77777777">
      <w:pPr>
        <w:numPr>
          <w:ilvl w:val="0"/>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Schools should consider how online activity can increase risk of: </w:t>
      </w:r>
    </w:p>
    <w:p w:rsidRPr="002C043A" w:rsidR="002C043A" w:rsidP="002C043A" w:rsidRDefault="002C043A" w14:paraId="4D7EFED5" w14:textId="77777777">
      <w:pPr>
        <w:numPr>
          <w:ilvl w:val="1"/>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Sexual exploitation</w:t>
      </w:r>
    </w:p>
    <w:p w:rsidRPr="002C043A" w:rsidR="002C043A" w:rsidP="002C043A" w:rsidRDefault="002C043A" w14:paraId="1C031BA1" w14:textId="77777777">
      <w:pPr>
        <w:numPr>
          <w:ilvl w:val="1"/>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Criminal exploitation</w:t>
      </w:r>
    </w:p>
    <w:p w:rsidRPr="002C043A" w:rsidR="002C043A" w:rsidP="002C043A" w:rsidRDefault="002C043A" w14:paraId="3E47B8B2" w14:textId="77777777">
      <w:pPr>
        <w:numPr>
          <w:ilvl w:val="1"/>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Radicalisation</w:t>
      </w:r>
    </w:p>
    <w:p w:rsidRPr="002C043A" w:rsidR="002C043A" w:rsidP="002C043A" w:rsidRDefault="002C043A" w14:paraId="608549E5" w14:textId="77777777">
      <w:pPr>
        <w:numPr>
          <w:ilvl w:val="1"/>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Serious violence</w:t>
      </w:r>
    </w:p>
    <w:p w:rsidRPr="002C043A" w:rsidR="002C043A" w:rsidP="002C043A" w:rsidRDefault="002C043A" w14:paraId="7470D019" w14:textId="7FDD4382">
      <w:pPr>
        <w:numPr>
          <w:ilvl w:val="1"/>
          <w:numId w:val="15"/>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Emotional harm. </w:t>
      </w:r>
    </w:p>
    <w:p w:rsidRPr="002C043A" w:rsidR="002C043A" w:rsidP="002C043A" w:rsidRDefault="002C043A" w14:paraId="26EC3D3A" w14:textId="77777777">
      <w:pPr>
        <w:spacing w:before="100" w:beforeAutospacing="1" w:after="100" w:afterAutospacing="1" w:line="300" w:lineRule="atLeast"/>
        <w:outlineLvl w:val="1"/>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What Governors and DSLs Should Do Now</w:t>
      </w:r>
    </w:p>
    <w:p w:rsidRPr="002C043A" w:rsidR="002C043A" w:rsidP="002C043A" w:rsidRDefault="002C043A" w14:paraId="4FF5B482"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Review safeguarding and child protection policies.</w:t>
      </w:r>
    </w:p>
    <w:p w:rsidRPr="002C043A" w:rsidR="002C043A" w:rsidP="002C043A" w:rsidRDefault="002C043A" w14:paraId="201AC249"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Update staff training on mandatory CSA reporting.</w:t>
      </w:r>
    </w:p>
    <w:p w:rsidRPr="002C043A" w:rsidR="002C043A" w:rsidP="002C043A" w:rsidRDefault="002C043A" w14:paraId="3D9C22F1"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Strengthen awareness of Child Criminal Exploitation and county lines.</w:t>
      </w:r>
    </w:p>
    <w:p w:rsidRPr="002C043A" w:rsidR="002C043A" w:rsidP="002C043A" w:rsidRDefault="002C043A" w14:paraId="29F548C6"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Review online safety and AI-related safeguarding risks.</w:t>
      </w:r>
    </w:p>
    <w:p w:rsidRPr="002C043A" w:rsidR="002C043A" w:rsidP="002C043A" w:rsidRDefault="002C043A" w14:paraId="41F5A9DF"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Ensure effective links with local police and safeguarding partners.</w:t>
      </w:r>
    </w:p>
    <w:p w:rsidRPr="002C043A" w:rsidR="002C043A" w:rsidP="002C043A" w:rsidRDefault="002C043A" w14:paraId="0882B6F8" w14:textId="77777777">
      <w:pPr>
        <w:numPr>
          <w:ilvl w:val="0"/>
          <w:numId w:val="16"/>
        </w:num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Audit safer recruitment and DBS processes.</w:t>
      </w:r>
    </w:p>
    <w:p w:rsidRPr="002C043A" w:rsidR="002C043A" w:rsidP="002C043A" w:rsidRDefault="002C043A" w14:paraId="67F5429A" w14:textId="77777777">
      <w:pPr>
        <w:numPr>
          <w:ilvl w:val="0"/>
          <w:numId w:val="16"/>
        </w:num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kern w:val="0"/>
          <w:lang w:eastAsia="en-GB"/>
          <w14:ligatures w14:val="none"/>
        </w:rPr>
        <w:t xml:space="preserve">Review CPOMS categories and recording systems to ensure exploitation and online harms are captured effectively. </w:t>
      </w:r>
    </w:p>
    <w:p w:rsidRPr="002C043A" w:rsidR="002C043A" w:rsidP="002C043A" w:rsidRDefault="002C043A" w14:paraId="599A3DE7" w14:textId="0B982CA4">
      <w:pPr>
        <w:spacing w:before="100" w:beforeAutospacing="1" w:after="100" w:afterAutospacing="1" w:line="300" w:lineRule="atLeast"/>
        <w:outlineLvl w:val="2"/>
        <w:rPr>
          <w:rFonts w:ascii="Arial" w:hAnsi="Arial" w:eastAsia="Times New Roman" w:cs="Arial"/>
          <w:b/>
          <w:bCs/>
          <w:kern w:val="0"/>
          <w:lang w:eastAsia="en-GB"/>
          <w14:ligatures w14:val="none"/>
        </w:rPr>
      </w:pPr>
      <w:r w:rsidRPr="002C043A">
        <w:rPr>
          <w:rFonts w:ascii="Arial" w:hAnsi="Arial" w:eastAsia="Times New Roman" w:cs="Arial"/>
          <w:b/>
          <w:bCs/>
          <w:kern w:val="0"/>
          <w:lang w:eastAsia="en-GB"/>
          <w14:ligatures w14:val="none"/>
        </w:rPr>
        <w:t>Key Message for Schools</w:t>
      </w:r>
    </w:p>
    <w:p w:rsidRPr="002C043A" w:rsidR="002C043A" w:rsidP="002C043A" w:rsidRDefault="002C043A" w14:paraId="0D45B058" w14:textId="47090289">
      <w:pPr>
        <w:spacing w:before="100" w:beforeAutospacing="1" w:after="100" w:afterAutospacing="1" w:line="300" w:lineRule="atLeast"/>
        <w:rPr>
          <w:rFonts w:ascii="Arial" w:hAnsi="Arial" w:eastAsia="Times New Roman" w:cs="Arial"/>
          <w:kern w:val="0"/>
          <w:lang w:eastAsia="en-GB"/>
          <w14:ligatures w14:val="none"/>
        </w:rPr>
      </w:pPr>
      <w:r w:rsidRPr="002C043A">
        <w:rPr>
          <w:rFonts w:ascii="Arial" w:hAnsi="Arial" w:eastAsia="Times New Roman" w:cs="Arial"/>
          <w:kern w:val="0"/>
          <w:lang w:eastAsia="en-GB"/>
          <w14:ligatures w14:val="none"/>
        </w:rPr>
        <w:t xml:space="preserve">The biggest practical impact is that schools will be expected to </w:t>
      </w:r>
      <w:r w:rsidRPr="002C043A">
        <w:rPr>
          <w:rFonts w:ascii="Arial" w:hAnsi="Arial" w:eastAsia="Times New Roman" w:cs="Arial"/>
          <w:b/>
          <w:bCs/>
          <w:kern w:val="0"/>
          <w:lang w:eastAsia="en-GB"/>
          <w14:ligatures w14:val="none"/>
        </w:rPr>
        <w:t>identify exploitation earlier, report child sexual abuse more consistently, work more closely with police, and respond to emerging online and AI-enabled harms</w:t>
      </w:r>
      <w:r w:rsidRPr="002C043A">
        <w:rPr>
          <w:rFonts w:ascii="Arial" w:hAnsi="Arial" w:eastAsia="Times New Roman" w:cs="Arial"/>
          <w:kern w:val="0"/>
          <w:lang w:eastAsia="en-GB"/>
          <w14:ligatures w14:val="none"/>
        </w:rPr>
        <w:t xml:space="preserve">, while ensuring children involved in criminal exploitation are treated as victims first and foremost. </w:t>
      </w:r>
    </w:p>
    <w:p w:rsidR="00280B90" w:rsidRDefault="00280B90" w14:paraId="41A5C5F8" w14:textId="77777777"/>
    <w:sectPr w:rsidR="00280B90">
      <w:pgSz w:w="11906" w:h="16838" w:orient="portrait"/>
      <w:pgMar w:top="1440" w:right="1440" w:bottom="1440" w:left="1440" w:header="708" w:footer="708" w:gutter="0"/>
      <w:cols w:space="708"/>
      <w:docGrid w:linePitch="360"/>
      <w:headerReference w:type="default" r:id="R515ec033884c4651"/>
      <w:footerReference w:type="default" r:id="Rfcf29ee848cf4ab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C98F20A" w:rsidTr="1C98F20A" w14:paraId="682F2CF4">
      <w:trPr>
        <w:trHeight w:val="300"/>
      </w:trPr>
      <w:tc>
        <w:tcPr>
          <w:tcW w:w="3005" w:type="dxa"/>
          <w:tcMar/>
        </w:tcPr>
        <w:p w:rsidR="1C98F20A" w:rsidP="1C98F20A" w:rsidRDefault="1C98F20A" w14:paraId="2BE8A4F3" w14:textId="35D8FF2F">
          <w:pPr>
            <w:pStyle w:val="Header"/>
            <w:bidi w:val="0"/>
            <w:ind w:left="-115"/>
            <w:jc w:val="left"/>
          </w:pPr>
        </w:p>
      </w:tc>
      <w:tc>
        <w:tcPr>
          <w:tcW w:w="3005" w:type="dxa"/>
          <w:tcMar/>
        </w:tcPr>
        <w:p w:rsidR="1C98F20A" w:rsidP="1C98F20A" w:rsidRDefault="1C98F20A" w14:paraId="64CD44E9" w14:textId="3706FA50">
          <w:pPr>
            <w:pStyle w:val="Header"/>
            <w:bidi w:val="0"/>
            <w:jc w:val="center"/>
          </w:pPr>
          <w:r>
            <w:fldChar w:fldCharType="begin"/>
          </w:r>
          <w:r>
            <w:instrText xml:space="preserve">PAGE</w:instrText>
          </w:r>
          <w:r>
            <w:fldChar w:fldCharType="separate"/>
          </w:r>
          <w:r>
            <w:fldChar w:fldCharType="end"/>
          </w:r>
        </w:p>
      </w:tc>
      <w:tc>
        <w:tcPr>
          <w:tcW w:w="3005" w:type="dxa"/>
          <w:tcMar/>
        </w:tcPr>
        <w:p w:rsidR="1C98F20A" w:rsidP="1C98F20A" w:rsidRDefault="1C98F20A" w14:paraId="74F4C0AC" w14:textId="7A982E2C">
          <w:pPr>
            <w:pStyle w:val="Header"/>
            <w:bidi w:val="0"/>
            <w:ind w:right="-115"/>
            <w:jc w:val="right"/>
          </w:pPr>
        </w:p>
      </w:tc>
    </w:tr>
  </w:tbl>
  <w:p w:rsidR="1C98F20A" w:rsidP="1C98F20A" w:rsidRDefault="1C98F20A" w14:paraId="26A2728F" w14:textId="5D13BE74">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1C98F20A" w:rsidTr="1C98F20A" w14:paraId="0918B802">
      <w:trPr>
        <w:trHeight w:val="300"/>
      </w:trPr>
      <w:tc>
        <w:tcPr>
          <w:tcW w:w="3005" w:type="dxa"/>
          <w:tcMar/>
        </w:tcPr>
        <w:p w:rsidR="1C98F20A" w:rsidP="1C98F20A" w:rsidRDefault="1C98F20A" w14:paraId="19FA5322" w14:textId="7BCFC89F">
          <w:pPr>
            <w:pStyle w:val="Header"/>
            <w:bidi w:val="0"/>
            <w:ind w:left="-115"/>
            <w:jc w:val="left"/>
          </w:pPr>
        </w:p>
      </w:tc>
      <w:tc>
        <w:tcPr>
          <w:tcW w:w="3005" w:type="dxa"/>
          <w:tcMar/>
        </w:tcPr>
        <w:p w:rsidR="1C98F20A" w:rsidP="1C98F20A" w:rsidRDefault="1C98F20A" w14:paraId="6D0608D7" w14:textId="5C8E3C1F">
          <w:pPr>
            <w:pStyle w:val="Header"/>
            <w:bidi w:val="0"/>
            <w:jc w:val="center"/>
          </w:pPr>
        </w:p>
      </w:tc>
      <w:tc>
        <w:tcPr>
          <w:tcW w:w="3005" w:type="dxa"/>
          <w:tcMar/>
        </w:tcPr>
        <w:p w:rsidR="1C98F20A" w:rsidP="1C98F20A" w:rsidRDefault="1C98F20A" w14:paraId="0F12BFF9" w14:textId="5B7C1972">
          <w:pPr>
            <w:pStyle w:val="Header"/>
            <w:bidi w:val="0"/>
            <w:ind w:right="-115"/>
            <w:jc w:val="right"/>
          </w:pPr>
        </w:p>
      </w:tc>
    </w:tr>
  </w:tbl>
  <w:p w:rsidR="1C98F20A" w:rsidP="1C98F20A" w:rsidRDefault="1C98F20A" w14:paraId="32754DA8" w14:textId="7D68DEF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C86"/>
    <w:multiLevelType w:val="multilevel"/>
    <w:tmpl w:val="69D2F8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E5928BD"/>
    <w:multiLevelType w:val="multilevel"/>
    <w:tmpl w:val="4A64671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C47D28"/>
    <w:multiLevelType w:val="multilevel"/>
    <w:tmpl w:val="7B7E0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9743C8"/>
    <w:multiLevelType w:val="multilevel"/>
    <w:tmpl w:val="199609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B05384F"/>
    <w:multiLevelType w:val="multilevel"/>
    <w:tmpl w:val="016260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154425A"/>
    <w:multiLevelType w:val="multilevel"/>
    <w:tmpl w:val="56BAB6F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3577AFD"/>
    <w:multiLevelType w:val="multilevel"/>
    <w:tmpl w:val="288A943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5695D28"/>
    <w:multiLevelType w:val="multilevel"/>
    <w:tmpl w:val="1CF8CB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9D17D1C"/>
    <w:multiLevelType w:val="multilevel"/>
    <w:tmpl w:val="FC7228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0CC38A7"/>
    <w:multiLevelType w:val="multilevel"/>
    <w:tmpl w:val="21644E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55D7FA8"/>
    <w:multiLevelType w:val="multilevel"/>
    <w:tmpl w:val="5E4855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670310D"/>
    <w:multiLevelType w:val="multilevel"/>
    <w:tmpl w:val="D51E7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2E928CA"/>
    <w:multiLevelType w:val="multilevel"/>
    <w:tmpl w:val="0F405C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6473563"/>
    <w:multiLevelType w:val="multilevel"/>
    <w:tmpl w:val="8FA65D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F9D369C"/>
    <w:multiLevelType w:val="multilevel"/>
    <w:tmpl w:val="66566A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85657A6"/>
    <w:multiLevelType w:val="multilevel"/>
    <w:tmpl w:val="93444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44602911">
    <w:abstractNumId w:val="10"/>
  </w:num>
  <w:num w:numId="2" w16cid:durableId="1882086353">
    <w:abstractNumId w:val="13"/>
  </w:num>
  <w:num w:numId="3" w16cid:durableId="288515496">
    <w:abstractNumId w:val="6"/>
  </w:num>
  <w:num w:numId="4" w16cid:durableId="1228420338">
    <w:abstractNumId w:val="5"/>
  </w:num>
  <w:num w:numId="5" w16cid:durableId="1341351852">
    <w:abstractNumId w:val="14"/>
  </w:num>
  <w:num w:numId="6" w16cid:durableId="1539246920">
    <w:abstractNumId w:val="15"/>
  </w:num>
  <w:num w:numId="7" w16cid:durableId="539632675">
    <w:abstractNumId w:val="0"/>
  </w:num>
  <w:num w:numId="8" w16cid:durableId="392777066">
    <w:abstractNumId w:val="4"/>
  </w:num>
  <w:num w:numId="9" w16cid:durableId="198201145">
    <w:abstractNumId w:val="1"/>
  </w:num>
  <w:num w:numId="10" w16cid:durableId="950472632">
    <w:abstractNumId w:val="3"/>
  </w:num>
  <w:num w:numId="11" w16cid:durableId="819007740">
    <w:abstractNumId w:val="9"/>
  </w:num>
  <w:num w:numId="12" w16cid:durableId="2029913005">
    <w:abstractNumId w:val="11"/>
  </w:num>
  <w:num w:numId="13" w16cid:durableId="1550997870">
    <w:abstractNumId w:val="12"/>
  </w:num>
  <w:num w:numId="14" w16cid:durableId="362024180">
    <w:abstractNumId w:val="7"/>
  </w:num>
  <w:num w:numId="15" w16cid:durableId="1211764453">
    <w:abstractNumId w:val="8"/>
  </w:num>
  <w:num w:numId="16" w16cid:durableId="216935710">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43A"/>
    <w:rsid w:val="00280B90"/>
    <w:rsid w:val="002C043A"/>
    <w:rsid w:val="003F1C25"/>
    <w:rsid w:val="008B35AB"/>
    <w:rsid w:val="1B1F8E64"/>
    <w:rsid w:val="1C98F20A"/>
    <w:rsid w:val="361770BF"/>
    <w:rsid w:val="3C561B8E"/>
    <w:rsid w:val="41E26901"/>
    <w:rsid w:val="50ACBD77"/>
    <w:rsid w:val="648D8012"/>
    <w:rsid w:val="6FE75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6A2C7"/>
  <w15:chartTrackingRefBased/>
  <w15:docId w15:val="{D124A37E-2117-4041-A3E5-5BC2DBAE13F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C043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43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4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4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4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43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C043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C043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C043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C043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C043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C043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C043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C043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C043A"/>
    <w:rPr>
      <w:rFonts w:eastAsiaTheme="majorEastAsia" w:cstheme="majorBidi"/>
      <w:color w:val="272727" w:themeColor="text1" w:themeTint="D8"/>
    </w:rPr>
  </w:style>
  <w:style w:type="paragraph" w:styleId="Title">
    <w:name w:val="Title"/>
    <w:basedOn w:val="Normal"/>
    <w:next w:val="Normal"/>
    <w:link w:val="TitleChar"/>
    <w:uiPriority w:val="10"/>
    <w:qFormat/>
    <w:rsid w:val="002C043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C043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C043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C04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43A"/>
    <w:pPr>
      <w:spacing w:before="160"/>
      <w:jc w:val="center"/>
    </w:pPr>
    <w:rPr>
      <w:i/>
      <w:iCs/>
      <w:color w:val="404040" w:themeColor="text1" w:themeTint="BF"/>
    </w:rPr>
  </w:style>
  <w:style w:type="character" w:styleId="QuoteChar" w:customStyle="1">
    <w:name w:val="Quote Char"/>
    <w:basedOn w:val="DefaultParagraphFont"/>
    <w:link w:val="Quote"/>
    <w:uiPriority w:val="29"/>
    <w:rsid w:val="002C043A"/>
    <w:rPr>
      <w:i/>
      <w:iCs/>
      <w:color w:val="404040" w:themeColor="text1" w:themeTint="BF"/>
    </w:rPr>
  </w:style>
  <w:style w:type="paragraph" w:styleId="ListParagraph">
    <w:name w:val="List Paragraph"/>
    <w:basedOn w:val="Normal"/>
    <w:uiPriority w:val="34"/>
    <w:qFormat/>
    <w:rsid w:val="002C043A"/>
    <w:pPr>
      <w:ind w:left="720"/>
      <w:contextualSpacing/>
    </w:pPr>
  </w:style>
  <w:style w:type="character" w:styleId="IntenseEmphasis">
    <w:name w:val="Intense Emphasis"/>
    <w:basedOn w:val="DefaultParagraphFont"/>
    <w:uiPriority w:val="21"/>
    <w:qFormat/>
    <w:rsid w:val="002C043A"/>
    <w:rPr>
      <w:i/>
      <w:iCs/>
      <w:color w:val="0F4761" w:themeColor="accent1" w:themeShade="BF"/>
    </w:rPr>
  </w:style>
  <w:style w:type="paragraph" w:styleId="IntenseQuote">
    <w:name w:val="Intense Quote"/>
    <w:basedOn w:val="Normal"/>
    <w:next w:val="Normal"/>
    <w:link w:val="IntenseQuoteChar"/>
    <w:uiPriority w:val="30"/>
    <w:qFormat/>
    <w:rsid w:val="002C043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C043A"/>
    <w:rPr>
      <w:i/>
      <w:iCs/>
      <w:color w:val="0F4761" w:themeColor="accent1" w:themeShade="BF"/>
    </w:rPr>
  </w:style>
  <w:style w:type="character" w:styleId="IntenseReference">
    <w:name w:val="Intense Reference"/>
    <w:basedOn w:val="DefaultParagraphFont"/>
    <w:uiPriority w:val="32"/>
    <w:qFormat/>
    <w:rsid w:val="002C043A"/>
    <w:rPr>
      <w:b/>
      <w:bCs/>
      <w:smallCaps/>
      <w:color w:val="0F4761" w:themeColor="accent1" w:themeShade="BF"/>
      <w:spacing w:val="5"/>
    </w:rPr>
  </w:style>
  <w:style w:type="paragraph" w:styleId="Header">
    <w:uiPriority w:val="99"/>
    <w:name w:val="header"/>
    <w:basedOn w:val="Normal"/>
    <w:unhideWhenUsed/>
    <w:rsid w:val="1C98F20A"/>
    <w:pPr>
      <w:tabs>
        <w:tab w:val="center" w:leader="none" w:pos="4680"/>
        <w:tab w:val="right" w:leader="none" w:pos="9360"/>
      </w:tabs>
      <w:spacing w:after="0" w:line="240" w:lineRule="auto"/>
    </w:pPr>
  </w:style>
  <w:style w:type="paragraph" w:styleId="Footer">
    <w:uiPriority w:val="99"/>
    <w:name w:val="footer"/>
    <w:basedOn w:val="Normal"/>
    <w:unhideWhenUsed/>
    <w:rsid w:val="1C98F20A"/>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png" Id="rId1012370148" /><Relationship Type="http://schemas.openxmlformats.org/officeDocument/2006/relationships/header" Target="header.xml" Id="R515ec033884c4651" /><Relationship Type="http://schemas.openxmlformats.org/officeDocument/2006/relationships/footer" Target="footer.xml" Id="Rfcf29ee848cf4ab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Amandeep Tamber</dc:creator>
  <keywords/>
  <dc:description/>
  <lastModifiedBy>Amandeep Tamber</lastModifiedBy>
  <revision>3</revision>
  <dcterms:created xsi:type="dcterms:W3CDTF">2026-07-28T12:52:00.0000000Z</dcterms:created>
  <dcterms:modified xsi:type="dcterms:W3CDTF">2026-09-02T08:06:55.9743958Z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2026-07-28T12:58:04Z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4c796892-23b8-4c5c-8dd9-e94ebedb9d13</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