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51172" w:rsidR="00451172" w:rsidP="00451172" w:rsidRDefault="00451172" w14:paraId="51CF09AE" w14:textId="074F4A7B">
      <w:pPr>
        <w:rPr>
          <w:rFonts w:cs="Arial"/>
          <w:b w:val="1"/>
          <w:bCs w:val="1"/>
          <w:color w:val="FFFFFF" w:themeColor="background1"/>
          <w:sz w:val="96"/>
          <w:szCs w:val="96"/>
        </w:rPr>
      </w:pPr>
      <w:r w:rsidRPr="00451172">
        <w:rPr>
          <w:rFonts w:cs="Arial"/>
          <w:noProof/>
          <w:sz w:val="24"/>
          <w:szCs w:val="24"/>
        </w:rPr>
        <w:drawing>
          <wp:anchor distT="0" distB="0" distL="114300" distR="114300" simplePos="0" relativeHeight="251659264" behindDoc="1" locked="0" layoutInCell="1" allowOverlap="1" wp14:anchorId="6E4FF704" wp14:editId="72B4DE89">
            <wp:simplePos x="0" y="0"/>
            <wp:positionH relativeFrom="column">
              <wp:posOffset>-800100</wp:posOffset>
            </wp:positionH>
            <wp:positionV relativeFrom="paragraph">
              <wp:posOffset>-1016000</wp:posOffset>
            </wp:positionV>
            <wp:extent cx="8321040" cy="10691495"/>
            <wp:effectExtent l="0" t="0" r="0" b="1905"/>
            <wp:wrapNone/>
            <wp:docPr id="1" name="Picture 1"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21040" cy="10691495"/>
                    </a:xfrm>
                    <a:prstGeom prst="rect">
                      <a:avLst/>
                    </a:prstGeom>
                  </pic:spPr>
                </pic:pic>
              </a:graphicData>
            </a:graphic>
            <wp14:sizeRelH relativeFrom="page">
              <wp14:pctWidth>0</wp14:pctWidth>
            </wp14:sizeRelH>
            <wp14:sizeRelV relativeFrom="page">
              <wp14:pctHeight>0</wp14:pctHeight>
            </wp14:sizeRelV>
          </wp:anchor>
        </w:drawing>
      </w:r>
      <w:r w:rsidRPr="00451172">
        <w:rPr>
          <w:rFonts w:eastAsia="Arial" w:cs="Arial"/>
          <w:b/>
          <w:bCs/>
          <w:noProof/>
          <w:color w:val="FFFFFF" w:themeColor="background1"/>
          <w:sz w:val="36"/>
          <w:szCs w:val="36"/>
        </w:rPr>
        <mc:AlternateContent>
          <mc:Choice Requires="wps">
            <w:drawing>
              <wp:anchor distT="45720" distB="45720" distL="114300" distR="114300" simplePos="0" relativeHeight="251661312" behindDoc="0" locked="0" layoutInCell="1" allowOverlap="1" wp14:anchorId="0EB346E2" wp14:editId="0EB30A72">
                <wp:simplePos x="0" y="0"/>
                <wp:positionH relativeFrom="column">
                  <wp:posOffset>2474937</wp:posOffset>
                </wp:positionH>
                <wp:positionV relativeFrom="page">
                  <wp:posOffset>142240</wp:posOffset>
                </wp:positionV>
                <wp:extent cx="1209822" cy="339725"/>
                <wp:effectExtent l="0" t="0" r="0" b="31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822" cy="339725"/>
                        </a:xfrm>
                        <a:prstGeom prst="rect">
                          <a:avLst/>
                        </a:prstGeom>
                        <a:noFill/>
                        <a:ln w="9525">
                          <a:noFill/>
                          <a:miter lim="800000"/>
                          <a:headEnd/>
                          <a:tailEnd/>
                        </a:ln>
                      </wps:spPr>
                      <wps:txbx>
                        <w:txbxContent>
                          <w:p w:rsidRPr="00797B7E" w:rsidR="00451172" w:rsidP="00451172" w:rsidRDefault="00451172" w14:paraId="13C12A5B" w14:textId="77777777">
                            <w:pPr>
                              <w:spacing w:after="655" w:line="265" w:lineRule="auto"/>
                              <w:jc w:val="center"/>
                              <w:rPr>
                                <w:color w:val="FFFFFF" w:themeColor="background1"/>
                                <w:sz w:val="32"/>
                                <w:szCs w:val="32"/>
                              </w:rPr>
                            </w:pPr>
                            <w:r w:rsidRPr="00797B7E">
                              <w:rPr>
                                <w:rFonts w:cs="Arial"/>
                                <w:b/>
                                <w:color w:val="FFFFFF" w:themeColor="background1"/>
                                <w:sz w:val="32"/>
                                <w:szCs w:val="32"/>
                              </w:rPr>
                              <w:t>OFFICIAL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EB346E2">
                <v:stroke joinstyle="miter"/>
                <v:path gradientshapeok="t" o:connecttype="rect"/>
              </v:shapetype>
              <v:shape id="Text Box 2" style="position:absolute;margin-left:194.9pt;margin-top:11.2pt;width:95.25pt;height:2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">
                <v:textbox>
                  <w:txbxContent>
                    <w:p w:rsidRPr="00797B7E" w:rsidR="00451172" w:rsidP="00451172" w:rsidRDefault="00451172" w14:paraId="13C12A5B" w14:textId="77777777">
                      <w:pPr>
                        <w:spacing w:after="655" w:line="265" w:lineRule="auto"/>
                        <w:jc w:val="center"/>
                        <w:rPr>
                          <w:color w:val="FFFFFF" w:themeColor="background1"/>
                          <w:sz w:val="32"/>
                          <w:szCs w:val="32"/>
                        </w:rPr>
                      </w:pPr>
                      <w:r w:rsidRPr="00797B7E">
                        <w:rPr>
                          <w:rFonts w:cs="Arial"/>
                          <w:b/>
                          <w:color w:val="FFFFFF" w:themeColor="background1"/>
                          <w:sz w:val="32"/>
                          <w:szCs w:val="32"/>
                        </w:rPr>
                        <w:t>OFFICIAL</w:t>
                      </w:r>
                    </w:p>
                  </w:txbxContent>
                </v:textbox>
                <w10:wrap anchory="page"/>
              </v:shape>
            </w:pict>
          </mc:Fallback>
        </mc:AlternateContent>
      </w:r>
      <w:r w:rsidRPr="00451172" w:rsidR="40E35B41">
        <w:rPr>
          <w:rFonts w:cs="Arial"/>
          <w:b w:val="1"/>
          <w:bCs w:val="1"/>
          <w:color w:val="FFFFFF" w:themeColor="background1"/>
          <w:sz w:val="96"/>
          <w:szCs w:val="96"/>
        </w:rPr>
        <w:t xml:space="preserve">Hillingdon </w:t>
      </w:r>
      <w:r w:rsidRPr="00451172" w:rsidR="40E35B41">
        <w:rPr>
          <w:rFonts w:cs="Arial"/>
          <w:b w:val="1"/>
          <w:bCs w:val="1"/>
          <w:color w:val="FFFFFF" w:themeColor="background1"/>
          <w:sz w:val="96"/>
          <w:szCs w:val="96"/>
        </w:rPr>
        <w:t>Schools BCP Checklist – Good Practice Guideline</w:t>
      </w:r>
    </w:p>
    <w:p w:rsidRPr="00451172" w:rsidR="00C02901" w:rsidRDefault="00C02901" w14:paraId="19FFD40F" w14:textId="364A96DE">
      <w:pPr>
        <w:pStyle w:val="Title"/>
        <w:rPr>
          <w:rFonts w:ascii="Arial" w:hAnsi="Arial" w:cs="Arial"/>
        </w:rPr>
      </w:pPr>
    </w:p>
    <w:p w:rsidRPr="00451172" w:rsidR="00C02901" w:rsidP="5E547867" w:rsidRDefault="00C02901" w14:paraId="215840D1" w14:textId="27E7BE8D">
      <w:pPr>
        <w:spacing w:after="200" w:line="276" w:lineRule="auto"/>
        <w:rPr>
          <w:rFonts w:eastAsia="ＭＳ ゴシック" w:cs="Arial" w:eastAsiaTheme="majorEastAsia"/>
          <w:b w:val="1"/>
          <w:bCs w:val="1"/>
          <w:spacing w:val="5"/>
          <w:kern w:val="28"/>
          <w:sz w:val="42"/>
          <w:szCs w:val="42"/>
        </w:rPr>
      </w:pPr>
      <w:r w:rsidRPr="5E547867">
        <w:rPr>
          <w:rFonts w:cs="Arial"/>
        </w:rPr>
        <w:br w:type="page"/>
      </w:r>
    </w:p>
    <w:p w:rsidRPr="00451172" w:rsidR="00D71078" w:rsidRDefault="00273A21" w14:paraId="7EEC9AB3" w14:textId="06771473">
      <w:pPr>
        <w:pStyle w:val="Title"/>
        <w:rPr>
          <w:rFonts w:ascii="Arial" w:hAnsi="Arial" w:cs="Arial"/>
        </w:rPr>
      </w:pPr>
      <w:r w:rsidRPr="5E547867" w:rsidR="2708674A">
        <w:rPr>
          <w:rFonts w:ascii="Arial" w:hAnsi="Arial" w:cs="Arial"/>
        </w:rPr>
        <w:t>School business continuity plan checklist</w:t>
      </w:r>
    </w:p>
    <w:p w:rsidRPr="00451172" w:rsidR="00D71078" w:rsidRDefault="00273A21" w14:paraId="55F7B558" w14:textId="457D1FE8">
      <w:pPr>
        <w:rPr>
          <w:rFonts w:cs="Arial"/>
        </w:rPr>
      </w:pPr>
      <w:r w:rsidRPr="5E547867" w:rsidR="2708674A">
        <w:rPr>
          <w:rFonts w:cs="Arial"/>
        </w:rPr>
        <w:t>For plan authors</w:t>
      </w:r>
      <w:r w:rsidRPr="5E547867" w:rsidR="445447E0">
        <w:rPr>
          <w:rFonts w:cs="Arial"/>
        </w:rPr>
        <w:t xml:space="preserve">, </w:t>
      </w:r>
      <w:r w:rsidRPr="5E547867" w:rsidR="2708674A">
        <w:rPr>
          <w:rFonts w:cs="Arial"/>
        </w:rPr>
        <w:t>school leaders and governors</w:t>
      </w:r>
    </w:p>
    <w:p w:rsidRPr="00451172" w:rsidR="00D71078" w:rsidRDefault="00273A21" w14:paraId="1AF4D59A" w14:textId="6C3DF067">
      <w:pPr>
        <w:rPr>
          <w:rFonts w:cs="Arial"/>
        </w:rPr>
      </w:pPr>
      <w:r w:rsidRPr="5E547867" w:rsidR="2708674A">
        <w:rPr>
          <w:rFonts w:cs="Arial"/>
          <w:sz w:val="21"/>
          <w:szCs w:val="21"/>
        </w:rPr>
        <w:t xml:space="preserve">Use this checklist to prepare a business continuity plan (BCP) that protects pupils, maintains essential provision and supports recovery. </w:t>
      </w:r>
    </w:p>
    <w:p w:rsidRPr="00451172" w:rsidR="00D71078" w:rsidRDefault="00273A21" w14:paraId="3DB32640" w14:textId="77777777">
      <w:pPr>
        <w:rPr>
          <w:rFonts w:cs="Arial"/>
        </w:rPr>
      </w:pPr>
      <w:r w:rsidRPr="5E547867" w:rsidR="2708674A">
        <w:rPr>
          <w:rFonts w:cs="Arial"/>
          <w:sz w:val="20"/>
          <w:szCs w:val="20"/>
        </w:rPr>
        <w:t>School __________________________   Reviewer __________________   Date __________</w:t>
      </w:r>
    </w:p>
    <w:p w:rsidRPr="00451172" w:rsidR="00D71078" w:rsidRDefault="00273A21" w14:paraId="1CCF2CA9" w14:textId="77777777">
      <w:pPr>
        <w:spacing w:after="60"/>
        <w:rPr>
          <w:rFonts w:cs="Arial"/>
        </w:rPr>
      </w:pPr>
      <w:r w:rsidRPr="5E547867" w:rsidR="2708674A">
        <w:rPr>
          <w:rFonts w:cs="Arial"/>
          <w:b w:val="1"/>
          <w:bCs w:val="1"/>
        </w:rPr>
        <w:t xml:space="preserve">How to </w:t>
      </w:r>
      <w:r w:rsidRPr="5E547867" w:rsidR="2708674A">
        <w:rPr>
          <w:rFonts w:cs="Arial"/>
          <w:b w:val="1"/>
          <w:bCs w:val="1"/>
        </w:rPr>
        <w:t xml:space="preserve">complete  </w:t>
      </w:r>
      <w:r w:rsidRPr="5E547867" w:rsidR="2708674A">
        <w:rPr>
          <w:rFonts w:cs="Arial"/>
          <w:sz w:val="20"/>
          <w:szCs w:val="20"/>
        </w:rPr>
        <w:t>Y</w:t>
      </w:r>
      <w:r w:rsidRPr="5E547867" w:rsidR="2708674A">
        <w:rPr>
          <w:rFonts w:cs="Arial"/>
          <w:sz w:val="20"/>
          <w:szCs w:val="20"/>
        </w:rPr>
        <w:t xml:space="preserve"> = Yes   P = Partly   N = No   NA = Not applicable. </w:t>
      </w:r>
    </w:p>
    <w:p w:rsidRPr="00451172" w:rsidR="00D71078" w:rsidRDefault="00273A21" w14:paraId="52F106D7" w14:textId="77777777">
      <w:pPr>
        <w:rPr>
          <w:rFonts w:cs="Arial"/>
        </w:rPr>
      </w:pPr>
      <w:r w:rsidRPr="5E547867" w:rsidR="2708674A">
        <w:rPr>
          <w:rFonts w:cs="Arial"/>
          <w:sz w:val="20"/>
          <w:szCs w:val="20"/>
        </w:rPr>
        <w:t xml:space="preserve">Enter one status and a plan page or evidence reference per row. </w:t>
      </w:r>
      <w:r w:rsidRPr="5E547867" w:rsidR="2708674A">
        <w:rPr>
          <w:rFonts w:cs="Arial"/>
          <w:sz w:val="20"/>
          <w:szCs w:val="20"/>
        </w:rPr>
        <w:t>Yes</w:t>
      </w:r>
      <w:r w:rsidRPr="5E547867" w:rsidR="2708674A">
        <w:rPr>
          <w:rFonts w:cs="Arial"/>
          <w:sz w:val="20"/>
          <w:szCs w:val="20"/>
        </w:rPr>
        <w:t xml:space="preserve"> means current, workable and confirmed or tested where relevant. Log every Partly or No, and explain any NA.</w:t>
      </w:r>
    </w:p>
    <w:p w:rsidRPr="00451172" w:rsidR="00D71078" w:rsidRDefault="00273A21" w14:paraId="03A04FD5" w14:textId="77777777">
      <w:pPr>
        <w:pStyle w:val="Heading2"/>
        <w:rPr>
          <w:rFonts w:ascii="Arial" w:hAnsi="Arial" w:cs="Arial"/>
        </w:rPr>
      </w:pPr>
      <w:r w:rsidRPr="5E547867" w:rsidR="2708674A">
        <w:rPr>
          <w:rFonts w:ascii="Arial" w:hAnsi="Arial" w:cs="Arial"/>
        </w:rPr>
        <w:t>1 Ownership and access</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70" w:type="dxa"/>
          <w:left w:w="82" w:type="dxa"/>
          <w:bottom w:w="70" w:type="dxa"/>
          <w:right w:w="82" w:type="dxa"/>
        </w:tblCellMar>
        <w:tblLook w:val="04A0" w:firstRow="1" w:lastRow="0" w:firstColumn="1" w:lastColumn="0" w:noHBand="0" w:noVBand="1"/>
      </w:tblPr>
      <w:tblGrid>
        <w:gridCol w:w="547"/>
        <w:gridCol w:w="7459"/>
        <w:gridCol w:w="922"/>
        <w:gridCol w:w="1440"/>
      </w:tblGrid>
      <w:tr w:rsidRPr="00451172" w:rsidR="00D71078" w:rsidTr="5E547867" w14:paraId="44D84836" w14:textId="77777777">
        <w:trPr>
          <w:cantSplit/>
          <w:tblHeader/>
          <w:jc w:val="center"/>
        </w:trPr>
        <w:tc>
          <w:tcPr>
            <w:tcW w:w="547" w:type="dxa"/>
            <w:shd w:val="clear" w:color="auto" w:fill="193D56"/>
            <w:tcMar/>
            <w:vAlign w:val="center"/>
          </w:tcPr>
          <w:p w:rsidRPr="00451172" w:rsidR="00D71078" w:rsidRDefault="00273A21" w14:paraId="38235D2B"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Ref</w:t>
            </w:r>
          </w:p>
        </w:tc>
        <w:tc>
          <w:tcPr>
            <w:tcW w:w="7459" w:type="dxa"/>
            <w:shd w:val="clear" w:color="auto" w:fill="193D56"/>
            <w:tcMar/>
            <w:vAlign w:val="center"/>
          </w:tcPr>
          <w:p w:rsidRPr="00451172" w:rsidR="00D71078" w:rsidRDefault="00273A21" w14:paraId="3FBA1CB4" w14:textId="77777777">
            <w:pPr>
              <w:spacing w:after="0" w:line="240" w:lineRule="auto"/>
              <w:rPr>
                <w:rFonts w:cs="Arial"/>
              </w:rPr>
            </w:pPr>
            <w:r w:rsidRPr="5E547867" w:rsidR="2708674A">
              <w:rPr>
                <w:rFonts w:cs="Arial"/>
                <w:b w:val="1"/>
                <w:bCs w:val="1"/>
                <w:color w:val="FFFFFF" w:themeColor="background1" w:themeTint="FF" w:themeShade="FF"/>
                <w:sz w:val="19"/>
                <w:szCs w:val="19"/>
              </w:rPr>
              <w:t>The plan includes these arrangements</w:t>
            </w:r>
          </w:p>
        </w:tc>
        <w:tc>
          <w:tcPr>
            <w:tcW w:w="922" w:type="dxa"/>
            <w:shd w:val="clear" w:color="auto" w:fill="193D56"/>
            <w:tcMar/>
            <w:vAlign w:val="center"/>
          </w:tcPr>
          <w:p w:rsidRPr="00451172" w:rsidR="00D71078" w:rsidRDefault="00273A21" w14:paraId="61EBF650"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Status</w:t>
            </w:r>
          </w:p>
        </w:tc>
        <w:tc>
          <w:tcPr>
            <w:tcW w:w="1440" w:type="dxa"/>
            <w:shd w:val="clear" w:color="auto" w:fill="193D56"/>
            <w:tcMar/>
            <w:vAlign w:val="center"/>
          </w:tcPr>
          <w:p w:rsidRPr="00451172" w:rsidR="00D71078" w:rsidRDefault="00273A21" w14:paraId="34553B7F"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Evidence</w:t>
            </w:r>
          </w:p>
        </w:tc>
      </w:tr>
      <w:tr w:rsidRPr="00451172" w:rsidR="00D71078" w:rsidTr="5E547867" w14:paraId="6248D044" w14:textId="77777777">
        <w:trPr>
          <w:cantSplit/>
          <w:jc w:val="center"/>
        </w:trPr>
        <w:tc>
          <w:tcPr>
            <w:tcW w:w="547" w:type="dxa"/>
            <w:tcMar/>
            <w:vAlign w:val="center"/>
          </w:tcPr>
          <w:p w:rsidRPr="00451172" w:rsidR="00D71078" w:rsidRDefault="00273A21" w14:paraId="385707A0" w14:textId="77777777">
            <w:pPr>
              <w:spacing w:after="0" w:line="240" w:lineRule="auto"/>
              <w:jc w:val="center"/>
              <w:rPr>
                <w:rFonts w:cs="Arial"/>
              </w:rPr>
            </w:pPr>
            <w:r w:rsidRPr="5E547867" w:rsidR="2708674A">
              <w:rPr>
                <w:rFonts w:cs="Arial"/>
                <w:sz w:val="18"/>
                <w:szCs w:val="18"/>
              </w:rPr>
              <w:t>01</w:t>
            </w:r>
          </w:p>
        </w:tc>
        <w:tc>
          <w:tcPr>
            <w:tcW w:w="7459" w:type="dxa"/>
            <w:tcMar/>
            <w:vAlign w:val="center"/>
          </w:tcPr>
          <w:p w:rsidRPr="00451172" w:rsidR="00D71078" w:rsidRDefault="00273A21" w14:paraId="7DCC4DF4" w14:textId="77777777">
            <w:pPr>
              <w:spacing w:after="0" w:line="240" w:lineRule="auto"/>
              <w:rPr>
                <w:rFonts w:cs="Arial"/>
              </w:rPr>
            </w:pPr>
            <w:r w:rsidRPr="5E547867" w:rsidR="2708674A">
              <w:rPr>
                <w:rFonts w:cs="Arial"/>
                <w:b w:val="1"/>
                <w:bCs w:val="1"/>
                <w:sz w:val="21"/>
                <w:szCs w:val="21"/>
              </w:rPr>
              <w:t xml:space="preserve">Named ownership. </w:t>
            </w:r>
            <w:r w:rsidRPr="5E547867" w:rsidR="2708674A">
              <w:rPr>
                <w:rFonts w:cs="Arial"/>
                <w:sz w:val="21"/>
                <w:szCs w:val="21"/>
              </w:rPr>
              <w:t>Name the plan owner, deputy and approving body. Record the school, version, approval date, last review date and next review date.</w:t>
            </w:r>
          </w:p>
        </w:tc>
        <w:tc>
          <w:tcPr>
            <w:tcW w:w="922" w:type="dxa"/>
            <w:tcMar/>
            <w:vAlign w:val="center"/>
          </w:tcPr>
          <w:p w:rsidRPr="00451172" w:rsidR="00D71078" w:rsidRDefault="00273A21" w14:paraId="21D778C3"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624092B3" w14:textId="77777777">
            <w:pPr>
              <w:spacing w:after="0" w:line="240" w:lineRule="auto"/>
              <w:rPr>
                <w:rFonts w:cs="Arial"/>
              </w:rPr>
            </w:pPr>
          </w:p>
        </w:tc>
      </w:tr>
      <w:tr w:rsidRPr="00451172" w:rsidR="00D71078" w:rsidTr="5E547867" w14:paraId="4949C1AF" w14:textId="77777777">
        <w:trPr>
          <w:cantSplit/>
          <w:jc w:val="center"/>
        </w:trPr>
        <w:tc>
          <w:tcPr>
            <w:tcW w:w="547" w:type="dxa"/>
            <w:shd w:val="clear" w:color="auto" w:fill="F2F6F8"/>
            <w:tcMar/>
            <w:vAlign w:val="center"/>
          </w:tcPr>
          <w:p w:rsidRPr="00451172" w:rsidR="00D71078" w:rsidRDefault="00273A21" w14:paraId="1E6AA87B" w14:textId="77777777">
            <w:pPr>
              <w:spacing w:after="0" w:line="240" w:lineRule="auto"/>
              <w:jc w:val="center"/>
              <w:rPr>
                <w:rFonts w:cs="Arial"/>
              </w:rPr>
            </w:pPr>
            <w:r w:rsidRPr="5E547867" w:rsidR="2708674A">
              <w:rPr>
                <w:rFonts w:cs="Arial"/>
                <w:sz w:val="18"/>
                <w:szCs w:val="18"/>
              </w:rPr>
              <w:t>02</w:t>
            </w:r>
          </w:p>
        </w:tc>
        <w:tc>
          <w:tcPr>
            <w:tcW w:w="7459" w:type="dxa"/>
            <w:shd w:val="clear" w:color="auto" w:fill="F2F6F8"/>
            <w:tcMar/>
            <w:vAlign w:val="center"/>
          </w:tcPr>
          <w:p w:rsidRPr="00451172" w:rsidR="00D71078" w:rsidRDefault="00273A21" w14:paraId="7CCE401C" w14:textId="77777777">
            <w:pPr>
              <w:spacing w:after="0" w:line="240" w:lineRule="auto"/>
              <w:rPr>
                <w:rFonts w:cs="Arial"/>
              </w:rPr>
            </w:pPr>
            <w:r w:rsidRPr="5E547867" w:rsidR="2708674A">
              <w:rPr>
                <w:rFonts w:cs="Arial"/>
                <w:b w:val="1"/>
                <w:bCs w:val="1"/>
                <w:sz w:val="21"/>
                <w:szCs w:val="21"/>
              </w:rPr>
              <w:t xml:space="preserve">School specific scope. </w:t>
            </w:r>
            <w:r w:rsidRPr="5E547867" w:rsidR="2708674A">
              <w:rPr>
                <w:rFonts w:cs="Arial"/>
                <w:sz w:val="21"/>
                <w:szCs w:val="21"/>
              </w:rPr>
              <w:t>Cover every relevant site and activity, including early years, wraparound care, lettings, trips and incidents during evenings, weekends or holidays.</w:t>
            </w:r>
          </w:p>
        </w:tc>
        <w:tc>
          <w:tcPr>
            <w:tcW w:w="922" w:type="dxa"/>
            <w:shd w:val="clear" w:color="auto" w:fill="F2F6F8"/>
            <w:tcMar/>
            <w:vAlign w:val="center"/>
          </w:tcPr>
          <w:p w:rsidRPr="00451172" w:rsidR="00D71078" w:rsidRDefault="00273A21" w14:paraId="0F7E72AD"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01021E1C" w14:textId="77777777">
            <w:pPr>
              <w:spacing w:after="0" w:line="240" w:lineRule="auto"/>
              <w:rPr>
                <w:rFonts w:cs="Arial"/>
              </w:rPr>
            </w:pPr>
          </w:p>
        </w:tc>
      </w:tr>
      <w:tr w:rsidRPr="00451172" w:rsidR="00D71078" w:rsidTr="5E547867" w14:paraId="548A9226" w14:textId="77777777">
        <w:trPr>
          <w:cantSplit/>
          <w:jc w:val="center"/>
        </w:trPr>
        <w:tc>
          <w:tcPr>
            <w:tcW w:w="547" w:type="dxa"/>
            <w:tcMar/>
            <w:vAlign w:val="center"/>
          </w:tcPr>
          <w:p w:rsidRPr="00451172" w:rsidR="00D71078" w:rsidRDefault="00273A21" w14:paraId="2D98222E" w14:textId="77777777">
            <w:pPr>
              <w:spacing w:after="0" w:line="240" w:lineRule="auto"/>
              <w:jc w:val="center"/>
              <w:rPr>
                <w:rFonts w:cs="Arial"/>
              </w:rPr>
            </w:pPr>
            <w:r w:rsidRPr="5E547867" w:rsidR="2708674A">
              <w:rPr>
                <w:rFonts w:cs="Arial"/>
                <w:sz w:val="18"/>
                <w:szCs w:val="18"/>
              </w:rPr>
              <w:t>03</w:t>
            </w:r>
          </w:p>
        </w:tc>
        <w:tc>
          <w:tcPr>
            <w:tcW w:w="7459" w:type="dxa"/>
            <w:tcMar/>
            <w:vAlign w:val="center"/>
          </w:tcPr>
          <w:p w:rsidRPr="00451172" w:rsidR="00D71078" w:rsidRDefault="00273A21" w14:paraId="40640837" w14:textId="77777777">
            <w:pPr>
              <w:spacing w:after="0" w:line="240" w:lineRule="auto"/>
              <w:rPr>
                <w:rFonts w:cs="Arial"/>
              </w:rPr>
            </w:pPr>
            <w:r w:rsidRPr="5E547867" w:rsidR="2708674A">
              <w:rPr>
                <w:rFonts w:cs="Arial"/>
                <w:b w:val="1"/>
                <w:bCs w:val="1"/>
                <w:sz w:val="21"/>
                <w:szCs w:val="21"/>
              </w:rPr>
              <w:t xml:space="preserve">Linked plans. </w:t>
            </w:r>
            <w:r w:rsidRPr="5E547867" w:rsidR="2708674A">
              <w:rPr>
                <w:rFonts w:cs="Arial"/>
                <w:sz w:val="21"/>
                <w:szCs w:val="21"/>
              </w:rPr>
              <w:t>Show how the BCP connects to emergency response, fire evacuation, lockdown, safeguarding and IT recovery plans. Use clear references and consistent roles.</w:t>
            </w:r>
          </w:p>
        </w:tc>
        <w:tc>
          <w:tcPr>
            <w:tcW w:w="922" w:type="dxa"/>
            <w:tcMar/>
            <w:vAlign w:val="center"/>
          </w:tcPr>
          <w:p w:rsidRPr="00451172" w:rsidR="00D71078" w:rsidRDefault="00273A21" w14:paraId="589C0716"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74C8C06A" w14:textId="77777777">
            <w:pPr>
              <w:spacing w:after="0" w:line="240" w:lineRule="auto"/>
              <w:rPr>
                <w:rFonts w:cs="Arial"/>
              </w:rPr>
            </w:pPr>
          </w:p>
        </w:tc>
      </w:tr>
      <w:tr w:rsidRPr="00451172" w:rsidR="00D71078" w:rsidTr="5E547867" w14:paraId="3E9E7D2D" w14:textId="77777777">
        <w:trPr>
          <w:cantSplit/>
          <w:jc w:val="center"/>
        </w:trPr>
        <w:tc>
          <w:tcPr>
            <w:tcW w:w="547" w:type="dxa"/>
            <w:shd w:val="clear" w:color="auto" w:fill="F2F6F8"/>
            <w:tcMar/>
            <w:vAlign w:val="center"/>
          </w:tcPr>
          <w:p w:rsidRPr="00451172" w:rsidR="00D71078" w:rsidRDefault="00273A21" w14:paraId="6315AE5E" w14:textId="77777777">
            <w:pPr>
              <w:spacing w:after="0" w:line="240" w:lineRule="auto"/>
              <w:jc w:val="center"/>
              <w:rPr>
                <w:rFonts w:cs="Arial"/>
              </w:rPr>
            </w:pPr>
            <w:r w:rsidRPr="5E547867" w:rsidR="2708674A">
              <w:rPr>
                <w:rFonts w:cs="Arial"/>
                <w:sz w:val="18"/>
                <w:szCs w:val="18"/>
              </w:rPr>
              <w:t>04</w:t>
            </w:r>
          </w:p>
        </w:tc>
        <w:tc>
          <w:tcPr>
            <w:tcW w:w="7459" w:type="dxa"/>
            <w:shd w:val="clear" w:color="auto" w:fill="F2F6F8"/>
            <w:tcMar/>
            <w:vAlign w:val="center"/>
          </w:tcPr>
          <w:p w:rsidRPr="00451172" w:rsidR="00D71078" w:rsidRDefault="00273A21" w14:paraId="51CF41EF" w14:textId="77777777">
            <w:pPr>
              <w:spacing w:after="0" w:line="240" w:lineRule="auto"/>
              <w:rPr>
                <w:rFonts w:cs="Arial"/>
              </w:rPr>
            </w:pPr>
            <w:r w:rsidRPr="5E547867" w:rsidR="2708674A">
              <w:rPr>
                <w:rFonts w:cs="Arial"/>
                <w:b w:val="1"/>
                <w:bCs w:val="1"/>
                <w:sz w:val="21"/>
                <w:szCs w:val="21"/>
              </w:rPr>
              <w:t xml:space="preserve">Copies available. </w:t>
            </w:r>
            <w:r w:rsidRPr="5E547867" w:rsidR="2708674A">
              <w:rPr>
                <w:rFonts w:cs="Arial"/>
                <w:sz w:val="21"/>
                <w:szCs w:val="21"/>
              </w:rPr>
              <w:t>Keep controlled printed and secure digital copies accessible to authorised responders away from school. Check access if school buildings, devices, internet or accounts are unavailable.</w:t>
            </w:r>
          </w:p>
        </w:tc>
        <w:tc>
          <w:tcPr>
            <w:tcW w:w="922" w:type="dxa"/>
            <w:shd w:val="clear" w:color="auto" w:fill="F2F6F8"/>
            <w:tcMar/>
            <w:vAlign w:val="center"/>
          </w:tcPr>
          <w:p w:rsidRPr="00451172" w:rsidR="00D71078" w:rsidRDefault="00273A21" w14:paraId="17215C59"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75E072BC" w14:textId="77777777">
            <w:pPr>
              <w:spacing w:after="0" w:line="240" w:lineRule="auto"/>
              <w:rPr>
                <w:rFonts w:cs="Arial"/>
              </w:rPr>
            </w:pPr>
          </w:p>
        </w:tc>
      </w:tr>
      <w:tr w:rsidRPr="00451172" w:rsidR="00D71078" w:rsidTr="5E547867" w14:paraId="074FCA80" w14:textId="77777777">
        <w:trPr>
          <w:cantSplit/>
          <w:jc w:val="center"/>
        </w:trPr>
        <w:tc>
          <w:tcPr>
            <w:tcW w:w="547" w:type="dxa"/>
            <w:tcMar/>
            <w:vAlign w:val="center"/>
          </w:tcPr>
          <w:p w:rsidRPr="00451172" w:rsidR="00D71078" w:rsidRDefault="00273A21" w14:paraId="6134E9F5" w14:textId="77777777">
            <w:pPr>
              <w:spacing w:after="0" w:line="240" w:lineRule="auto"/>
              <w:jc w:val="center"/>
              <w:rPr>
                <w:rFonts w:cs="Arial"/>
              </w:rPr>
            </w:pPr>
            <w:r w:rsidRPr="5E547867" w:rsidR="2708674A">
              <w:rPr>
                <w:rFonts w:cs="Arial"/>
                <w:sz w:val="18"/>
                <w:szCs w:val="18"/>
              </w:rPr>
              <w:t>05</w:t>
            </w:r>
          </w:p>
        </w:tc>
        <w:tc>
          <w:tcPr>
            <w:tcW w:w="7459" w:type="dxa"/>
            <w:tcMar/>
            <w:vAlign w:val="center"/>
          </w:tcPr>
          <w:p w:rsidRPr="00451172" w:rsidR="00D71078" w:rsidRDefault="00273A21" w14:paraId="46004833" w14:textId="77777777">
            <w:pPr>
              <w:spacing w:after="0" w:line="240" w:lineRule="auto"/>
              <w:rPr>
                <w:rFonts w:cs="Arial"/>
              </w:rPr>
            </w:pPr>
            <w:r w:rsidRPr="5E547867" w:rsidR="2708674A">
              <w:rPr>
                <w:rFonts w:cs="Arial"/>
                <w:b w:val="1"/>
                <w:bCs w:val="1"/>
                <w:sz w:val="21"/>
                <w:szCs w:val="21"/>
              </w:rPr>
              <w:t xml:space="preserve">Easy to use. </w:t>
            </w:r>
            <w:r w:rsidRPr="5E547867" w:rsidR="2708674A">
              <w:rPr>
                <w:rFonts w:cs="Arial"/>
                <w:sz w:val="21"/>
                <w:szCs w:val="21"/>
              </w:rPr>
              <w:t>Put activation steps and key contacts at the front. Use plain language, page numbers and short action cards explaining each role and its deputy.</w:t>
            </w:r>
          </w:p>
        </w:tc>
        <w:tc>
          <w:tcPr>
            <w:tcW w:w="922" w:type="dxa"/>
            <w:tcMar/>
            <w:vAlign w:val="center"/>
          </w:tcPr>
          <w:p w:rsidRPr="00451172" w:rsidR="00D71078" w:rsidRDefault="00273A21" w14:paraId="13DEB175"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614AA2AE" w14:textId="77777777">
            <w:pPr>
              <w:spacing w:after="0" w:line="240" w:lineRule="auto"/>
              <w:rPr>
                <w:rFonts w:cs="Arial"/>
              </w:rPr>
            </w:pPr>
          </w:p>
        </w:tc>
      </w:tr>
    </w:tbl>
    <w:p w:rsidRPr="00451172" w:rsidR="00D71078" w:rsidRDefault="00273A21" w14:paraId="0DC6760E" w14:textId="77777777">
      <w:pPr>
        <w:pStyle w:val="Heading2"/>
        <w:rPr>
          <w:rFonts w:ascii="Arial" w:hAnsi="Arial" w:cs="Arial"/>
        </w:rPr>
      </w:pPr>
      <w:r w:rsidRPr="5E547867" w:rsidR="2708674A">
        <w:rPr>
          <w:rFonts w:ascii="Arial" w:hAnsi="Arial" w:cs="Arial"/>
        </w:rPr>
        <w:t>2 Priorities and disruption risks</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70" w:type="dxa"/>
          <w:left w:w="82" w:type="dxa"/>
          <w:bottom w:w="70" w:type="dxa"/>
          <w:right w:w="82" w:type="dxa"/>
        </w:tblCellMar>
        <w:tblLook w:val="04A0" w:firstRow="1" w:lastRow="0" w:firstColumn="1" w:lastColumn="0" w:noHBand="0" w:noVBand="1"/>
      </w:tblPr>
      <w:tblGrid>
        <w:gridCol w:w="547"/>
        <w:gridCol w:w="7459"/>
        <w:gridCol w:w="922"/>
        <w:gridCol w:w="1440"/>
      </w:tblGrid>
      <w:tr w:rsidRPr="00451172" w:rsidR="00D71078" w:rsidTr="5E547867" w14:paraId="2A39ADF1" w14:textId="77777777">
        <w:trPr>
          <w:cantSplit/>
          <w:tblHeader/>
          <w:jc w:val="center"/>
        </w:trPr>
        <w:tc>
          <w:tcPr>
            <w:tcW w:w="547" w:type="dxa"/>
            <w:shd w:val="clear" w:color="auto" w:fill="193D56"/>
            <w:tcMar/>
            <w:vAlign w:val="center"/>
          </w:tcPr>
          <w:p w:rsidRPr="00451172" w:rsidR="00D71078" w:rsidRDefault="00273A21" w14:paraId="11ABB02F"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Ref</w:t>
            </w:r>
          </w:p>
        </w:tc>
        <w:tc>
          <w:tcPr>
            <w:tcW w:w="7459" w:type="dxa"/>
            <w:shd w:val="clear" w:color="auto" w:fill="193D56"/>
            <w:tcMar/>
            <w:vAlign w:val="center"/>
          </w:tcPr>
          <w:p w:rsidRPr="00451172" w:rsidR="00D71078" w:rsidRDefault="00273A21" w14:paraId="0292BE4A" w14:textId="77777777">
            <w:pPr>
              <w:spacing w:after="0" w:line="240" w:lineRule="auto"/>
              <w:rPr>
                <w:rFonts w:cs="Arial"/>
              </w:rPr>
            </w:pPr>
            <w:r w:rsidRPr="5E547867" w:rsidR="2708674A">
              <w:rPr>
                <w:rFonts w:cs="Arial"/>
                <w:b w:val="1"/>
                <w:bCs w:val="1"/>
                <w:color w:val="FFFFFF" w:themeColor="background1" w:themeTint="FF" w:themeShade="FF"/>
                <w:sz w:val="19"/>
                <w:szCs w:val="19"/>
              </w:rPr>
              <w:t>The plan includes these arrangements</w:t>
            </w:r>
          </w:p>
        </w:tc>
        <w:tc>
          <w:tcPr>
            <w:tcW w:w="922" w:type="dxa"/>
            <w:shd w:val="clear" w:color="auto" w:fill="193D56"/>
            <w:tcMar/>
            <w:vAlign w:val="center"/>
          </w:tcPr>
          <w:p w:rsidRPr="00451172" w:rsidR="00D71078" w:rsidRDefault="00273A21" w14:paraId="529ACDBC"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Status</w:t>
            </w:r>
          </w:p>
        </w:tc>
        <w:tc>
          <w:tcPr>
            <w:tcW w:w="1440" w:type="dxa"/>
            <w:shd w:val="clear" w:color="auto" w:fill="193D56"/>
            <w:tcMar/>
            <w:vAlign w:val="center"/>
          </w:tcPr>
          <w:p w:rsidRPr="00451172" w:rsidR="00D71078" w:rsidRDefault="00273A21" w14:paraId="17D38FA0"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Evidence</w:t>
            </w:r>
          </w:p>
        </w:tc>
      </w:tr>
      <w:tr w:rsidRPr="00451172" w:rsidR="00D71078" w:rsidTr="5E547867" w14:paraId="63DF5D3E" w14:textId="77777777">
        <w:trPr>
          <w:cantSplit/>
          <w:jc w:val="center"/>
        </w:trPr>
        <w:tc>
          <w:tcPr>
            <w:tcW w:w="547" w:type="dxa"/>
            <w:tcMar/>
            <w:vAlign w:val="center"/>
          </w:tcPr>
          <w:p w:rsidRPr="00451172" w:rsidR="00D71078" w:rsidRDefault="00273A21" w14:paraId="01D2AE9A" w14:textId="77777777">
            <w:pPr>
              <w:spacing w:after="0" w:line="240" w:lineRule="auto"/>
              <w:jc w:val="center"/>
              <w:rPr>
                <w:rFonts w:cs="Arial"/>
              </w:rPr>
            </w:pPr>
            <w:r w:rsidRPr="5E547867" w:rsidR="2708674A">
              <w:rPr>
                <w:rFonts w:cs="Arial"/>
                <w:sz w:val="18"/>
                <w:szCs w:val="18"/>
              </w:rPr>
              <w:t>06</w:t>
            </w:r>
          </w:p>
        </w:tc>
        <w:tc>
          <w:tcPr>
            <w:tcW w:w="7459" w:type="dxa"/>
            <w:tcMar/>
            <w:vAlign w:val="center"/>
          </w:tcPr>
          <w:p w:rsidRPr="00451172" w:rsidR="00D71078" w:rsidRDefault="00273A21" w14:paraId="0A80F854" w14:textId="77777777">
            <w:pPr>
              <w:spacing w:after="0" w:line="240" w:lineRule="auto"/>
              <w:rPr>
                <w:rFonts w:cs="Arial"/>
              </w:rPr>
            </w:pPr>
            <w:r w:rsidRPr="5E547867" w:rsidR="2708674A">
              <w:rPr>
                <w:rFonts w:cs="Arial"/>
                <w:b w:val="1"/>
                <w:bCs w:val="1"/>
                <w:sz w:val="21"/>
                <w:szCs w:val="21"/>
              </w:rPr>
              <w:t xml:space="preserve">Disruption scenarios. </w:t>
            </w:r>
            <w:r w:rsidRPr="5E547867" w:rsidR="2708674A">
              <w:rPr>
                <w:rFonts w:cs="Arial"/>
                <w:sz w:val="21"/>
                <w:szCs w:val="21"/>
              </w:rPr>
              <w:t>Address loss of buildings, staff, utilities, IT, information and suppliers. Include fire, flood, severe weather, infection, cyber incidents and nearby emergencies affecting several resources together.</w:t>
            </w:r>
          </w:p>
        </w:tc>
        <w:tc>
          <w:tcPr>
            <w:tcW w:w="922" w:type="dxa"/>
            <w:tcMar/>
            <w:vAlign w:val="center"/>
          </w:tcPr>
          <w:p w:rsidRPr="00451172" w:rsidR="00D71078" w:rsidRDefault="00273A21" w14:paraId="10C372B5"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3514391A" w14:textId="77777777">
            <w:pPr>
              <w:spacing w:after="0" w:line="240" w:lineRule="auto"/>
              <w:rPr>
                <w:rFonts w:cs="Arial"/>
              </w:rPr>
            </w:pPr>
          </w:p>
        </w:tc>
      </w:tr>
      <w:tr w:rsidRPr="00451172" w:rsidR="00D71078" w:rsidTr="5E547867" w14:paraId="4A11E2D4" w14:textId="77777777">
        <w:trPr>
          <w:cantSplit/>
          <w:jc w:val="center"/>
        </w:trPr>
        <w:tc>
          <w:tcPr>
            <w:tcW w:w="547" w:type="dxa"/>
            <w:shd w:val="clear" w:color="auto" w:fill="F2F6F8"/>
            <w:tcMar/>
            <w:vAlign w:val="center"/>
          </w:tcPr>
          <w:p w:rsidRPr="00451172" w:rsidR="00D71078" w:rsidRDefault="00273A21" w14:paraId="0B08FDF6" w14:textId="77777777">
            <w:pPr>
              <w:spacing w:after="0" w:line="240" w:lineRule="auto"/>
              <w:jc w:val="center"/>
              <w:rPr>
                <w:rFonts w:cs="Arial"/>
              </w:rPr>
            </w:pPr>
            <w:r w:rsidRPr="5E547867" w:rsidR="2708674A">
              <w:rPr>
                <w:rFonts w:cs="Arial"/>
                <w:sz w:val="18"/>
                <w:szCs w:val="18"/>
              </w:rPr>
              <w:t>07</w:t>
            </w:r>
          </w:p>
        </w:tc>
        <w:tc>
          <w:tcPr>
            <w:tcW w:w="7459" w:type="dxa"/>
            <w:shd w:val="clear" w:color="auto" w:fill="F2F6F8"/>
            <w:tcMar/>
            <w:vAlign w:val="center"/>
          </w:tcPr>
          <w:p w:rsidRPr="00451172" w:rsidR="00D71078" w:rsidRDefault="00273A21" w14:paraId="73038DD9" w14:textId="77777777">
            <w:pPr>
              <w:spacing w:after="0" w:line="240" w:lineRule="auto"/>
              <w:rPr>
                <w:rFonts w:cs="Arial"/>
              </w:rPr>
            </w:pPr>
            <w:r w:rsidRPr="5E547867" w:rsidR="2708674A">
              <w:rPr>
                <w:rFonts w:cs="Arial"/>
                <w:b w:val="1"/>
                <w:bCs w:val="1"/>
                <w:sz w:val="21"/>
                <w:szCs w:val="21"/>
              </w:rPr>
              <w:t xml:space="preserve">Essential activities. </w:t>
            </w:r>
            <w:r w:rsidRPr="5E547867" w:rsidR="2708674A">
              <w:rPr>
                <w:rFonts w:cs="Arial"/>
                <w:sz w:val="21"/>
                <w:szCs w:val="21"/>
              </w:rPr>
              <w:t>List what needs to continue: safeguarding, supervision, family contact, education, meals, medical support, exams and key administration. Identify peak periods such as exams and payroll.</w:t>
            </w:r>
          </w:p>
        </w:tc>
        <w:tc>
          <w:tcPr>
            <w:tcW w:w="922" w:type="dxa"/>
            <w:shd w:val="clear" w:color="auto" w:fill="F2F6F8"/>
            <w:tcMar/>
            <w:vAlign w:val="center"/>
          </w:tcPr>
          <w:p w:rsidRPr="00451172" w:rsidR="00D71078" w:rsidRDefault="00273A21" w14:paraId="6A65A29C"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581C2059" w14:textId="77777777">
            <w:pPr>
              <w:spacing w:after="0" w:line="240" w:lineRule="auto"/>
              <w:rPr>
                <w:rFonts w:cs="Arial"/>
              </w:rPr>
            </w:pPr>
          </w:p>
        </w:tc>
      </w:tr>
      <w:tr w:rsidRPr="00451172" w:rsidR="00D71078" w:rsidTr="5E547867" w14:paraId="1A191172" w14:textId="77777777">
        <w:trPr>
          <w:cantSplit/>
          <w:jc w:val="center"/>
        </w:trPr>
        <w:tc>
          <w:tcPr>
            <w:tcW w:w="547" w:type="dxa"/>
            <w:tcMar/>
            <w:vAlign w:val="center"/>
          </w:tcPr>
          <w:p w:rsidRPr="00451172" w:rsidR="00D71078" w:rsidRDefault="00273A21" w14:paraId="2B37B975" w14:textId="77777777">
            <w:pPr>
              <w:spacing w:after="0" w:line="240" w:lineRule="auto"/>
              <w:jc w:val="center"/>
              <w:rPr>
                <w:rFonts w:cs="Arial"/>
              </w:rPr>
            </w:pPr>
            <w:r w:rsidRPr="5E547867" w:rsidR="2708674A">
              <w:rPr>
                <w:rFonts w:cs="Arial"/>
                <w:sz w:val="18"/>
                <w:szCs w:val="18"/>
              </w:rPr>
              <w:t>08</w:t>
            </w:r>
          </w:p>
        </w:tc>
        <w:tc>
          <w:tcPr>
            <w:tcW w:w="7459" w:type="dxa"/>
            <w:tcMar/>
            <w:vAlign w:val="center"/>
          </w:tcPr>
          <w:p w:rsidRPr="00451172" w:rsidR="00D71078" w:rsidRDefault="00273A21" w14:paraId="13D27A33" w14:textId="77777777">
            <w:pPr>
              <w:spacing w:after="0" w:line="240" w:lineRule="auto"/>
              <w:rPr>
                <w:rFonts w:cs="Arial"/>
              </w:rPr>
            </w:pPr>
            <w:r w:rsidRPr="5E547867" w:rsidR="2708674A">
              <w:rPr>
                <w:rFonts w:cs="Arial"/>
                <w:b w:val="1"/>
                <w:bCs w:val="1"/>
                <w:sz w:val="21"/>
                <w:szCs w:val="21"/>
              </w:rPr>
              <w:t xml:space="preserve">Impact over time. </w:t>
            </w:r>
            <w:r w:rsidRPr="5E547867" w:rsidR="2708674A">
              <w:rPr>
                <w:rFonts w:cs="Arial"/>
                <w:sz w:val="21"/>
                <w:szCs w:val="21"/>
              </w:rPr>
              <w:t>Record what happens if each activity stops for hours, a day or several weeks. Identify when harm becomes unacceptable and activities that cannot safely pause.</w:t>
            </w:r>
          </w:p>
        </w:tc>
        <w:tc>
          <w:tcPr>
            <w:tcW w:w="922" w:type="dxa"/>
            <w:tcMar/>
            <w:vAlign w:val="center"/>
          </w:tcPr>
          <w:p w:rsidRPr="00451172" w:rsidR="00D71078" w:rsidRDefault="00273A21" w14:paraId="0CA6AEF4"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7192717F" w14:textId="77777777">
            <w:pPr>
              <w:spacing w:after="0" w:line="240" w:lineRule="auto"/>
              <w:rPr>
                <w:rFonts w:cs="Arial"/>
              </w:rPr>
            </w:pPr>
          </w:p>
        </w:tc>
      </w:tr>
      <w:tr w:rsidRPr="00451172" w:rsidR="00D71078" w:rsidTr="5E547867" w14:paraId="5C3DDAC8" w14:textId="77777777">
        <w:trPr>
          <w:cantSplit/>
          <w:jc w:val="center"/>
        </w:trPr>
        <w:tc>
          <w:tcPr>
            <w:tcW w:w="547" w:type="dxa"/>
            <w:shd w:val="clear" w:color="auto" w:fill="F2F6F8"/>
            <w:tcMar/>
            <w:vAlign w:val="center"/>
          </w:tcPr>
          <w:p w:rsidRPr="00451172" w:rsidR="00D71078" w:rsidRDefault="00273A21" w14:paraId="4EBF0314" w14:textId="77777777">
            <w:pPr>
              <w:spacing w:after="0" w:line="240" w:lineRule="auto"/>
              <w:jc w:val="center"/>
              <w:rPr>
                <w:rFonts w:cs="Arial"/>
              </w:rPr>
            </w:pPr>
            <w:r w:rsidRPr="5E547867" w:rsidR="2708674A">
              <w:rPr>
                <w:rFonts w:cs="Arial"/>
                <w:sz w:val="18"/>
                <w:szCs w:val="18"/>
              </w:rPr>
              <w:t>09</w:t>
            </w:r>
          </w:p>
        </w:tc>
        <w:tc>
          <w:tcPr>
            <w:tcW w:w="7459" w:type="dxa"/>
            <w:shd w:val="clear" w:color="auto" w:fill="F2F6F8"/>
            <w:tcMar/>
            <w:vAlign w:val="center"/>
          </w:tcPr>
          <w:p w:rsidRPr="00451172" w:rsidR="00D71078" w:rsidRDefault="00273A21" w14:paraId="10E5E6BE" w14:textId="77777777">
            <w:pPr>
              <w:spacing w:after="0" w:line="240" w:lineRule="auto"/>
              <w:rPr>
                <w:rFonts w:cs="Arial"/>
              </w:rPr>
            </w:pPr>
            <w:r w:rsidRPr="5E547867" w:rsidR="2708674A">
              <w:rPr>
                <w:rFonts w:cs="Arial"/>
                <w:b w:val="1"/>
                <w:bCs w:val="1"/>
                <w:sz w:val="21"/>
                <w:szCs w:val="21"/>
              </w:rPr>
              <w:t xml:space="preserve">Recovery targets. </w:t>
            </w:r>
            <w:r w:rsidRPr="5E547867" w:rsidR="2708674A">
              <w:rPr>
                <w:rFonts w:cs="Arial"/>
                <w:sz w:val="21"/>
                <w:szCs w:val="21"/>
              </w:rPr>
              <w:t>For each priority activity, state the minimum acceptable provision, the target time to restore it and its resources. Set targets before unacceptable harm would occur.</w:t>
            </w:r>
          </w:p>
        </w:tc>
        <w:tc>
          <w:tcPr>
            <w:tcW w:w="922" w:type="dxa"/>
            <w:shd w:val="clear" w:color="auto" w:fill="F2F6F8"/>
            <w:tcMar/>
            <w:vAlign w:val="center"/>
          </w:tcPr>
          <w:p w:rsidRPr="00451172" w:rsidR="00D71078" w:rsidRDefault="00273A21" w14:paraId="5ED1BDA5"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2F654CBE" w14:textId="77777777">
            <w:pPr>
              <w:spacing w:after="0" w:line="240" w:lineRule="auto"/>
              <w:rPr>
                <w:rFonts w:cs="Arial"/>
              </w:rPr>
            </w:pPr>
          </w:p>
        </w:tc>
      </w:tr>
      <w:tr w:rsidRPr="00451172" w:rsidR="00D71078" w:rsidTr="5E547867" w14:paraId="6A4458AD" w14:textId="77777777">
        <w:trPr>
          <w:cantSplit/>
          <w:jc w:val="center"/>
        </w:trPr>
        <w:tc>
          <w:tcPr>
            <w:tcW w:w="547" w:type="dxa"/>
            <w:tcMar/>
            <w:vAlign w:val="center"/>
          </w:tcPr>
          <w:p w:rsidRPr="00451172" w:rsidR="00D71078" w:rsidRDefault="00273A21" w14:paraId="4BFF089E" w14:textId="77777777">
            <w:pPr>
              <w:spacing w:after="0" w:line="240" w:lineRule="auto"/>
              <w:jc w:val="center"/>
              <w:rPr>
                <w:rFonts w:cs="Arial"/>
              </w:rPr>
            </w:pPr>
            <w:r w:rsidRPr="5E547867" w:rsidR="2708674A">
              <w:rPr>
                <w:rFonts w:cs="Arial"/>
                <w:sz w:val="18"/>
                <w:szCs w:val="18"/>
              </w:rPr>
              <w:t>10</w:t>
            </w:r>
          </w:p>
        </w:tc>
        <w:tc>
          <w:tcPr>
            <w:tcW w:w="7459" w:type="dxa"/>
            <w:tcMar/>
            <w:vAlign w:val="center"/>
          </w:tcPr>
          <w:p w:rsidRPr="00451172" w:rsidR="00D71078" w:rsidRDefault="00273A21" w14:paraId="11FA66B3" w14:textId="77777777">
            <w:pPr>
              <w:spacing w:after="0" w:line="240" w:lineRule="auto"/>
              <w:rPr>
                <w:rFonts w:cs="Arial"/>
              </w:rPr>
            </w:pPr>
            <w:r w:rsidRPr="5E547867" w:rsidR="2708674A">
              <w:rPr>
                <w:rFonts w:cs="Arial"/>
                <w:b w:val="1"/>
                <w:bCs w:val="1"/>
                <w:sz w:val="21"/>
                <w:szCs w:val="21"/>
              </w:rPr>
              <w:t xml:space="preserve">Dependencies and alternatives. </w:t>
            </w:r>
            <w:r w:rsidRPr="5E547867" w:rsidR="2708674A">
              <w:rPr>
                <w:rFonts w:cs="Arial"/>
                <w:sz w:val="21"/>
                <w:szCs w:val="21"/>
              </w:rPr>
              <w:t>Identify the people, premises, equipment, information and suppliers each activity relies on. Name a workable alternative and check it can meet the school's recovery target.</w:t>
            </w:r>
          </w:p>
        </w:tc>
        <w:tc>
          <w:tcPr>
            <w:tcW w:w="922" w:type="dxa"/>
            <w:tcMar/>
            <w:vAlign w:val="center"/>
          </w:tcPr>
          <w:p w:rsidRPr="00451172" w:rsidR="00D71078" w:rsidRDefault="00273A21" w14:paraId="4E429793"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6BBDC53B" w14:textId="77777777">
            <w:pPr>
              <w:spacing w:after="0" w:line="240" w:lineRule="auto"/>
              <w:rPr>
                <w:rFonts w:cs="Arial"/>
              </w:rPr>
            </w:pPr>
          </w:p>
        </w:tc>
      </w:tr>
    </w:tbl>
    <w:p w:rsidRPr="00451172" w:rsidR="00D71078" w:rsidRDefault="00273A21" w14:paraId="46D1F125" w14:textId="77777777">
      <w:pPr>
        <w:rPr>
          <w:rFonts w:cs="Arial"/>
        </w:rPr>
      </w:pPr>
      <w:r w:rsidRPr="5E547867">
        <w:rPr>
          <w:rFonts w:cs="Arial"/>
        </w:rPr>
        <w:br w:type="page"/>
      </w:r>
    </w:p>
    <w:p w:rsidRPr="00451172" w:rsidR="00D71078" w:rsidRDefault="00273A21" w14:paraId="7F1CE397" w14:textId="77777777">
      <w:pPr>
        <w:pStyle w:val="Heading1"/>
        <w:rPr>
          <w:rFonts w:ascii="Arial" w:hAnsi="Arial" w:cs="Arial"/>
        </w:rPr>
      </w:pPr>
      <w:r w:rsidRPr="5E547867" w:rsidR="2708674A">
        <w:rPr>
          <w:rFonts w:ascii="Arial" w:hAnsi="Arial" w:cs="Arial"/>
        </w:rPr>
        <w:t>Activation and pupil safety</w:t>
      </w:r>
    </w:p>
    <w:p w:rsidRPr="00451172" w:rsidR="00D71078" w:rsidRDefault="00273A21" w14:paraId="12541F2E" w14:textId="77777777">
      <w:pPr>
        <w:rPr>
          <w:rFonts w:cs="Arial"/>
        </w:rPr>
      </w:pPr>
      <w:r w:rsidRPr="5E547867" w:rsidR="2708674A">
        <w:rPr>
          <w:rFonts w:cs="Arial"/>
          <w:sz w:val="18"/>
          <w:szCs w:val="18"/>
        </w:rPr>
        <w:t xml:space="preserve">Enter </w:t>
      </w:r>
      <w:r w:rsidRPr="5E547867" w:rsidR="2708674A">
        <w:rPr>
          <w:rFonts w:cs="Arial"/>
          <w:sz w:val="18"/>
          <w:szCs w:val="18"/>
        </w:rPr>
        <w:t>Y  Yes</w:t>
      </w:r>
      <w:r w:rsidRPr="5E547867" w:rsidR="2708674A">
        <w:rPr>
          <w:rFonts w:cs="Arial"/>
          <w:sz w:val="18"/>
          <w:szCs w:val="18"/>
        </w:rPr>
        <w:t xml:space="preserve">     </w:t>
      </w:r>
      <w:r w:rsidRPr="5E547867" w:rsidR="2708674A">
        <w:rPr>
          <w:rFonts w:cs="Arial"/>
          <w:sz w:val="18"/>
          <w:szCs w:val="18"/>
        </w:rPr>
        <w:t>P  Partly</w:t>
      </w:r>
      <w:r w:rsidRPr="5E547867" w:rsidR="2708674A">
        <w:rPr>
          <w:rFonts w:cs="Arial"/>
          <w:sz w:val="18"/>
          <w:szCs w:val="18"/>
        </w:rPr>
        <w:t xml:space="preserve">     </w:t>
      </w:r>
      <w:r w:rsidRPr="5E547867" w:rsidR="2708674A">
        <w:rPr>
          <w:rFonts w:cs="Arial"/>
          <w:sz w:val="18"/>
          <w:szCs w:val="18"/>
        </w:rPr>
        <w:t>N  No</w:t>
      </w:r>
      <w:r w:rsidRPr="5E547867" w:rsidR="2708674A">
        <w:rPr>
          <w:rFonts w:cs="Arial"/>
          <w:sz w:val="18"/>
          <w:szCs w:val="18"/>
        </w:rPr>
        <w:t xml:space="preserve">     </w:t>
      </w:r>
      <w:r w:rsidRPr="5E547867" w:rsidR="2708674A">
        <w:rPr>
          <w:rFonts w:cs="Arial"/>
          <w:sz w:val="18"/>
          <w:szCs w:val="18"/>
        </w:rPr>
        <w:t>NA  Not</w:t>
      </w:r>
      <w:r w:rsidRPr="5E547867" w:rsidR="2708674A">
        <w:rPr>
          <w:rFonts w:cs="Arial"/>
          <w:sz w:val="18"/>
          <w:szCs w:val="18"/>
        </w:rPr>
        <w:t xml:space="preserve"> applicable     |     Record evidence for each answer</w:t>
      </w:r>
    </w:p>
    <w:p w:rsidRPr="00451172" w:rsidR="00D71078" w:rsidRDefault="00273A21" w14:paraId="403CDCD6" w14:textId="77777777">
      <w:pPr>
        <w:pStyle w:val="Heading2"/>
        <w:rPr>
          <w:rFonts w:ascii="Arial" w:hAnsi="Arial" w:cs="Arial"/>
        </w:rPr>
      </w:pPr>
      <w:r w:rsidRPr="5E547867" w:rsidR="2708674A">
        <w:rPr>
          <w:rFonts w:ascii="Arial" w:hAnsi="Arial" w:cs="Arial"/>
        </w:rPr>
        <w:t>3 Activation and leadership</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70" w:type="dxa"/>
          <w:left w:w="82" w:type="dxa"/>
          <w:bottom w:w="70" w:type="dxa"/>
          <w:right w:w="82" w:type="dxa"/>
        </w:tblCellMar>
        <w:tblLook w:val="04A0" w:firstRow="1" w:lastRow="0" w:firstColumn="1" w:lastColumn="0" w:noHBand="0" w:noVBand="1"/>
      </w:tblPr>
      <w:tblGrid>
        <w:gridCol w:w="547"/>
        <w:gridCol w:w="7459"/>
        <w:gridCol w:w="922"/>
        <w:gridCol w:w="1440"/>
      </w:tblGrid>
      <w:tr w:rsidRPr="00451172" w:rsidR="00D71078" w:rsidTr="5E547867" w14:paraId="585A4A46" w14:textId="77777777">
        <w:trPr>
          <w:cantSplit/>
          <w:tblHeader/>
          <w:jc w:val="center"/>
        </w:trPr>
        <w:tc>
          <w:tcPr>
            <w:tcW w:w="547" w:type="dxa"/>
            <w:shd w:val="clear" w:color="auto" w:fill="193D56"/>
            <w:tcMar/>
            <w:vAlign w:val="center"/>
          </w:tcPr>
          <w:p w:rsidRPr="00451172" w:rsidR="00D71078" w:rsidRDefault="00273A21" w14:paraId="79F0CF43"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Ref</w:t>
            </w:r>
          </w:p>
        </w:tc>
        <w:tc>
          <w:tcPr>
            <w:tcW w:w="7459" w:type="dxa"/>
            <w:shd w:val="clear" w:color="auto" w:fill="193D56"/>
            <w:tcMar/>
            <w:vAlign w:val="center"/>
          </w:tcPr>
          <w:p w:rsidRPr="00451172" w:rsidR="00D71078" w:rsidRDefault="00273A21" w14:paraId="264C2F28" w14:textId="77777777">
            <w:pPr>
              <w:spacing w:after="0" w:line="240" w:lineRule="auto"/>
              <w:rPr>
                <w:rFonts w:cs="Arial"/>
              </w:rPr>
            </w:pPr>
            <w:r w:rsidRPr="5E547867" w:rsidR="2708674A">
              <w:rPr>
                <w:rFonts w:cs="Arial"/>
                <w:b w:val="1"/>
                <w:bCs w:val="1"/>
                <w:color w:val="FFFFFF" w:themeColor="background1" w:themeTint="FF" w:themeShade="FF"/>
                <w:sz w:val="19"/>
                <w:szCs w:val="19"/>
              </w:rPr>
              <w:t>The plan includes these arrangements</w:t>
            </w:r>
          </w:p>
        </w:tc>
        <w:tc>
          <w:tcPr>
            <w:tcW w:w="922" w:type="dxa"/>
            <w:shd w:val="clear" w:color="auto" w:fill="193D56"/>
            <w:tcMar/>
            <w:vAlign w:val="center"/>
          </w:tcPr>
          <w:p w:rsidRPr="00451172" w:rsidR="00D71078" w:rsidRDefault="00273A21" w14:paraId="53B9E813"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Status</w:t>
            </w:r>
          </w:p>
        </w:tc>
        <w:tc>
          <w:tcPr>
            <w:tcW w:w="1440" w:type="dxa"/>
            <w:shd w:val="clear" w:color="auto" w:fill="193D56"/>
            <w:tcMar/>
            <w:vAlign w:val="center"/>
          </w:tcPr>
          <w:p w:rsidRPr="00451172" w:rsidR="00D71078" w:rsidRDefault="00273A21" w14:paraId="1E08F2E0"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Evidence</w:t>
            </w:r>
          </w:p>
        </w:tc>
      </w:tr>
      <w:tr w:rsidRPr="00451172" w:rsidR="00D71078" w:rsidTr="5E547867" w14:paraId="17A11496" w14:textId="77777777">
        <w:trPr>
          <w:cantSplit/>
          <w:jc w:val="center"/>
        </w:trPr>
        <w:tc>
          <w:tcPr>
            <w:tcW w:w="547" w:type="dxa"/>
            <w:tcMar/>
            <w:vAlign w:val="center"/>
          </w:tcPr>
          <w:p w:rsidRPr="00451172" w:rsidR="00D71078" w:rsidRDefault="00273A21" w14:paraId="1AE04389" w14:textId="77777777">
            <w:pPr>
              <w:spacing w:after="0" w:line="240" w:lineRule="auto"/>
              <w:jc w:val="center"/>
              <w:rPr>
                <w:rFonts w:cs="Arial"/>
              </w:rPr>
            </w:pPr>
            <w:r w:rsidRPr="5E547867" w:rsidR="2708674A">
              <w:rPr>
                <w:rFonts w:cs="Arial"/>
                <w:sz w:val="18"/>
                <w:szCs w:val="18"/>
              </w:rPr>
              <w:t>11</w:t>
            </w:r>
          </w:p>
        </w:tc>
        <w:tc>
          <w:tcPr>
            <w:tcW w:w="7459" w:type="dxa"/>
            <w:tcMar/>
            <w:vAlign w:val="center"/>
          </w:tcPr>
          <w:p w:rsidRPr="00451172" w:rsidR="00D71078" w:rsidRDefault="00273A21" w14:paraId="288BAC06" w14:textId="77777777">
            <w:pPr>
              <w:spacing w:after="0" w:line="240" w:lineRule="auto"/>
              <w:rPr>
                <w:rFonts w:cs="Arial"/>
              </w:rPr>
            </w:pPr>
            <w:r w:rsidRPr="5E547867" w:rsidR="2708674A">
              <w:rPr>
                <w:rFonts w:cs="Arial"/>
                <w:b w:val="1"/>
                <w:bCs w:val="1"/>
                <w:sz w:val="21"/>
                <w:szCs w:val="21"/>
              </w:rPr>
              <w:t xml:space="preserve">Activation triggers. </w:t>
            </w:r>
            <w:r w:rsidRPr="5E547867" w:rsidR="2708674A">
              <w:rPr>
                <w:rFonts w:cs="Arial"/>
                <w:sz w:val="21"/>
                <w:szCs w:val="21"/>
              </w:rPr>
              <w:t>State who activates the BCP and the deputy. Give clear triggers, such as an unsafe building or loss of essential systems. Immediate protective action must not wait for approval.</w:t>
            </w:r>
          </w:p>
        </w:tc>
        <w:tc>
          <w:tcPr>
            <w:tcW w:w="922" w:type="dxa"/>
            <w:tcMar/>
            <w:vAlign w:val="center"/>
          </w:tcPr>
          <w:p w:rsidRPr="00451172" w:rsidR="00D71078" w:rsidRDefault="00273A21" w14:paraId="11532013"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3D022DBA" w14:textId="77777777">
            <w:pPr>
              <w:spacing w:after="0" w:line="240" w:lineRule="auto"/>
              <w:rPr>
                <w:rFonts w:cs="Arial"/>
              </w:rPr>
            </w:pPr>
          </w:p>
        </w:tc>
      </w:tr>
      <w:tr w:rsidRPr="00451172" w:rsidR="00D71078" w:rsidTr="5E547867" w14:paraId="66F2B07F" w14:textId="77777777">
        <w:trPr>
          <w:cantSplit/>
          <w:jc w:val="center"/>
        </w:trPr>
        <w:tc>
          <w:tcPr>
            <w:tcW w:w="547" w:type="dxa"/>
            <w:shd w:val="clear" w:color="auto" w:fill="F2F6F8"/>
            <w:tcMar/>
            <w:vAlign w:val="center"/>
          </w:tcPr>
          <w:p w:rsidRPr="00451172" w:rsidR="00D71078" w:rsidRDefault="00273A21" w14:paraId="199F7412" w14:textId="77777777">
            <w:pPr>
              <w:spacing w:after="0" w:line="240" w:lineRule="auto"/>
              <w:jc w:val="center"/>
              <w:rPr>
                <w:rFonts w:cs="Arial"/>
              </w:rPr>
            </w:pPr>
            <w:r w:rsidRPr="5E547867" w:rsidR="2708674A">
              <w:rPr>
                <w:rFonts w:cs="Arial"/>
                <w:sz w:val="18"/>
                <w:szCs w:val="18"/>
              </w:rPr>
              <w:t>12</w:t>
            </w:r>
          </w:p>
        </w:tc>
        <w:tc>
          <w:tcPr>
            <w:tcW w:w="7459" w:type="dxa"/>
            <w:shd w:val="clear" w:color="auto" w:fill="F2F6F8"/>
            <w:tcMar/>
            <w:vAlign w:val="center"/>
          </w:tcPr>
          <w:p w:rsidRPr="00451172" w:rsidR="00D71078" w:rsidRDefault="00273A21" w14:paraId="15348526" w14:textId="77777777">
            <w:pPr>
              <w:spacing w:after="0" w:line="240" w:lineRule="auto"/>
              <w:rPr>
                <w:rFonts w:cs="Arial"/>
              </w:rPr>
            </w:pPr>
            <w:r w:rsidRPr="5E547867" w:rsidR="2708674A">
              <w:rPr>
                <w:rFonts w:cs="Arial"/>
                <w:b w:val="1"/>
                <w:bCs w:val="1"/>
                <w:sz w:val="21"/>
                <w:szCs w:val="21"/>
              </w:rPr>
              <w:t xml:space="preserve">Incident team. </w:t>
            </w:r>
            <w:r w:rsidRPr="5E547867" w:rsidR="2708674A">
              <w:rPr>
                <w:rFonts w:cs="Arial"/>
                <w:sz w:val="21"/>
                <w:szCs w:val="21"/>
              </w:rPr>
              <w:t>Allocate leadership, safeguarding, premises, teaching, IT, communications and logging roles, with named deputies. Explain where the team will meet if school and normal communications are unavailable.</w:t>
            </w:r>
          </w:p>
        </w:tc>
        <w:tc>
          <w:tcPr>
            <w:tcW w:w="922" w:type="dxa"/>
            <w:shd w:val="clear" w:color="auto" w:fill="F2F6F8"/>
            <w:tcMar/>
            <w:vAlign w:val="center"/>
          </w:tcPr>
          <w:p w:rsidRPr="00451172" w:rsidR="00D71078" w:rsidRDefault="00273A21" w14:paraId="1AE4B589"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5314FB1F" w14:textId="77777777">
            <w:pPr>
              <w:spacing w:after="0" w:line="240" w:lineRule="auto"/>
              <w:rPr>
                <w:rFonts w:cs="Arial"/>
              </w:rPr>
            </w:pPr>
          </w:p>
        </w:tc>
      </w:tr>
      <w:tr w:rsidRPr="00451172" w:rsidR="00D71078" w:rsidTr="5E547867" w14:paraId="60569814" w14:textId="77777777">
        <w:trPr>
          <w:cantSplit/>
          <w:jc w:val="center"/>
        </w:trPr>
        <w:tc>
          <w:tcPr>
            <w:tcW w:w="547" w:type="dxa"/>
            <w:tcMar/>
            <w:vAlign w:val="center"/>
          </w:tcPr>
          <w:p w:rsidRPr="00451172" w:rsidR="00D71078" w:rsidRDefault="00273A21" w14:paraId="0769E8FC" w14:textId="77777777">
            <w:pPr>
              <w:spacing w:after="0" w:line="240" w:lineRule="auto"/>
              <w:jc w:val="center"/>
              <w:rPr>
                <w:rFonts w:cs="Arial"/>
              </w:rPr>
            </w:pPr>
            <w:r w:rsidRPr="5E547867" w:rsidR="2708674A">
              <w:rPr>
                <w:rFonts w:cs="Arial"/>
                <w:sz w:val="18"/>
                <w:szCs w:val="18"/>
              </w:rPr>
              <w:t>13</w:t>
            </w:r>
          </w:p>
        </w:tc>
        <w:tc>
          <w:tcPr>
            <w:tcW w:w="7459" w:type="dxa"/>
            <w:tcMar/>
            <w:vAlign w:val="center"/>
          </w:tcPr>
          <w:p w:rsidRPr="00451172" w:rsidR="00D71078" w:rsidRDefault="00273A21" w14:paraId="051BADCB" w14:textId="77777777">
            <w:pPr>
              <w:spacing w:after="0" w:line="240" w:lineRule="auto"/>
              <w:rPr>
                <w:rFonts w:cs="Arial"/>
              </w:rPr>
            </w:pPr>
            <w:r w:rsidRPr="5E547867" w:rsidR="2708674A">
              <w:rPr>
                <w:rFonts w:cs="Arial"/>
                <w:b w:val="1"/>
                <w:bCs w:val="1"/>
                <w:sz w:val="21"/>
                <w:szCs w:val="21"/>
              </w:rPr>
              <w:t xml:space="preserve">Decision authority. </w:t>
            </w:r>
            <w:r w:rsidRPr="5E547867" w:rsidR="2708674A">
              <w:rPr>
                <w:rFonts w:cs="Arial"/>
                <w:sz w:val="21"/>
                <w:szCs w:val="21"/>
              </w:rPr>
              <w:t>Specify who can close, relocate or reopen provision and approve urgent spending. Record when to involve the trust, local authority, proprietor or governing body under local arrangements.</w:t>
            </w:r>
          </w:p>
        </w:tc>
        <w:tc>
          <w:tcPr>
            <w:tcW w:w="922" w:type="dxa"/>
            <w:tcMar/>
            <w:vAlign w:val="center"/>
          </w:tcPr>
          <w:p w:rsidRPr="00451172" w:rsidR="00D71078" w:rsidRDefault="00273A21" w14:paraId="11E6F89A"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64DBD3BB" w14:textId="77777777">
            <w:pPr>
              <w:spacing w:after="0" w:line="240" w:lineRule="auto"/>
              <w:rPr>
                <w:rFonts w:cs="Arial"/>
              </w:rPr>
            </w:pPr>
          </w:p>
        </w:tc>
      </w:tr>
      <w:tr w:rsidRPr="00451172" w:rsidR="00D71078" w:rsidTr="5E547867" w14:paraId="4D4A81B2" w14:textId="77777777">
        <w:trPr>
          <w:cantSplit/>
          <w:jc w:val="center"/>
        </w:trPr>
        <w:tc>
          <w:tcPr>
            <w:tcW w:w="547" w:type="dxa"/>
            <w:shd w:val="clear" w:color="auto" w:fill="F2F6F8"/>
            <w:tcMar/>
            <w:vAlign w:val="center"/>
          </w:tcPr>
          <w:p w:rsidRPr="00451172" w:rsidR="00D71078" w:rsidRDefault="00273A21" w14:paraId="75152DB9" w14:textId="77777777">
            <w:pPr>
              <w:spacing w:after="0" w:line="240" w:lineRule="auto"/>
              <w:jc w:val="center"/>
              <w:rPr>
                <w:rFonts w:cs="Arial"/>
              </w:rPr>
            </w:pPr>
            <w:r w:rsidRPr="5E547867" w:rsidR="2708674A">
              <w:rPr>
                <w:rFonts w:cs="Arial"/>
                <w:sz w:val="18"/>
                <w:szCs w:val="18"/>
              </w:rPr>
              <w:t>14</w:t>
            </w:r>
          </w:p>
        </w:tc>
        <w:tc>
          <w:tcPr>
            <w:tcW w:w="7459" w:type="dxa"/>
            <w:shd w:val="clear" w:color="auto" w:fill="F2F6F8"/>
            <w:tcMar/>
            <w:vAlign w:val="center"/>
          </w:tcPr>
          <w:p w:rsidRPr="00451172" w:rsidR="00D71078" w:rsidRDefault="00273A21" w14:paraId="48881914" w14:textId="77777777">
            <w:pPr>
              <w:spacing w:after="0" w:line="240" w:lineRule="auto"/>
              <w:rPr>
                <w:rFonts w:cs="Arial"/>
              </w:rPr>
            </w:pPr>
            <w:r w:rsidRPr="5E547867" w:rsidR="2708674A">
              <w:rPr>
                <w:rFonts w:cs="Arial"/>
                <w:b w:val="1"/>
                <w:bCs w:val="1"/>
                <w:sz w:val="21"/>
                <w:szCs w:val="21"/>
              </w:rPr>
              <w:t xml:space="preserve">Timed actions. </w:t>
            </w:r>
            <w:r w:rsidRPr="5E547867" w:rsidR="2708674A">
              <w:rPr>
                <w:rFonts w:cs="Arial"/>
                <w:sz w:val="21"/>
                <w:szCs w:val="21"/>
              </w:rPr>
              <w:t>Set out actions for the first hour, the rest of the day and a prolonged disruption. Give each action an owner, resources and a deadline or decision point.</w:t>
            </w:r>
          </w:p>
        </w:tc>
        <w:tc>
          <w:tcPr>
            <w:tcW w:w="922" w:type="dxa"/>
            <w:shd w:val="clear" w:color="auto" w:fill="F2F6F8"/>
            <w:tcMar/>
            <w:vAlign w:val="center"/>
          </w:tcPr>
          <w:p w:rsidRPr="00451172" w:rsidR="00D71078" w:rsidRDefault="00273A21" w14:paraId="2836EC4F"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5E145695" w14:textId="77777777">
            <w:pPr>
              <w:spacing w:after="0" w:line="240" w:lineRule="auto"/>
              <w:rPr>
                <w:rFonts w:cs="Arial"/>
              </w:rPr>
            </w:pPr>
          </w:p>
        </w:tc>
      </w:tr>
      <w:tr w:rsidRPr="00451172" w:rsidR="00D71078" w:rsidTr="5E547867" w14:paraId="70F3D477" w14:textId="77777777">
        <w:trPr>
          <w:cantSplit/>
          <w:jc w:val="center"/>
        </w:trPr>
        <w:tc>
          <w:tcPr>
            <w:tcW w:w="547" w:type="dxa"/>
            <w:tcMar/>
            <w:vAlign w:val="center"/>
          </w:tcPr>
          <w:p w:rsidRPr="00451172" w:rsidR="00D71078" w:rsidRDefault="00273A21" w14:paraId="3E5E7543" w14:textId="77777777">
            <w:pPr>
              <w:spacing w:after="0" w:line="240" w:lineRule="auto"/>
              <w:jc w:val="center"/>
              <w:rPr>
                <w:rFonts w:cs="Arial"/>
              </w:rPr>
            </w:pPr>
            <w:r w:rsidRPr="5E547867" w:rsidR="2708674A">
              <w:rPr>
                <w:rFonts w:cs="Arial"/>
                <w:sz w:val="18"/>
                <w:szCs w:val="18"/>
              </w:rPr>
              <w:t>15</w:t>
            </w:r>
          </w:p>
        </w:tc>
        <w:tc>
          <w:tcPr>
            <w:tcW w:w="7459" w:type="dxa"/>
            <w:tcMar/>
            <w:vAlign w:val="center"/>
          </w:tcPr>
          <w:p w:rsidRPr="00451172" w:rsidR="00D71078" w:rsidRDefault="00273A21" w14:paraId="48C55EE2" w14:textId="77777777">
            <w:pPr>
              <w:spacing w:after="0" w:line="240" w:lineRule="auto"/>
              <w:rPr>
                <w:rFonts w:cs="Arial"/>
              </w:rPr>
            </w:pPr>
            <w:r w:rsidRPr="5E547867" w:rsidR="2708674A">
              <w:rPr>
                <w:rFonts w:cs="Arial"/>
                <w:b w:val="1"/>
                <w:bCs w:val="1"/>
                <w:sz w:val="21"/>
                <w:szCs w:val="21"/>
              </w:rPr>
              <w:t xml:space="preserve">Escalation and records. </w:t>
            </w:r>
            <w:r w:rsidRPr="5E547867" w:rsidR="2708674A">
              <w:rPr>
                <w:rFonts w:cs="Arial"/>
                <w:sz w:val="21"/>
                <w:szCs w:val="21"/>
              </w:rPr>
              <w:t>Include emergency service and partner escalation routes, an incident log, a decision log and a briefing schedule. Record decisions, reasons, actions, owners and the next update time.</w:t>
            </w:r>
          </w:p>
        </w:tc>
        <w:tc>
          <w:tcPr>
            <w:tcW w:w="922" w:type="dxa"/>
            <w:tcMar/>
            <w:vAlign w:val="center"/>
          </w:tcPr>
          <w:p w:rsidRPr="00451172" w:rsidR="00D71078" w:rsidRDefault="00273A21" w14:paraId="56D5F23F"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68BB352C" w14:textId="77777777">
            <w:pPr>
              <w:spacing w:after="0" w:line="240" w:lineRule="auto"/>
              <w:rPr>
                <w:rFonts w:cs="Arial"/>
              </w:rPr>
            </w:pPr>
          </w:p>
        </w:tc>
      </w:tr>
    </w:tbl>
    <w:p w:rsidRPr="00451172" w:rsidR="00D71078" w:rsidRDefault="00D71078" w14:paraId="552AC042" w14:textId="795EA695">
      <w:pPr>
        <w:spacing w:after="20"/>
        <w:rPr>
          <w:rFonts w:cs="Arial"/>
        </w:rPr>
      </w:pPr>
    </w:p>
    <w:p w:rsidRPr="00451172" w:rsidR="00D71078" w:rsidRDefault="00273A21" w14:paraId="641E7486" w14:textId="77777777">
      <w:pPr>
        <w:pStyle w:val="Heading2"/>
        <w:rPr>
          <w:rFonts w:ascii="Arial" w:hAnsi="Arial" w:cs="Arial"/>
        </w:rPr>
      </w:pPr>
      <w:r w:rsidRPr="5E547867" w:rsidR="2708674A">
        <w:rPr>
          <w:rFonts w:ascii="Arial" w:hAnsi="Arial" w:cs="Arial"/>
        </w:rPr>
        <w:t>4 Pupil safety and wellbeing</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70" w:type="dxa"/>
          <w:left w:w="82" w:type="dxa"/>
          <w:bottom w:w="70" w:type="dxa"/>
          <w:right w:w="82" w:type="dxa"/>
        </w:tblCellMar>
        <w:tblLook w:val="04A0" w:firstRow="1" w:lastRow="0" w:firstColumn="1" w:lastColumn="0" w:noHBand="0" w:noVBand="1"/>
      </w:tblPr>
      <w:tblGrid>
        <w:gridCol w:w="547"/>
        <w:gridCol w:w="7459"/>
        <w:gridCol w:w="922"/>
        <w:gridCol w:w="1440"/>
      </w:tblGrid>
      <w:tr w:rsidRPr="00451172" w:rsidR="00D71078" w:rsidTr="5E547867" w14:paraId="63CACCDB" w14:textId="77777777">
        <w:trPr>
          <w:cantSplit/>
          <w:tblHeader/>
          <w:jc w:val="center"/>
        </w:trPr>
        <w:tc>
          <w:tcPr>
            <w:tcW w:w="547" w:type="dxa"/>
            <w:shd w:val="clear" w:color="auto" w:fill="193D56"/>
            <w:tcMar/>
            <w:vAlign w:val="center"/>
          </w:tcPr>
          <w:p w:rsidRPr="00451172" w:rsidR="00D71078" w:rsidRDefault="00273A21" w14:paraId="7F691CA1"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Ref</w:t>
            </w:r>
          </w:p>
        </w:tc>
        <w:tc>
          <w:tcPr>
            <w:tcW w:w="7459" w:type="dxa"/>
            <w:shd w:val="clear" w:color="auto" w:fill="193D56"/>
            <w:tcMar/>
            <w:vAlign w:val="center"/>
          </w:tcPr>
          <w:p w:rsidRPr="00451172" w:rsidR="00D71078" w:rsidRDefault="00273A21" w14:paraId="7E7C5887" w14:textId="77777777">
            <w:pPr>
              <w:spacing w:after="0" w:line="240" w:lineRule="auto"/>
              <w:rPr>
                <w:rFonts w:cs="Arial"/>
              </w:rPr>
            </w:pPr>
            <w:r w:rsidRPr="5E547867" w:rsidR="2708674A">
              <w:rPr>
                <w:rFonts w:cs="Arial"/>
                <w:b w:val="1"/>
                <w:bCs w:val="1"/>
                <w:color w:val="FFFFFF" w:themeColor="background1" w:themeTint="FF" w:themeShade="FF"/>
                <w:sz w:val="19"/>
                <w:szCs w:val="19"/>
              </w:rPr>
              <w:t>The plan includes these arrangements</w:t>
            </w:r>
          </w:p>
        </w:tc>
        <w:tc>
          <w:tcPr>
            <w:tcW w:w="922" w:type="dxa"/>
            <w:shd w:val="clear" w:color="auto" w:fill="193D56"/>
            <w:tcMar/>
            <w:vAlign w:val="center"/>
          </w:tcPr>
          <w:p w:rsidRPr="00451172" w:rsidR="00D71078" w:rsidRDefault="00273A21" w14:paraId="035D1F9E"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Status</w:t>
            </w:r>
          </w:p>
        </w:tc>
        <w:tc>
          <w:tcPr>
            <w:tcW w:w="1440" w:type="dxa"/>
            <w:shd w:val="clear" w:color="auto" w:fill="193D56"/>
            <w:tcMar/>
            <w:vAlign w:val="center"/>
          </w:tcPr>
          <w:p w:rsidRPr="00451172" w:rsidR="00D71078" w:rsidRDefault="00273A21" w14:paraId="2692AB85"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Evidence</w:t>
            </w:r>
          </w:p>
        </w:tc>
      </w:tr>
      <w:tr w:rsidRPr="00451172" w:rsidR="00D71078" w:rsidTr="5E547867" w14:paraId="42EF98E0" w14:textId="77777777">
        <w:trPr>
          <w:cantSplit/>
          <w:jc w:val="center"/>
        </w:trPr>
        <w:tc>
          <w:tcPr>
            <w:tcW w:w="547" w:type="dxa"/>
            <w:tcMar/>
            <w:vAlign w:val="center"/>
          </w:tcPr>
          <w:p w:rsidRPr="00451172" w:rsidR="00D71078" w:rsidRDefault="00273A21" w14:paraId="7621C898" w14:textId="77777777">
            <w:pPr>
              <w:spacing w:after="0" w:line="240" w:lineRule="auto"/>
              <w:jc w:val="center"/>
              <w:rPr>
                <w:rFonts w:cs="Arial"/>
              </w:rPr>
            </w:pPr>
            <w:r w:rsidRPr="5E547867" w:rsidR="2708674A">
              <w:rPr>
                <w:rFonts w:cs="Arial"/>
                <w:sz w:val="18"/>
                <w:szCs w:val="18"/>
              </w:rPr>
              <w:t>16</w:t>
            </w:r>
          </w:p>
        </w:tc>
        <w:tc>
          <w:tcPr>
            <w:tcW w:w="7459" w:type="dxa"/>
            <w:tcMar/>
            <w:vAlign w:val="center"/>
          </w:tcPr>
          <w:p w:rsidRPr="00451172" w:rsidR="00D71078" w:rsidRDefault="00273A21" w14:paraId="091963A9" w14:textId="77777777">
            <w:pPr>
              <w:spacing w:after="0" w:line="240" w:lineRule="auto"/>
              <w:rPr>
                <w:rFonts w:cs="Arial"/>
              </w:rPr>
            </w:pPr>
            <w:r w:rsidRPr="5E547867" w:rsidR="2708674A">
              <w:rPr>
                <w:rFonts w:cs="Arial"/>
                <w:b w:val="1"/>
                <w:bCs w:val="1"/>
                <w:sz w:val="21"/>
                <w:szCs w:val="21"/>
              </w:rPr>
              <w:t xml:space="preserve">Account for everyone. </w:t>
            </w:r>
            <w:r w:rsidRPr="5E547867" w:rsidR="2708674A">
              <w:rPr>
                <w:rFonts w:cs="Arial"/>
                <w:sz w:val="21"/>
                <w:szCs w:val="21"/>
              </w:rPr>
              <w:t>Explain how to account for pupils, staff and visitors, including those on trips or at clubs, without electronic registers. Escalate missing people promptly to the incident lead and emergency services.</w:t>
            </w:r>
          </w:p>
        </w:tc>
        <w:tc>
          <w:tcPr>
            <w:tcW w:w="922" w:type="dxa"/>
            <w:tcMar/>
            <w:vAlign w:val="center"/>
          </w:tcPr>
          <w:p w:rsidRPr="00451172" w:rsidR="00D71078" w:rsidRDefault="00273A21" w14:paraId="2E110836"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5E74D3D6" w14:textId="77777777">
            <w:pPr>
              <w:spacing w:after="0" w:line="240" w:lineRule="auto"/>
              <w:rPr>
                <w:rFonts w:cs="Arial"/>
              </w:rPr>
            </w:pPr>
          </w:p>
        </w:tc>
      </w:tr>
      <w:tr w:rsidRPr="00451172" w:rsidR="00D71078" w:rsidTr="5E547867" w14:paraId="6AE672FA" w14:textId="77777777">
        <w:trPr>
          <w:cantSplit/>
          <w:jc w:val="center"/>
        </w:trPr>
        <w:tc>
          <w:tcPr>
            <w:tcW w:w="547" w:type="dxa"/>
            <w:shd w:val="clear" w:color="auto" w:fill="F2F6F8"/>
            <w:tcMar/>
            <w:vAlign w:val="center"/>
          </w:tcPr>
          <w:p w:rsidRPr="00451172" w:rsidR="00D71078" w:rsidRDefault="00273A21" w14:paraId="7CC8A4EF" w14:textId="77777777">
            <w:pPr>
              <w:spacing w:after="0" w:line="240" w:lineRule="auto"/>
              <w:jc w:val="center"/>
              <w:rPr>
                <w:rFonts w:cs="Arial"/>
              </w:rPr>
            </w:pPr>
            <w:r w:rsidRPr="5E547867" w:rsidR="2708674A">
              <w:rPr>
                <w:rFonts w:cs="Arial"/>
                <w:sz w:val="18"/>
                <w:szCs w:val="18"/>
              </w:rPr>
              <w:t>17</w:t>
            </w:r>
          </w:p>
        </w:tc>
        <w:tc>
          <w:tcPr>
            <w:tcW w:w="7459" w:type="dxa"/>
            <w:shd w:val="clear" w:color="auto" w:fill="F2F6F8"/>
            <w:tcMar/>
            <w:vAlign w:val="center"/>
          </w:tcPr>
          <w:p w:rsidRPr="00451172" w:rsidR="00D71078" w:rsidRDefault="00273A21" w14:paraId="386C63AE" w14:textId="77777777">
            <w:pPr>
              <w:spacing w:after="0" w:line="240" w:lineRule="auto"/>
              <w:rPr>
                <w:rFonts w:cs="Arial"/>
              </w:rPr>
            </w:pPr>
            <w:r w:rsidRPr="5E547867" w:rsidR="2708674A">
              <w:rPr>
                <w:rFonts w:cs="Arial"/>
                <w:b w:val="1"/>
                <w:bCs w:val="1"/>
                <w:sz w:val="21"/>
                <w:szCs w:val="21"/>
              </w:rPr>
              <w:t xml:space="preserve">Shelter and collection. </w:t>
            </w:r>
            <w:r w:rsidRPr="5E547867" w:rsidR="2708674A">
              <w:rPr>
                <w:rFonts w:cs="Arial"/>
                <w:sz w:val="21"/>
                <w:szCs w:val="21"/>
              </w:rPr>
              <w:t>Name a safe supervised shelter and fallback. Plan warmth, toilets and first aid, controlled handover to authorised adults, recorded departures and care for uncollected children.</w:t>
            </w:r>
          </w:p>
        </w:tc>
        <w:tc>
          <w:tcPr>
            <w:tcW w:w="922" w:type="dxa"/>
            <w:shd w:val="clear" w:color="auto" w:fill="F2F6F8"/>
            <w:tcMar/>
            <w:vAlign w:val="center"/>
          </w:tcPr>
          <w:p w:rsidRPr="00451172" w:rsidR="00D71078" w:rsidRDefault="00273A21" w14:paraId="3138D19E"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6BCE7835" w14:textId="77777777">
            <w:pPr>
              <w:spacing w:after="0" w:line="240" w:lineRule="auto"/>
              <w:rPr>
                <w:rFonts w:cs="Arial"/>
              </w:rPr>
            </w:pPr>
          </w:p>
        </w:tc>
      </w:tr>
      <w:tr w:rsidRPr="00451172" w:rsidR="00D71078" w:rsidTr="5E547867" w14:paraId="7657E1F5" w14:textId="77777777">
        <w:trPr>
          <w:cantSplit/>
          <w:jc w:val="center"/>
        </w:trPr>
        <w:tc>
          <w:tcPr>
            <w:tcW w:w="547" w:type="dxa"/>
            <w:tcMar/>
            <w:vAlign w:val="center"/>
          </w:tcPr>
          <w:p w:rsidRPr="00451172" w:rsidR="00D71078" w:rsidRDefault="00273A21" w14:paraId="25D5C60D" w14:textId="77777777">
            <w:pPr>
              <w:spacing w:after="0" w:line="240" w:lineRule="auto"/>
              <w:jc w:val="center"/>
              <w:rPr>
                <w:rFonts w:cs="Arial"/>
              </w:rPr>
            </w:pPr>
            <w:r w:rsidRPr="5E547867" w:rsidR="2708674A">
              <w:rPr>
                <w:rFonts w:cs="Arial"/>
                <w:sz w:val="18"/>
                <w:szCs w:val="18"/>
              </w:rPr>
              <w:t>18</w:t>
            </w:r>
          </w:p>
        </w:tc>
        <w:tc>
          <w:tcPr>
            <w:tcW w:w="7459" w:type="dxa"/>
            <w:tcMar/>
            <w:vAlign w:val="center"/>
          </w:tcPr>
          <w:p w:rsidRPr="00451172" w:rsidR="00D71078" w:rsidRDefault="00273A21" w14:paraId="151BA37D" w14:textId="77777777">
            <w:pPr>
              <w:spacing w:after="0" w:line="240" w:lineRule="auto"/>
              <w:rPr>
                <w:rFonts w:cs="Arial"/>
              </w:rPr>
            </w:pPr>
            <w:r w:rsidRPr="5E547867" w:rsidR="2708674A">
              <w:rPr>
                <w:rFonts w:cs="Arial"/>
                <w:b w:val="1"/>
                <w:bCs w:val="1"/>
                <w:sz w:val="21"/>
                <w:szCs w:val="21"/>
              </w:rPr>
              <w:t xml:space="preserve">Safeguarding continuity. </w:t>
            </w:r>
            <w:r w:rsidRPr="5E547867" w:rsidR="2708674A">
              <w:rPr>
                <w:rFonts w:cs="Arial"/>
                <w:sz w:val="21"/>
                <w:szCs w:val="21"/>
              </w:rPr>
              <w:t>Maintain access to a trained designated safeguarding lead or deputy, essential records and referral routes. Agree contact and escalation arrangements for vulnerable pupils, social workers and relevant partners.</w:t>
            </w:r>
          </w:p>
        </w:tc>
        <w:tc>
          <w:tcPr>
            <w:tcW w:w="922" w:type="dxa"/>
            <w:tcMar/>
            <w:vAlign w:val="center"/>
          </w:tcPr>
          <w:p w:rsidRPr="00451172" w:rsidR="00D71078" w:rsidRDefault="00273A21" w14:paraId="605B9FD1"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360EF19D" w14:textId="77777777">
            <w:pPr>
              <w:spacing w:after="0" w:line="240" w:lineRule="auto"/>
              <w:rPr>
                <w:rFonts w:cs="Arial"/>
              </w:rPr>
            </w:pPr>
          </w:p>
        </w:tc>
      </w:tr>
      <w:tr w:rsidRPr="00451172" w:rsidR="00D71078" w:rsidTr="5E547867" w14:paraId="197C6F76" w14:textId="77777777">
        <w:trPr>
          <w:cantSplit/>
          <w:jc w:val="center"/>
        </w:trPr>
        <w:tc>
          <w:tcPr>
            <w:tcW w:w="547" w:type="dxa"/>
            <w:shd w:val="clear" w:color="auto" w:fill="F2F6F8"/>
            <w:tcMar/>
            <w:vAlign w:val="center"/>
          </w:tcPr>
          <w:p w:rsidRPr="00451172" w:rsidR="00D71078" w:rsidRDefault="00273A21" w14:paraId="2484709D" w14:textId="77777777">
            <w:pPr>
              <w:spacing w:after="0" w:line="240" w:lineRule="auto"/>
              <w:jc w:val="center"/>
              <w:rPr>
                <w:rFonts w:cs="Arial"/>
              </w:rPr>
            </w:pPr>
            <w:r w:rsidRPr="5E547867" w:rsidR="2708674A">
              <w:rPr>
                <w:rFonts w:cs="Arial"/>
                <w:sz w:val="18"/>
                <w:szCs w:val="18"/>
              </w:rPr>
              <w:t>19</w:t>
            </w:r>
          </w:p>
        </w:tc>
        <w:tc>
          <w:tcPr>
            <w:tcW w:w="7459" w:type="dxa"/>
            <w:shd w:val="clear" w:color="auto" w:fill="F2F6F8"/>
            <w:tcMar/>
            <w:vAlign w:val="center"/>
          </w:tcPr>
          <w:p w:rsidRPr="00451172" w:rsidR="00D71078" w:rsidRDefault="00273A21" w14:paraId="07E0ED36" w14:textId="77777777">
            <w:pPr>
              <w:spacing w:after="0" w:line="240" w:lineRule="auto"/>
              <w:rPr>
                <w:rFonts w:cs="Arial"/>
              </w:rPr>
            </w:pPr>
            <w:r w:rsidRPr="5E547867" w:rsidR="2708674A">
              <w:rPr>
                <w:rFonts w:cs="Arial"/>
                <w:b w:val="1"/>
                <w:bCs w:val="1"/>
                <w:sz w:val="21"/>
                <w:szCs w:val="21"/>
              </w:rPr>
              <w:t xml:space="preserve">Individual needs. </w:t>
            </w:r>
            <w:r w:rsidRPr="5E547867" w:rsidR="2708674A">
              <w:rPr>
                <w:rFonts w:cs="Arial"/>
                <w:sz w:val="21"/>
                <w:szCs w:val="21"/>
              </w:rPr>
              <w:t>Cover special educational needs and disabilities, personal evacuation assistance, medication, healthcare plans, communication aids, mobility equipment and accessible transport. Assign staff and agree arrangements with families.</w:t>
            </w:r>
          </w:p>
        </w:tc>
        <w:tc>
          <w:tcPr>
            <w:tcW w:w="922" w:type="dxa"/>
            <w:shd w:val="clear" w:color="auto" w:fill="F2F6F8"/>
            <w:tcMar/>
            <w:vAlign w:val="center"/>
          </w:tcPr>
          <w:p w:rsidRPr="00451172" w:rsidR="00D71078" w:rsidRDefault="00273A21" w14:paraId="5AF8F09B"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1B3348CC" w14:textId="77777777">
            <w:pPr>
              <w:spacing w:after="0" w:line="240" w:lineRule="auto"/>
              <w:rPr>
                <w:rFonts w:cs="Arial"/>
              </w:rPr>
            </w:pPr>
          </w:p>
        </w:tc>
      </w:tr>
      <w:tr w:rsidRPr="00451172" w:rsidR="00D71078" w:rsidTr="5E547867" w14:paraId="79F81988" w14:textId="77777777">
        <w:trPr>
          <w:cantSplit/>
          <w:jc w:val="center"/>
        </w:trPr>
        <w:tc>
          <w:tcPr>
            <w:tcW w:w="547" w:type="dxa"/>
            <w:tcMar/>
            <w:vAlign w:val="center"/>
          </w:tcPr>
          <w:p w:rsidRPr="00451172" w:rsidR="00D71078" w:rsidRDefault="00273A21" w14:paraId="55CCC1EE" w14:textId="77777777">
            <w:pPr>
              <w:spacing w:after="0" w:line="240" w:lineRule="auto"/>
              <w:jc w:val="center"/>
              <w:rPr>
                <w:rFonts w:cs="Arial"/>
              </w:rPr>
            </w:pPr>
            <w:r w:rsidRPr="5E547867" w:rsidR="2708674A">
              <w:rPr>
                <w:rFonts w:cs="Arial"/>
                <w:sz w:val="18"/>
                <w:szCs w:val="18"/>
              </w:rPr>
              <w:t>20</w:t>
            </w:r>
          </w:p>
        </w:tc>
        <w:tc>
          <w:tcPr>
            <w:tcW w:w="7459" w:type="dxa"/>
            <w:tcMar/>
            <w:vAlign w:val="center"/>
          </w:tcPr>
          <w:p w:rsidRPr="00451172" w:rsidR="00D71078" w:rsidRDefault="00273A21" w14:paraId="2B38ACEA" w14:textId="77777777">
            <w:pPr>
              <w:spacing w:after="0" w:line="240" w:lineRule="auto"/>
              <w:rPr>
                <w:rFonts w:cs="Arial"/>
              </w:rPr>
            </w:pPr>
            <w:r w:rsidRPr="5E547867" w:rsidR="2708674A">
              <w:rPr>
                <w:rFonts w:cs="Arial"/>
                <w:b w:val="1"/>
                <w:bCs w:val="1"/>
                <w:sz w:val="21"/>
                <w:szCs w:val="21"/>
              </w:rPr>
              <w:t xml:space="preserve">Welfare support. </w:t>
            </w:r>
            <w:r w:rsidRPr="5E547867" w:rsidR="2708674A">
              <w:rPr>
                <w:rFonts w:cs="Arial"/>
                <w:sz w:val="21"/>
                <w:szCs w:val="21"/>
              </w:rPr>
              <w:t>Plan support for distressed pupils, families and staff, including access to specialist help. Provide staff breaks, cover and a way to identify continuing welfare needs after the incident.</w:t>
            </w:r>
          </w:p>
        </w:tc>
        <w:tc>
          <w:tcPr>
            <w:tcW w:w="922" w:type="dxa"/>
            <w:tcMar/>
            <w:vAlign w:val="center"/>
          </w:tcPr>
          <w:p w:rsidRPr="00451172" w:rsidR="00D71078" w:rsidRDefault="00273A21" w14:paraId="384E649A"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32762863" w14:textId="77777777">
            <w:pPr>
              <w:spacing w:after="0" w:line="240" w:lineRule="auto"/>
              <w:rPr>
                <w:rFonts w:cs="Arial"/>
              </w:rPr>
            </w:pPr>
          </w:p>
        </w:tc>
      </w:tr>
    </w:tbl>
    <w:p w:rsidRPr="00451172" w:rsidR="00D71078" w:rsidRDefault="00273A21" w14:paraId="7C7E57C9" w14:textId="77777777">
      <w:pPr>
        <w:spacing w:after="120"/>
        <w:rPr>
          <w:rFonts w:cs="Arial"/>
        </w:rPr>
      </w:pPr>
      <w:r w:rsidRPr="5E547867" w:rsidR="2708674A">
        <w:rPr>
          <w:rFonts w:cs="Arial"/>
          <w:b w:val="1"/>
          <w:bCs w:val="1"/>
        </w:rPr>
        <w:t xml:space="preserve">Life safety comes first. </w:t>
      </w:r>
      <w:r w:rsidRPr="5E547867" w:rsidR="2708674A">
        <w:rPr>
          <w:rFonts w:cs="Arial"/>
          <w:sz w:val="21"/>
          <w:szCs w:val="21"/>
        </w:rPr>
        <w:t>Follow emergency procedures and call 999 where needed. Do not delay evacuation or re-enter a dangerous building to collect a BCP, grab bag, medication or equipment.</w:t>
      </w:r>
    </w:p>
    <w:p w:rsidRPr="00451172" w:rsidR="00D71078" w:rsidRDefault="00273A21" w14:paraId="15FAB0B5" w14:textId="77777777">
      <w:pPr>
        <w:rPr>
          <w:rFonts w:cs="Arial"/>
        </w:rPr>
      </w:pPr>
      <w:r w:rsidRPr="5E547867">
        <w:rPr>
          <w:rFonts w:cs="Arial"/>
        </w:rPr>
        <w:br w:type="page"/>
      </w:r>
    </w:p>
    <w:p w:rsidRPr="00451172" w:rsidR="00D71078" w:rsidRDefault="00273A21" w14:paraId="4D59DECE" w14:textId="77777777">
      <w:pPr>
        <w:pStyle w:val="Heading1"/>
        <w:rPr>
          <w:rFonts w:ascii="Arial" w:hAnsi="Arial" w:cs="Arial"/>
        </w:rPr>
      </w:pPr>
      <w:r w:rsidRPr="5E547867" w:rsidR="2708674A">
        <w:rPr>
          <w:rFonts w:ascii="Arial" w:hAnsi="Arial" w:cs="Arial"/>
        </w:rPr>
        <w:t>Premises and communications</w:t>
      </w:r>
    </w:p>
    <w:p w:rsidRPr="00451172" w:rsidR="00D71078" w:rsidRDefault="00273A21" w14:paraId="0BC55084" w14:textId="77777777">
      <w:pPr>
        <w:rPr>
          <w:rFonts w:cs="Arial"/>
        </w:rPr>
      </w:pPr>
      <w:r w:rsidRPr="5E547867" w:rsidR="2708674A">
        <w:rPr>
          <w:rFonts w:cs="Arial"/>
          <w:sz w:val="18"/>
          <w:szCs w:val="18"/>
        </w:rPr>
        <w:t xml:space="preserve">Enter </w:t>
      </w:r>
      <w:r w:rsidRPr="5E547867" w:rsidR="2708674A">
        <w:rPr>
          <w:rFonts w:cs="Arial"/>
          <w:sz w:val="18"/>
          <w:szCs w:val="18"/>
        </w:rPr>
        <w:t>Y  Yes</w:t>
      </w:r>
      <w:r w:rsidRPr="5E547867" w:rsidR="2708674A">
        <w:rPr>
          <w:rFonts w:cs="Arial"/>
          <w:sz w:val="18"/>
          <w:szCs w:val="18"/>
        </w:rPr>
        <w:t xml:space="preserve">     </w:t>
      </w:r>
      <w:r w:rsidRPr="5E547867" w:rsidR="2708674A">
        <w:rPr>
          <w:rFonts w:cs="Arial"/>
          <w:sz w:val="18"/>
          <w:szCs w:val="18"/>
        </w:rPr>
        <w:t>P  Partly</w:t>
      </w:r>
      <w:r w:rsidRPr="5E547867" w:rsidR="2708674A">
        <w:rPr>
          <w:rFonts w:cs="Arial"/>
          <w:sz w:val="18"/>
          <w:szCs w:val="18"/>
        </w:rPr>
        <w:t xml:space="preserve">     </w:t>
      </w:r>
      <w:r w:rsidRPr="5E547867" w:rsidR="2708674A">
        <w:rPr>
          <w:rFonts w:cs="Arial"/>
          <w:sz w:val="18"/>
          <w:szCs w:val="18"/>
        </w:rPr>
        <w:t>N  No</w:t>
      </w:r>
      <w:r w:rsidRPr="5E547867" w:rsidR="2708674A">
        <w:rPr>
          <w:rFonts w:cs="Arial"/>
          <w:sz w:val="18"/>
          <w:szCs w:val="18"/>
        </w:rPr>
        <w:t xml:space="preserve">     </w:t>
      </w:r>
      <w:r w:rsidRPr="5E547867" w:rsidR="2708674A">
        <w:rPr>
          <w:rFonts w:cs="Arial"/>
          <w:sz w:val="18"/>
          <w:szCs w:val="18"/>
        </w:rPr>
        <w:t>NA  Not</w:t>
      </w:r>
      <w:r w:rsidRPr="5E547867" w:rsidR="2708674A">
        <w:rPr>
          <w:rFonts w:cs="Arial"/>
          <w:sz w:val="18"/>
          <w:szCs w:val="18"/>
        </w:rPr>
        <w:t xml:space="preserve"> applicable     |     Record evidence for each answer</w:t>
      </w:r>
    </w:p>
    <w:p w:rsidRPr="00451172" w:rsidR="00D71078" w:rsidRDefault="00273A21" w14:paraId="2BAE9CF7" w14:textId="77777777">
      <w:pPr>
        <w:pStyle w:val="Heading2"/>
        <w:rPr>
          <w:rFonts w:ascii="Arial" w:hAnsi="Arial" w:cs="Arial"/>
        </w:rPr>
      </w:pPr>
      <w:r w:rsidRPr="5E547867" w:rsidR="2708674A">
        <w:rPr>
          <w:rFonts w:ascii="Arial" w:hAnsi="Arial" w:cs="Arial"/>
        </w:rPr>
        <w:t>5 Premises and relocation</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70" w:type="dxa"/>
          <w:left w:w="82" w:type="dxa"/>
          <w:bottom w:w="70" w:type="dxa"/>
          <w:right w:w="82" w:type="dxa"/>
        </w:tblCellMar>
        <w:tblLook w:val="04A0" w:firstRow="1" w:lastRow="0" w:firstColumn="1" w:lastColumn="0" w:noHBand="0" w:noVBand="1"/>
      </w:tblPr>
      <w:tblGrid>
        <w:gridCol w:w="547"/>
        <w:gridCol w:w="7459"/>
        <w:gridCol w:w="922"/>
        <w:gridCol w:w="1440"/>
      </w:tblGrid>
      <w:tr w:rsidRPr="00451172" w:rsidR="00D71078" w:rsidTr="5E547867" w14:paraId="5C94F9F2" w14:textId="77777777">
        <w:trPr>
          <w:cantSplit/>
          <w:tblHeader/>
          <w:jc w:val="center"/>
        </w:trPr>
        <w:tc>
          <w:tcPr>
            <w:tcW w:w="547" w:type="dxa"/>
            <w:shd w:val="clear" w:color="auto" w:fill="193D56"/>
            <w:tcMar/>
            <w:vAlign w:val="center"/>
          </w:tcPr>
          <w:p w:rsidRPr="00451172" w:rsidR="00D71078" w:rsidRDefault="00273A21" w14:paraId="64C86E5E"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Ref</w:t>
            </w:r>
          </w:p>
        </w:tc>
        <w:tc>
          <w:tcPr>
            <w:tcW w:w="7459" w:type="dxa"/>
            <w:shd w:val="clear" w:color="auto" w:fill="193D56"/>
            <w:tcMar/>
            <w:vAlign w:val="center"/>
          </w:tcPr>
          <w:p w:rsidRPr="00451172" w:rsidR="00D71078" w:rsidRDefault="00273A21" w14:paraId="783F06A7" w14:textId="77777777">
            <w:pPr>
              <w:spacing w:after="0" w:line="240" w:lineRule="auto"/>
              <w:rPr>
                <w:rFonts w:cs="Arial"/>
              </w:rPr>
            </w:pPr>
            <w:r w:rsidRPr="5E547867" w:rsidR="2708674A">
              <w:rPr>
                <w:rFonts w:cs="Arial"/>
                <w:b w:val="1"/>
                <w:bCs w:val="1"/>
                <w:color w:val="FFFFFF" w:themeColor="background1" w:themeTint="FF" w:themeShade="FF"/>
                <w:sz w:val="19"/>
                <w:szCs w:val="19"/>
              </w:rPr>
              <w:t>The plan includes these arrangements</w:t>
            </w:r>
          </w:p>
        </w:tc>
        <w:tc>
          <w:tcPr>
            <w:tcW w:w="922" w:type="dxa"/>
            <w:shd w:val="clear" w:color="auto" w:fill="193D56"/>
            <w:tcMar/>
            <w:vAlign w:val="center"/>
          </w:tcPr>
          <w:p w:rsidRPr="00451172" w:rsidR="00D71078" w:rsidRDefault="00273A21" w14:paraId="24EF3433"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Status</w:t>
            </w:r>
          </w:p>
        </w:tc>
        <w:tc>
          <w:tcPr>
            <w:tcW w:w="1440" w:type="dxa"/>
            <w:shd w:val="clear" w:color="auto" w:fill="193D56"/>
            <w:tcMar/>
            <w:vAlign w:val="center"/>
          </w:tcPr>
          <w:p w:rsidRPr="00451172" w:rsidR="00D71078" w:rsidRDefault="00273A21" w14:paraId="07B241DA"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Evidence</w:t>
            </w:r>
          </w:p>
        </w:tc>
      </w:tr>
      <w:tr w:rsidRPr="00451172" w:rsidR="00D71078" w:rsidTr="5E547867" w14:paraId="35D34064" w14:textId="77777777">
        <w:trPr>
          <w:cantSplit/>
          <w:jc w:val="center"/>
        </w:trPr>
        <w:tc>
          <w:tcPr>
            <w:tcW w:w="547" w:type="dxa"/>
            <w:tcMar/>
            <w:vAlign w:val="center"/>
          </w:tcPr>
          <w:p w:rsidRPr="00451172" w:rsidR="00D71078" w:rsidRDefault="00273A21" w14:paraId="5A45AA21" w14:textId="77777777">
            <w:pPr>
              <w:spacing w:after="0" w:line="240" w:lineRule="auto"/>
              <w:jc w:val="center"/>
              <w:rPr>
                <w:rFonts w:cs="Arial"/>
              </w:rPr>
            </w:pPr>
            <w:r w:rsidRPr="5E547867" w:rsidR="2708674A">
              <w:rPr>
                <w:rFonts w:cs="Arial"/>
                <w:sz w:val="18"/>
                <w:szCs w:val="18"/>
              </w:rPr>
              <w:t>21</w:t>
            </w:r>
          </w:p>
        </w:tc>
        <w:tc>
          <w:tcPr>
            <w:tcW w:w="7459" w:type="dxa"/>
            <w:tcMar/>
            <w:vAlign w:val="center"/>
          </w:tcPr>
          <w:p w:rsidRPr="00451172" w:rsidR="00D71078" w:rsidRDefault="00273A21" w14:paraId="3D9C9F70" w14:textId="77777777">
            <w:pPr>
              <w:spacing w:after="0" w:line="240" w:lineRule="auto"/>
              <w:rPr>
                <w:rFonts w:cs="Arial"/>
              </w:rPr>
            </w:pPr>
            <w:r w:rsidRPr="5E547867" w:rsidR="2708674A">
              <w:rPr>
                <w:rFonts w:cs="Arial"/>
                <w:b w:val="1"/>
                <w:bCs w:val="1"/>
                <w:sz w:val="21"/>
                <w:szCs w:val="21"/>
              </w:rPr>
              <w:t xml:space="preserve">Safe site access. </w:t>
            </w:r>
            <w:r w:rsidRPr="5E547867" w:rsidR="2708674A">
              <w:rPr>
                <w:rFonts w:cs="Arial"/>
                <w:sz w:val="21"/>
                <w:szCs w:val="21"/>
              </w:rPr>
              <w:t>Link to site maps, keyholders, utility controls and known hazards. State who liaises with emergency services and competent premises advisers. Prohibit unauthorised entry to an unsafe site.</w:t>
            </w:r>
          </w:p>
        </w:tc>
        <w:tc>
          <w:tcPr>
            <w:tcW w:w="922" w:type="dxa"/>
            <w:tcMar/>
            <w:vAlign w:val="center"/>
          </w:tcPr>
          <w:p w:rsidRPr="00451172" w:rsidR="00D71078" w:rsidRDefault="00273A21" w14:paraId="3C9D514C"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7A44A0A1" w14:textId="77777777">
            <w:pPr>
              <w:spacing w:after="0" w:line="240" w:lineRule="auto"/>
              <w:rPr>
                <w:rFonts w:cs="Arial"/>
              </w:rPr>
            </w:pPr>
          </w:p>
        </w:tc>
      </w:tr>
      <w:tr w:rsidRPr="00451172" w:rsidR="00D71078" w:rsidTr="5E547867" w14:paraId="23C6A09D" w14:textId="77777777">
        <w:trPr>
          <w:cantSplit/>
          <w:jc w:val="center"/>
        </w:trPr>
        <w:tc>
          <w:tcPr>
            <w:tcW w:w="547" w:type="dxa"/>
            <w:shd w:val="clear" w:color="auto" w:fill="F2F6F8"/>
            <w:tcMar/>
            <w:vAlign w:val="center"/>
          </w:tcPr>
          <w:p w:rsidRPr="00451172" w:rsidR="00D71078" w:rsidRDefault="00273A21" w14:paraId="045A1892" w14:textId="77777777">
            <w:pPr>
              <w:spacing w:after="0" w:line="240" w:lineRule="auto"/>
              <w:jc w:val="center"/>
              <w:rPr>
                <w:rFonts w:cs="Arial"/>
              </w:rPr>
            </w:pPr>
            <w:r w:rsidRPr="5E547867" w:rsidR="2708674A">
              <w:rPr>
                <w:rFonts w:cs="Arial"/>
                <w:sz w:val="18"/>
                <w:szCs w:val="18"/>
              </w:rPr>
              <w:t>22</w:t>
            </w:r>
          </w:p>
        </w:tc>
        <w:tc>
          <w:tcPr>
            <w:tcW w:w="7459" w:type="dxa"/>
            <w:shd w:val="clear" w:color="auto" w:fill="F2F6F8"/>
            <w:tcMar/>
            <w:vAlign w:val="center"/>
          </w:tcPr>
          <w:p w:rsidRPr="00451172" w:rsidR="00D71078" w:rsidRDefault="00273A21" w14:paraId="0F6D3D28" w14:textId="77777777">
            <w:pPr>
              <w:spacing w:after="0" w:line="240" w:lineRule="auto"/>
              <w:rPr>
                <w:rFonts w:cs="Arial"/>
              </w:rPr>
            </w:pPr>
            <w:r w:rsidRPr="5E547867" w:rsidR="2708674A">
              <w:rPr>
                <w:rFonts w:cs="Arial"/>
                <w:b w:val="1"/>
                <w:bCs w:val="1"/>
                <w:sz w:val="21"/>
                <w:szCs w:val="21"/>
              </w:rPr>
              <w:t xml:space="preserve">Alternative accommodation. </w:t>
            </w:r>
            <w:r w:rsidRPr="5E547867" w:rsidR="2708674A">
              <w:rPr>
                <w:rFonts w:cs="Arial"/>
                <w:sz w:val="21"/>
                <w:szCs w:val="21"/>
              </w:rPr>
              <w:t>Identify suitable premises and a fallback. Confirm availability, capacity, access, start-up time, duration, costs and responsibilities with the owner. Keep written agreements and record unresolved assumptions.</w:t>
            </w:r>
          </w:p>
        </w:tc>
        <w:tc>
          <w:tcPr>
            <w:tcW w:w="922" w:type="dxa"/>
            <w:shd w:val="clear" w:color="auto" w:fill="F2F6F8"/>
            <w:tcMar/>
            <w:vAlign w:val="center"/>
          </w:tcPr>
          <w:p w:rsidRPr="00451172" w:rsidR="00D71078" w:rsidRDefault="00273A21" w14:paraId="6CCFF022"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003C48EF" w14:textId="77777777">
            <w:pPr>
              <w:spacing w:after="0" w:line="240" w:lineRule="auto"/>
              <w:rPr>
                <w:rFonts w:cs="Arial"/>
              </w:rPr>
            </w:pPr>
          </w:p>
        </w:tc>
      </w:tr>
      <w:tr w:rsidRPr="00451172" w:rsidR="00D71078" w:rsidTr="5E547867" w14:paraId="671365D0" w14:textId="77777777">
        <w:trPr>
          <w:cantSplit/>
          <w:jc w:val="center"/>
        </w:trPr>
        <w:tc>
          <w:tcPr>
            <w:tcW w:w="547" w:type="dxa"/>
            <w:tcMar/>
            <w:vAlign w:val="center"/>
          </w:tcPr>
          <w:p w:rsidRPr="00451172" w:rsidR="00D71078" w:rsidRDefault="00273A21" w14:paraId="160C6BD3" w14:textId="77777777">
            <w:pPr>
              <w:spacing w:after="0" w:line="240" w:lineRule="auto"/>
              <w:jc w:val="center"/>
              <w:rPr>
                <w:rFonts w:cs="Arial"/>
              </w:rPr>
            </w:pPr>
            <w:r w:rsidRPr="5E547867" w:rsidR="2708674A">
              <w:rPr>
                <w:rFonts w:cs="Arial"/>
                <w:sz w:val="18"/>
                <w:szCs w:val="18"/>
              </w:rPr>
              <w:t>23</w:t>
            </w:r>
          </w:p>
        </w:tc>
        <w:tc>
          <w:tcPr>
            <w:tcW w:w="7459" w:type="dxa"/>
            <w:tcMar/>
            <w:vAlign w:val="center"/>
          </w:tcPr>
          <w:p w:rsidRPr="00451172" w:rsidR="00D71078" w:rsidRDefault="00273A21" w14:paraId="759135C5" w14:textId="77777777">
            <w:pPr>
              <w:spacing w:after="0" w:line="240" w:lineRule="auto"/>
              <w:rPr>
                <w:rFonts w:cs="Arial"/>
              </w:rPr>
            </w:pPr>
            <w:r w:rsidRPr="5E547867" w:rsidR="2708674A">
              <w:rPr>
                <w:rFonts w:cs="Arial"/>
                <w:b w:val="1"/>
                <w:bCs w:val="1"/>
                <w:sz w:val="21"/>
                <w:szCs w:val="21"/>
              </w:rPr>
              <w:t xml:space="preserve">Suitability checks. </w:t>
            </w:r>
            <w:r w:rsidRPr="5E547867" w:rsidR="2708674A">
              <w:rPr>
                <w:rFonts w:cs="Arial"/>
                <w:sz w:val="21"/>
                <w:szCs w:val="21"/>
              </w:rPr>
              <w:t>Check temporary accommodation for fire safety, accessibility, safeguarding, supervision, toilets, water, heating, first aid and learning needs. Identify any approvals or registrations required before use.</w:t>
            </w:r>
          </w:p>
        </w:tc>
        <w:tc>
          <w:tcPr>
            <w:tcW w:w="922" w:type="dxa"/>
            <w:tcMar/>
            <w:vAlign w:val="center"/>
          </w:tcPr>
          <w:p w:rsidRPr="00451172" w:rsidR="00D71078" w:rsidRDefault="00273A21" w14:paraId="5EC8C8A4"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57C62201" w14:textId="77777777">
            <w:pPr>
              <w:spacing w:after="0" w:line="240" w:lineRule="auto"/>
              <w:rPr>
                <w:rFonts w:cs="Arial"/>
              </w:rPr>
            </w:pPr>
          </w:p>
        </w:tc>
      </w:tr>
      <w:tr w:rsidRPr="00451172" w:rsidR="00D71078" w:rsidTr="5E547867" w14:paraId="59C729A4" w14:textId="77777777">
        <w:trPr>
          <w:cantSplit/>
          <w:jc w:val="center"/>
        </w:trPr>
        <w:tc>
          <w:tcPr>
            <w:tcW w:w="547" w:type="dxa"/>
            <w:shd w:val="clear" w:color="auto" w:fill="F2F6F8"/>
            <w:tcMar/>
            <w:vAlign w:val="center"/>
          </w:tcPr>
          <w:p w:rsidRPr="00451172" w:rsidR="00D71078" w:rsidRDefault="00273A21" w14:paraId="6E35DA84" w14:textId="77777777">
            <w:pPr>
              <w:spacing w:after="0" w:line="240" w:lineRule="auto"/>
              <w:jc w:val="center"/>
              <w:rPr>
                <w:rFonts w:cs="Arial"/>
              </w:rPr>
            </w:pPr>
            <w:r w:rsidRPr="5E547867" w:rsidR="2708674A">
              <w:rPr>
                <w:rFonts w:cs="Arial"/>
                <w:sz w:val="18"/>
                <w:szCs w:val="18"/>
              </w:rPr>
              <w:t>24</w:t>
            </w:r>
          </w:p>
        </w:tc>
        <w:tc>
          <w:tcPr>
            <w:tcW w:w="7459" w:type="dxa"/>
            <w:shd w:val="clear" w:color="auto" w:fill="F2F6F8"/>
            <w:tcMar/>
            <w:vAlign w:val="center"/>
          </w:tcPr>
          <w:p w:rsidRPr="00451172" w:rsidR="00D71078" w:rsidRDefault="00273A21" w14:paraId="230CE0C2" w14:textId="77777777">
            <w:pPr>
              <w:spacing w:after="0" w:line="240" w:lineRule="auto"/>
              <w:rPr>
                <w:rFonts w:cs="Arial"/>
              </w:rPr>
            </w:pPr>
            <w:r w:rsidRPr="5E547867" w:rsidR="2708674A">
              <w:rPr>
                <w:rFonts w:cs="Arial"/>
                <w:b w:val="1"/>
                <w:bCs w:val="1"/>
                <w:sz w:val="21"/>
                <w:szCs w:val="21"/>
              </w:rPr>
              <w:t xml:space="preserve">Safe movement. </w:t>
            </w:r>
            <w:r w:rsidRPr="5E547867" w:rsidR="2708674A">
              <w:rPr>
                <w:rFonts w:cs="Arial"/>
                <w:sz w:val="21"/>
                <w:szCs w:val="21"/>
              </w:rPr>
              <w:t>Plan transport, escorts, accessible vehicles and transfer of registers and essential equipment. Tell families and transport providers where pupils will be and how collection will work.</w:t>
            </w:r>
          </w:p>
        </w:tc>
        <w:tc>
          <w:tcPr>
            <w:tcW w:w="922" w:type="dxa"/>
            <w:shd w:val="clear" w:color="auto" w:fill="F2F6F8"/>
            <w:tcMar/>
            <w:vAlign w:val="center"/>
          </w:tcPr>
          <w:p w:rsidRPr="00451172" w:rsidR="00D71078" w:rsidRDefault="00273A21" w14:paraId="40172E0B"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544E4558" w14:textId="77777777">
            <w:pPr>
              <w:spacing w:after="0" w:line="240" w:lineRule="auto"/>
              <w:rPr>
                <w:rFonts w:cs="Arial"/>
              </w:rPr>
            </w:pPr>
          </w:p>
        </w:tc>
      </w:tr>
      <w:tr w:rsidRPr="00451172" w:rsidR="00D71078" w:rsidTr="5E547867" w14:paraId="79298A30" w14:textId="77777777">
        <w:trPr>
          <w:cantSplit/>
          <w:jc w:val="center"/>
        </w:trPr>
        <w:tc>
          <w:tcPr>
            <w:tcW w:w="547" w:type="dxa"/>
            <w:tcMar/>
            <w:vAlign w:val="center"/>
          </w:tcPr>
          <w:p w:rsidRPr="00451172" w:rsidR="00D71078" w:rsidRDefault="00273A21" w14:paraId="48956F44" w14:textId="77777777">
            <w:pPr>
              <w:spacing w:after="0" w:line="240" w:lineRule="auto"/>
              <w:jc w:val="center"/>
              <w:rPr>
                <w:rFonts w:cs="Arial"/>
              </w:rPr>
            </w:pPr>
            <w:r w:rsidRPr="5E547867" w:rsidR="2708674A">
              <w:rPr>
                <w:rFonts w:cs="Arial"/>
                <w:sz w:val="18"/>
                <w:szCs w:val="18"/>
              </w:rPr>
              <w:t>25</w:t>
            </w:r>
          </w:p>
        </w:tc>
        <w:tc>
          <w:tcPr>
            <w:tcW w:w="7459" w:type="dxa"/>
            <w:tcMar/>
            <w:vAlign w:val="center"/>
          </w:tcPr>
          <w:p w:rsidRPr="00451172" w:rsidR="00D71078" w:rsidRDefault="00273A21" w14:paraId="27DA52C1" w14:textId="77777777">
            <w:pPr>
              <w:spacing w:after="0" w:line="240" w:lineRule="auto"/>
              <w:rPr>
                <w:rFonts w:cs="Arial"/>
              </w:rPr>
            </w:pPr>
            <w:r w:rsidRPr="5E547867" w:rsidR="2708674A">
              <w:rPr>
                <w:rFonts w:cs="Arial"/>
                <w:b w:val="1"/>
                <w:bCs w:val="1"/>
                <w:sz w:val="21"/>
                <w:szCs w:val="21"/>
              </w:rPr>
              <w:t xml:space="preserve">Extended closure. </w:t>
            </w:r>
            <w:r w:rsidRPr="5E547867" w:rsidR="2708674A">
              <w:rPr>
                <w:rFonts w:cs="Arial"/>
                <w:sz w:val="21"/>
                <w:szCs w:val="21"/>
              </w:rPr>
              <w:t>Plan for several weeks without the building, including temporary teaching space, equipment replacement and phased provision. Confirm who secures resources, monitors capacity and coordinates with the responsible body.</w:t>
            </w:r>
          </w:p>
        </w:tc>
        <w:tc>
          <w:tcPr>
            <w:tcW w:w="922" w:type="dxa"/>
            <w:tcMar/>
            <w:vAlign w:val="center"/>
          </w:tcPr>
          <w:p w:rsidRPr="00451172" w:rsidR="00D71078" w:rsidRDefault="00273A21" w14:paraId="7DA581CA"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51710DC1" w14:textId="77777777">
            <w:pPr>
              <w:spacing w:after="0" w:line="240" w:lineRule="auto"/>
              <w:rPr>
                <w:rFonts w:cs="Arial"/>
              </w:rPr>
            </w:pPr>
          </w:p>
        </w:tc>
      </w:tr>
    </w:tbl>
    <w:p w:rsidRPr="00451172" w:rsidR="00D71078" w:rsidRDefault="00D71078" w14:paraId="49A754EA" w14:textId="782A2931">
      <w:pPr>
        <w:spacing w:after="20"/>
        <w:rPr>
          <w:rFonts w:cs="Arial"/>
        </w:rPr>
      </w:pPr>
    </w:p>
    <w:p w:rsidRPr="00451172" w:rsidR="00D71078" w:rsidRDefault="00273A21" w14:paraId="33716A0D" w14:textId="77777777">
      <w:pPr>
        <w:pStyle w:val="Heading2"/>
        <w:rPr>
          <w:rFonts w:ascii="Arial" w:hAnsi="Arial" w:cs="Arial"/>
        </w:rPr>
      </w:pPr>
      <w:r w:rsidRPr="5E547867" w:rsidR="2708674A">
        <w:rPr>
          <w:rFonts w:ascii="Arial" w:hAnsi="Arial" w:cs="Arial"/>
        </w:rPr>
        <w:t>6 Communications</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70" w:type="dxa"/>
          <w:left w:w="82" w:type="dxa"/>
          <w:bottom w:w="70" w:type="dxa"/>
          <w:right w:w="82" w:type="dxa"/>
        </w:tblCellMar>
        <w:tblLook w:val="04A0" w:firstRow="1" w:lastRow="0" w:firstColumn="1" w:lastColumn="0" w:noHBand="0" w:noVBand="1"/>
      </w:tblPr>
      <w:tblGrid>
        <w:gridCol w:w="547"/>
        <w:gridCol w:w="7459"/>
        <w:gridCol w:w="922"/>
        <w:gridCol w:w="1440"/>
      </w:tblGrid>
      <w:tr w:rsidRPr="00451172" w:rsidR="00D71078" w:rsidTr="5E547867" w14:paraId="21B435E4" w14:textId="77777777">
        <w:trPr>
          <w:cantSplit/>
          <w:tblHeader/>
          <w:jc w:val="center"/>
        </w:trPr>
        <w:tc>
          <w:tcPr>
            <w:tcW w:w="547" w:type="dxa"/>
            <w:shd w:val="clear" w:color="auto" w:fill="193D56"/>
            <w:tcMar/>
            <w:vAlign w:val="center"/>
          </w:tcPr>
          <w:p w:rsidRPr="00451172" w:rsidR="00D71078" w:rsidRDefault="00273A21" w14:paraId="20FE54C8"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Ref</w:t>
            </w:r>
          </w:p>
        </w:tc>
        <w:tc>
          <w:tcPr>
            <w:tcW w:w="7459" w:type="dxa"/>
            <w:shd w:val="clear" w:color="auto" w:fill="193D56"/>
            <w:tcMar/>
            <w:vAlign w:val="center"/>
          </w:tcPr>
          <w:p w:rsidRPr="00451172" w:rsidR="00D71078" w:rsidRDefault="00273A21" w14:paraId="58075140" w14:textId="77777777">
            <w:pPr>
              <w:spacing w:after="0" w:line="240" w:lineRule="auto"/>
              <w:rPr>
                <w:rFonts w:cs="Arial"/>
              </w:rPr>
            </w:pPr>
            <w:r w:rsidRPr="5E547867" w:rsidR="2708674A">
              <w:rPr>
                <w:rFonts w:cs="Arial"/>
                <w:b w:val="1"/>
                <w:bCs w:val="1"/>
                <w:color w:val="FFFFFF" w:themeColor="background1" w:themeTint="FF" w:themeShade="FF"/>
                <w:sz w:val="19"/>
                <w:szCs w:val="19"/>
              </w:rPr>
              <w:t>The plan includes these arrangements</w:t>
            </w:r>
          </w:p>
        </w:tc>
        <w:tc>
          <w:tcPr>
            <w:tcW w:w="922" w:type="dxa"/>
            <w:shd w:val="clear" w:color="auto" w:fill="193D56"/>
            <w:tcMar/>
            <w:vAlign w:val="center"/>
          </w:tcPr>
          <w:p w:rsidRPr="00451172" w:rsidR="00D71078" w:rsidRDefault="00273A21" w14:paraId="2BC4E0DD"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Status</w:t>
            </w:r>
          </w:p>
        </w:tc>
        <w:tc>
          <w:tcPr>
            <w:tcW w:w="1440" w:type="dxa"/>
            <w:shd w:val="clear" w:color="auto" w:fill="193D56"/>
            <w:tcMar/>
            <w:vAlign w:val="center"/>
          </w:tcPr>
          <w:p w:rsidRPr="00451172" w:rsidR="00D71078" w:rsidRDefault="00273A21" w14:paraId="3AF3453E"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Evidence</w:t>
            </w:r>
          </w:p>
        </w:tc>
      </w:tr>
      <w:tr w:rsidRPr="00451172" w:rsidR="00D71078" w:rsidTr="5E547867" w14:paraId="45665C51" w14:textId="77777777">
        <w:trPr>
          <w:cantSplit/>
          <w:jc w:val="center"/>
        </w:trPr>
        <w:tc>
          <w:tcPr>
            <w:tcW w:w="547" w:type="dxa"/>
            <w:tcMar/>
            <w:vAlign w:val="center"/>
          </w:tcPr>
          <w:p w:rsidRPr="00451172" w:rsidR="00D71078" w:rsidRDefault="00273A21" w14:paraId="1984218E" w14:textId="77777777">
            <w:pPr>
              <w:spacing w:after="0" w:line="240" w:lineRule="auto"/>
              <w:jc w:val="center"/>
              <w:rPr>
                <w:rFonts w:cs="Arial"/>
              </w:rPr>
            </w:pPr>
            <w:r w:rsidRPr="5E547867" w:rsidR="2708674A">
              <w:rPr>
                <w:rFonts w:cs="Arial"/>
                <w:sz w:val="18"/>
                <w:szCs w:val="18"/>
              </w:rPr>
              <w:t>26</w:t>
            </w:r>
          </w:p>
        </w:tc>
        <w:tc>
          <w:tcPr>
            <w:tcW w:w="7459" w:type="dxa"/>
            <w:tcMar/>
            <w:vAlign w:val="center"/>
          </w:tcPr>
          <w:p w:rsidRPr="00451172" w:rsidR="00D71078" w:rsidRDefault="00273A21" w14:paraId="7D080120" w14:textId="77777777">
            <w:pPr>
              <w:spacing w:after="0" w:line="240" w:lineRule="auto"/>
              <w:rPr>
                <w:rFonts w:cs="Arial"/>
              </w:rPr>
            </w:pPr>
            <w:r w:rsidRPr="5E547867" w:rsidR="2708674A">
              <w:rPr>
                <w:rFonts w:cs="Arial"/>
                <w:b w:val="1"/>
                <w:bCs w:val="1"/>
                <w:sz w:val="21"/>
                <w:szCs w:val="21"/>
              </w:rPr>
              <w:t xml:space="preserve">Current contact directory. </w:t>
            </w:r>
            <w:r w:rsidRPr="5E547867" w:rsidR="2708674A">
              <w:rPr>
                <w:rFonts w:cs="Arial"/>
                <w:sz w:val="21"/>
                <w:szCs w:val="21"/>
              </w:rPr>
              <w:t>Keep restricted contact details for staff, families, governors or trust, local authority, emergency partners, IT, premises, transport and insurers. Include out-of-hours routes and verify details each term.</w:t>
            </w:r>
          </w:p>
        </w:tc>
        <w:tc>
          <w:tcPr>
            <w:tcW w:w="922" w:type="dxa"/>
            <w:tcMar/>
            <w:vAlign w:val="center"/>
          </w:tcPr>
          <w:p w:rsidRPr="00451172" w:rsidR="00D71078" w:rsidRDefault="00273A21" w14:paraId="37201FD6"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66722E48" w14:textId="77777777">
            <w:pPr>
              <w:spacing w:after="0" w:line="240" w:lineRule="auto"/>
              <w:rPr>
                <w:rFonts w:cs="Arial"/>
              </w:rPr>
            </w:pPr>
          </w:p>
        </w:tc>
      </w:tr>
      <w:tr w:rsidRPr="00451172" w:rsidR="00D71078" w:rsidTr="5E547867" w14:paraId="795B1C79" w14:textId="77777777">
        <w:trPr>
          <w:cantSplit/>
          <w:jc w:val="center"/>
        </w:trPr>
        <w:tc>
          <w:tcPr>
            <w:tcW w:w="547" w:type="dxa"/>
            <w:shd w:val="clear" w:color="auto" w:fill="F2F6F8"/>
            <w:tcMar/>
            <w:vAlign w:val="center"/>
          </w:tcPr>
          <w:p w:rsidRPr="00451172" w:rsidR="00D71078" w:rsidRDefault="00273A21" w14:paraId="02F0794E" w14:textId="77777777">
            <w:pPr>
              <w:spacing w:after="0" w:line="240" w:lineRule="auto"/>
              <w:jc w:val="center"/>
              <w:rPr>
                <w:rFonts w:cs="Arial"/>
              </w:rPr>
            </w:pPr>
            <w:r w:rsidRPr="5E547867" w:rsidR="2708674A">
              <w:rPr>
                <w:rFonts w:cs="Arial"/>
                <w:sz w:val="18"/>
                <w:szCs w:val="18"/>
              </w:rPr>
              <w:t>27</w:t>
            </w:r>
          </w:p>
        </w:tc>
        <w:tc>
          <w:tcPr>
            <w:tcW w:w="7459" w:type="dxa"/>
            <w:shd w:val="clear" w:color="auto" w:fill="F2F6F8"/>
            <w:tcMar/>
            <w:vAlign w:val="center"/>
          </w:tcPr>
          <w:p w:rsidRPr="00451172" w:rsidR="00D71078" w:rsidRDefault="00273A21" w14:paraId="5E6A4BB3" w14:textId="77777777">
            <w:pPr>
              <w:spacing w:after="0" w:line="240" w:lineRule="auto"/>
              <w:rPr>
                <w:rFonts w:cs="Arial"/>
              </w:rPr>
            </w:pPr>
            <w:r w:rsidRPr="5E547867" w:rsidR="2708674A">
              <w:rPr>
                <w:rFonts w:cs="Arial"/>
                <w:b w:val="1"/>
                <w:bCs w:val="1"/>
                <w:sz w:val="21"/>
                <w:szCs w:val="21"/>
              </w:rPr>
              <w:t xml:space="preserve">Call cascade. </w:t>
            </w:r>
            <w:r w:rsidRPr="5E547867" w:rsidR="2708674A">
              <w:rPr>
                <w:rFonts w:cs="Arial"/>
                <w:sz w:val="21"/>
                <w:szCs w:val="21"/>
              </w:rPr>
              <w:t>Show who contacts whom, how receipt is confirmed, what to do if someone does not answer and how unresolved contacts reach the incident lead. Test the cascade.</w:t>
            </w:r>
          </w:p>
        </w:tc>
        <w:tc>
          <w:tcPr>
            <w:tcW w:w="922" w:type="dxa"/>
            <w:shd w:val="clear" w:color="auto" w:fill="F2F6F8"/>
            <w:tcMar/>
            <w:vAlign w:val="center"/>
          </w:tcPr>
          <w:p w:rsidRPr="00451172" w:rsidR="00D71078" w:rsidRDefault="00273A21" w14:paraId="2EE6EBDF"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6BF38C52" w14:textId="77777777">
            <w:pPr>
              <w:spacing w:after="0" w:line="240" w:lineRule="auto"/>
              <w:rPr>
                <w:rFonts w:cs="Arial"/>
              </w:rPr>
            </w:pPr>
          </w:p>
        </w:tc>
      </w:tr>
      <w:tr w:rsidRPr="00451172" w:rsidR="00D71078" w:rsidTr="5E547867" w14:paraId="0FD9DF3D" w14:textId="77777777">
        <w:trPr>
          <w:cantSplit/>
          <w:jc w:val="center"/>
        </w:trPr>
        <w:tc>
          <w:tcPr>
            <w:tcW w:w="547" w:type="dxa"/>
            <w:tcMar/>
            <w:vAlign w:val="center"/>
          </w:tcPr>
          <w:p w:rsidRPr="00451172" w:rsidR="00D71078" w:rsidRDefault="00273A21" w14:paraId="3760435F" w14:textId="77777777">
            <w:pPr>
              <w:spacing w:after="0" w:line="240" w:lineRule="auto"/>
              <w:jc w:val="center"/>
              <w:rPr>
                <w:rFonts w:cs="Arial"/>
              </w:rPr>
            </w:pPr>
            <w:r w:rsidRPr="5E547867" w:rsidR="2708674A">
              <w:rPr>
                <w:rFonts w:cs="Arial"/>
                <w:sz w:val="18"/>
                <w:szCs w:val="18"/>
              </w:rPr>
              <w:t>28</w:t>
            </w:r>
          </w:p>
        </w:tc>
        <w:tc>
          <w:tcPr>
            <w:tcW w:w="7459" w:type="dxa"/>
            <w:tcMar/>
            <w:vAlign w:val="center"/>
          </w:tcPr>
          <w:p w:rsidRPr="00451172" w:rsidR="00D71078" w:rsidRDefault="00273A21" w14:paraId="03055F45" w14:textId="77777777">
            <w:pPr>
              <w:spacing w:after="0" w:line="240" w:lineRule="auto"/>
              <w:rPr>
                <w:rFonts w:cs="Arial"/>
              </w:rPr>
            </w:pPr>
            <w:r w:rsidRPr="5E547867" w:rsidR="2708674A">
              <w:rPr>
                <w:rFonts w:cs="Arial"/>
                <w:b w:val="1"/>
                <w:bCs w:val="1"/>
                <w:sz w:val="21"/>
                <w:szCs w:val="21"/>
              </w:rPr>
              <w:t xml:space="preserve">Ready messages. </w:t>
            </w:r>
            <w:r w:rsidRPr="5E547867" w:rsidR="2708674A">
              <w:rPr>
                <w:rFonts w:cs="Arial"/>
                <w:sz w:val="21"/>
                <w:szCs w:val="21"/>
              </w:rPr>
              <w:t>Prepare adaptable messages for closure, relocation, collection, temporary learning and reopening. State what is known, what recipients should do, the contact route and when the next update will come.</w:t>
            </w:r>
          </w:p>
        </w:tc>
        <w:tc>
          <w:tcPr>
            <w:tcW w:w="922" w:type="dxa"/>
            <w:tcMar/>
            <w:vAlign w:val="center"/>
          </w:tcPr>
          <w:p w:rsidRPr="00451172" w:rsidR="00D71078" w:rsidRDefault="00273A21" w14:paraId="00247FAF"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13431719" w14:textId="77777777">
            <w:pPr>
              <w:spacing w:after="0" w:line="240" w:lineRule="auto"/>
              <w:rPr>
                <w:rFonts w:cs="Arial"/>
              </w:rPr>
            </w:pPr>
          </w:p>
        </w:tc>
      </w:tr>
      <w:tr w:rsidRPr="00451172" w:rsidR="00D71078" w:rsidTr="5E547867" w14:paraId="6166A850" w14:textId="77777777">
        <w:trPr>
          <w:cantSplit/>
          <w:jc w:val="center"/>
        </w:trPr>
        <w:tc>
          <w:tcPr>
            <w:tcW w:w="547" w:type="dxa"/>
            <w:shd w:val="clear" w:color="auto" w:fill="F2F6F8"/>
            <w:tcMar/>
            <w:vAlign w:val="center"/>
          </w:tcPr>
          <w:p w:rsidRPr="00451172" w:rsidR="00D71078" w:rsidRDefault="00273A21" w14:paraId="3455E37A" w14:textId="77777777">
            <w:pPr>
              <w:spacing w:after="0" w:line="240" w:lineRule="auto"/>
              <w:jc w:val="center"/>
              <w:rPr>
                <w:rFonts w:cs="Arial"/>
              </w:rPr>
            </w:pPr>
            <w:r w:rsidRPr="5E547867" w:rsidR="2708674A">
              <w:rPr>
                <w:rFonts w:cs="Arial"/>
                <w:sz w:val="18"/>
                <w:szCs w:val="18"/>
              </w:rPr>
              <w:t>29</w:t>
            </w:r>
          </w:p>
        </w:tc>
        <w:tc>
          <w:tcPr>
            <w:tcW w:w="7459" w:type="dxa"/>
            <w:shd w:val="clear" w:color="auto" w:fill="F2F6F8"/>
            <w:tcMar/>
            <w:vAlign w:val="center"/>
          </w:tcPr>
          <w:p w:rsidRPr="00451172" w:rsidR="00D71078" w:rsidRDefault="00273A21" w14:paraId="5E04A1A0" w14:textId="77777777">
            <w:pPr>
              <w:spacing w:after="0" w:line="240" w:lineRule="auto"/>
              <w:rPr>
                <w:rFonts w:cs="Arial"/>
              </w:rPr>
            </w:pPr>
            <w:r w:rsidRPr="5E547867" w:rsidR="2708674A">
              <w:rPr>
                <w:rFonts w:cs="Arial"/>
                <w:b w:val="1"/>
                <w:bCs w:val="1"/>
                <w:sz w:val="21"/>
                <w:szCs w:val="21"/>
              </w:rPr>
              <w:t xml:space="preserve">Communication fallback. </w:t>
            </w:r>
            <w:r w:rsidRPr="5E547867" w:rsidR="2708674A">
              <w:rPr>
                <w:rFonts w:cs="Arial"/>
                <w:sz w:val="21"/>
                <w:szCs w:val="21"/>
              </w:rPr>
              <w:t>Agree alternatives if email, the parent app or school telephones fail. Consider mobile calls, text messages and an agreed offline route. Check that alternatives do not share the failed system.</w:t>
            </w:r>
          </w:p>
        </w:tc>
        <w:tc>
          <w:tcPr>
            <w:tcW w:w="922" w:type="dxa"/>
            <w:shd w:val="clear" w:color="auto" w:fill="F2F6F8"/>
            <w:tcMar/>
            <w:vAlign w:val="center"/>
          </w:tcPr>
          <w:p w:rsidRPr="00451172" w:rsidR="00D71078" w:rsidRDefault="00273A21" w14:paraId="72B95CF3"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4C2FD0B6" w14:textId="77777777">
            <w:pPr>
              <w:spacing w:after="0" w:line="240" w:lineRule="auto"/>
              <w:rPr>
                <w:rFonts w:cs="Arial"/>
              </w:rPr>
            </w:pPr>
          </w:p>
        </w:tc>
      </w:tr>
      <w:tr w:rsidRPr="00451172" w:rsidR="00D71078" w:rsidTr="5E547867" w14:paraId="676C1E5D" w14:textId="77777777">
        <w:trPr>
          <w:cantSplit/>
          <w:jc w:val="center"/>
        </w:trPr>
        <w:tc>
          <w:tcPr>
            <w:tcW w:w="547" w:type="dxa"/>
            <w:tcMar/>
            <w:vAlign w:val="center"/>
          </w:tcPr>
          <w:p w:rsidRPr="00451172" w:rsidR="00D71078" w:rsidRDefault="00273A21" w14:paraId="3A53E8DE" w14:textId="77777777">
            <w:pPr>
              <w:spacing w:after="0" w:line="240" w:lineRule="auto"/>
              <w:jc w:val="center"/>
              <w:rPr>
                <w:rFonts w:cs="Arial"/>
              </w:rPr>
            </w:pPr>
            <w:r w:rsidRPr="5E547867" w:rsidR="2708674A">
              <w:rPr>
                <w:rFonts w:cs="Arial"/>
                <w:sz w:val="18"/>
                <w:szCs w:val="18"/>
              </w:rPr>
              <w:t>30</w:t>
            </w:r>
          </w:p>
        </w:tc>
        <w:tc>
          <w:tcPr>
            <w:tcW w:w="7459" w:type="dxa"/>
            <w:tcMar/>
            <w:vAlign w:val="center"/>
          </w:tcPr>
          <w:p w:rsidRPr="00451172" w:rsidR="00D71078" w:rsidRDefault="00273A21" w14:paraId="40196464" w14:textId="77777777">
            <w:pPr>
              <w:spacing w:after="0" w:line="240" w:lineRule="auto"/>
              <w:rPr>
                <w:rFonts w:cs="Arial"/>
              </w:rPr>
            </w:pPr>
            <w:r w:rsidRPr="5E547867" w:rsidR="2708674A">
              <w:rPr>
                <w:rFonts w:cs="Arial"/>
                <w:b w:val="1"/>
                <w:bCs w:val="1"/>
                <w:sz w:val="21"/>
                <w:szCs w:val="21"/>
              </w:rPr>
              <w:t xml:space="preserve">Accessible and accurate updates. </w:t>
            </w:r>
            <w:r w:rsidRPr="5E547867" w:rsidR="2708674A">
              <w:rPr>
                <w:rFonts w:cs="Arial"/>
                <w:sz w:val="21"/>
                <w:szCs w:val="21"/>
              </w:rPr>
              <w:t>Name the spokesperson and message approver. Provide accessible formats and translations where needed; reach families without internet. Coordinate with partners, protect personal information and correct significant rumours.</w:t>
            </w:r>
          </w:p>
        </w:tc>
        <w:tc>
          <w:tcPr>
            <w:tcW w:w="922" w:type="dxa"/>
            <w:tcMar/>
            <w:vAlign w:val="center"/>
          </w:tcPr>
          <w:p w:rsidRPr="00451172" w:rsidR="00D71078" w:rsidRDefault="00273A21" w14:paraId="292D1EB4"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42FFB914" w14:textId="77777777">
            <w:pPr>
              <w:spacing w:after="0" w:line="240" w:lineRule="auto"/>
              <w:rPr>
                <w:rFonts w:cs="Arial"/>
              </w:rPr>
            </w:pPr>
          </w:p>
        </w:tc>
      </w:tr>
    </w:tbl>
    <w:p w:rsidRPr="00451172" w:rsidR="00D71078" w:rsidRDefault="00273A21" w14:paraId="56EA5159" w14:textId="77777777">
      <w:pPr>
        <w:spacing w:after="120"/>
        <w:rPr>
          <w:rFonts w:cs="Arial"/>
        </w:rPr>
      </w:pPr>
      <w:r w:rsidRPr="5E547867" w:rsidR="2708674A">
        <w:rPr>
          <w:rFonts w:cs="Arial"/>
          <w:b w:val="1"/>
          <w:bCs w:val="1"/>
        </w:rPr>
        <w:t xml:space="preserve">Confirm the arrangement. </w:t>
      </w:r>
      <w:r w:rsidRPr="5E547867" w:rsidR="2708674A">
        <w:rPr>
          <w:rFonts w:cs="Arial"/>
          <w:sz w:val="21"/>
          <w:szCs w:val="21"/>
        </w:rPr>
        <w:t>An alternative site is only usable when capacity, access and responsibilities have been checked. Record who has agreed to help and what the school will do if that help is unavailable.</w:t>
      </w:r>
    </w:p>
    <w:p w:rsidRPr="00451172" w:rsidR="00D71078" w:rsidRDefault="00273A21" w14:paraId="763F9620" w14:textId="77777777">
      <w:pPr>
        <w:rPr>
          <w:rFonts w:cs="Arial"/>
        </w:rPr>
      </w:pPr>
      <w:r w:rsidRPr="5E547867">
        <w:rPr>
          <w:rFonts w:cs="Arial"/>
        </w:rPr>
        <w:br w:type="page"/>
      </w:r>
    </w:p>
    <w:p w:rsidRPr="00451172" w:rsidR="00D71078" w:rsidRDefault="00273A21" w14:paraId="006F3ED1" w14:textId="77777777">
      <w:pPr>
        <w:pStyle w:val="Heading1"/>
        <w:rPr>
          <w:rFonts w:ascii="Arial" w:hAnsi="Arial" w:cs="Arial"/>
        </w:rPr>
      </w:pPr>
      <w:r w:rsidRPr="5E547867" w:rsidR="2708674A">
        <w:rPr>
          <w:rFonts w:ascii="Arial" w:hAnsi="Arial" w:cs="Arial"/>
        </w:rPr>
        <w:t>Education and information</w:t>
      </w:r>
    </w:p>
    <w:p w:rsidRPr="00451172" w:rsidR="00D71078" w:rsidRDefault="00273A21" w14:paraId="46C98EB3" w14:textId="77777777">
      <w:pPr>
        <w:rPr>
          <w:rFonts w:cs="Arial"/>
        </w:rPr>
      </w:pPr>
      <w:r w:rsidRPr="5E547867" w:rsidR="2708674A">
        <w:rPr>
          <w:rFonts w:cs="Arial"/>
          <w:sz w:val="18"/>
          <w:szCs w:val="18"/>
        </w:rPr>
        <w:t xml:space="preserve">Enter </w:t>
      </w:r>
      <w:r w:rsidRPr="5E547867" w:rsidR="2708674A">
        <w:rPr>
          <w:rFonts w:cs="Arial"/>
          <w:sz w:val="18"/>
          <w:szCs w:val="18"/>
        </w:rPr>
        <w:t>Y  Yes</w:t>
      </w:r>
      <w:r w:rsidRPr="5E547867" w:rsidR="2708674A">
        <w:rPr>
          <w:rFonts w:cs="Arial"/>
          <w:sz w:val="18"/>
          <w:szCs w:val="18"/>
        </w:rPr>
        <w:t xml:space="preserve">     </w:t>
      </w:r>
      <w:r w:rsidRPr="5E547867" w:rsidR="2708674A">
        <w:rPr>
          <w:rFonts w:cs="Arial"/>
          <w:sz w:val="18"/>
          <w:szCs w:val="18"/>
        </w:rPr>
        <w:t>P  Partly</w:t>
      </w:r>
      <w:r w:rsidRPr="5E547867" w:rsidR="2708674A">
        <w:rPr>
          <w:rFonts w:cs="Arial"/>
          <w:sz w:val="18"/>
          <w:szCs w:val="18"/>
        </w:rPr>
        <w:t xml:space="preserve">     </w:t>
      </w:r>
      <w:r w:rsidRPr="5E547867" w:rsidR="2708674A">
        <w:rPr>
          <w:rFonts w:cs="Arial"/>
          <w:sz w:val="18"/>
          <w:szCs w:val="18"/>
        </w:rPr>
        <w:t>N  No</w:t>
      </w:r>
      <w:r w:rsidRPr="5E547867" w:rsidR="2708674A">
        <w:rPr>
          <w:rFonts w:cs="Arial"/>
          <w:sz w:val="18"/>
          <w:szCs w:val="18"/>
        </w:rPr>
        <w:t xml:space="preserve">     </w:t>
      </w:r>
      <w:r w:rsidRPr="5E547867" w:rsidR="2708674A">
        <w:rPr>
          <w:rFonts w:cs="Arial"/>
          <w:sz w:val="18"/>
          <w:szCs w:val="18"/>
        </w:rPr>
        <w:t>NA  Not</w:t>
      </w:r>
      <w:r w:rsidRPr="5E547867" w:rsidR="2708674A">
        <w:rPr>
          <w:rFonts w:cs="Arial"/>
          <w:sz w:val="18"/>
          <w:szCs w:val="18"/>
        </w:rPr>
        <w:t xml:space="preserve"> applicable     |     Record evidence for each answer</w:t>
      </w:r>
    </w:p>
    <w:p w:rsidRPr="00451172" w:rsidR="00D71078" w:rsidRDefault="00273A21" w14:paraId="3D743A67" w14:textId="77777777">
      <w:pPr>
        <w:pStyle w:val="Heading2"/>
        <w:rPr>
          <w:rFonts w:ascii="Arial" w:hAnsi="Arial" w:cs="Arial"/>
        </w:rPr>
      </w:pPr>
      <w:r w:rsidRPr="5E547867" w:rsidR="2708674A">
        <w:rPr>
          <w:rFonts w:ascii="Arial" w:hAnsi="Arial" w:cs="Arial"/>
        </w:rPr>
        <w:t>7 Education and essential support</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70" w:type="dxa"/>
          <w:left w:w="82" w:type="dxa"/>
          <w:bottom w:w="70" w:type="dxa"/>
          <w:right w:w="82" w:type="dxa"/>
        </w:tblCellMar>
        <w:tblLook w:val="04A0" w:firstRow="1" w:lastRow="0" w:firstColumn="1" w:lastColumn="0" w:noHBand="0" w:noVBand="1"/>
      </w:tblPr>
      <w:tblGrid>
        <w:gridCol w:w="547"/>
        <w:gridCol w:w="7459"/>
        <w:gridCol w:w="922"/>
        <w:gridCol w:w="1440"/>
      </w:tblGrid>
      <w:tr w:rsidRPr="00451172" w:rsidR="00D71078" w:rsidTr="5E547867" w14:paraId="74FA138E" w14:textId="77777777">
        <w:trPr>
          <w:cantSplit/>
          <w:tblHeader/>
          <w:jc w:val="center"/>
        </w:trPr>
        <w:tc>
          <w:tcPr>
            <w:tcW w:w="547" w:type="dxa"/>
            <w:shd w:val="clear" w:color="auto" w:fill="193D56"/>
            <w:tcMar/>
            <w:vAlign w:val="center"/>
          </w:tcPr>
          <w:p w:rsidRPr="00451172" w:rsidR="00D71078" w:rsidRDefault="00273A21" w14:paraId="2EF14A66"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Ref</w:t>
            </w:r>
          </w:p>
        </w:tc>
        <w:tc>
          <w:tcPr>
            <w:tcW w:w="7459" w:type="dxa"/>
            <w:shd w:val="clear" w:color="auto" w:fill="193D56"/>
            <w:tcMar/>
            <w:vAlign w:val="center"/>
          </w:tcPr>
          <w:p w:rsidRPr="00451172" w:rsidR="00D71078" w:rsidRDefault="00273A21" w14:paraId="79C001BE" w14:textId="77777777">
            <w:pPr>
              <w:spacing w:after="0" w:line="240" w:lineRule="auto"/>
              <w:rPr>
                <w:rFonts w:cs="Arial"/>
              </w:rPr>
            </w:pPr>
            <w:r w:rsidRPr="5E547867" w:rsidR="2708674A">
              <w:rPr>
                <w:rFonts w:cs="Arial"/>
                <w:b w:val="1"/>
                <w:bCs w:val="1"/>
                <w:color w:val="FFFFFF" w:themeColor="background1" w:themeTint="FF" w:themeShade="FF"/>
                <w:sz w:val="19"/>
                <w:szCs w:val="19"/>
              </w:rPr>
              <w:t>The plan includes these arrangements</w:t>
            </w:r>
          </w:p>
        </w:tc>
        <w:tc>
          <w:tcPr>
            <w:tcW w:w="922" w:type="dxa"/>
            <w:shd w:val="clear" w:color="auto" w:fill="193D56"/>
            <w:tcMar/>
            <w:vAlign w:val="center"/>
          </w:tcPr>
          <w:p w:rsidRPr="00451172" w:rsidR="00D71078" w:rsidRDefault="00273A21" w14:paraId="560FDC4B"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Status</w:t>
            </w:r>
          </w:p>
        </w:tc>
        <w:tc>
          <w:tcPr>
            <w:tcW w:w="1440" w:type="dxa"/>
            <w:shd w:val="clear" w:color="auto" w:fill="193D56"/>
            <w:tcMar/>
            <w:vAlign w:val="center"/>
          </w:tcPr>
          <w:p w:rsidRPr="00451172" w:rsidR="00D71078" w:rsidRDefault="00273A21" w14:paraId="39831644"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Evidence</w:t>
            </w:r>
          </w:p>
        </w:tc>
      </w:tr>
      <w:tr w:rsidRPr="00451172" w:rsidR="00D71078" w:rsidTr="5E547867" w14:paraId="769AAD23" w14:textId="77777777">
        <w:trPr>
          <w:cantSplit/>
          <w:jc w:val="center"/>
        </w:trPr>
        <w:tc>
          <w:tcPr>
            <w:tcW w:w="547" w:type="dxa"/>
            <w:tcMar/>
            <w:vAlign w:val="center"/>
          </w:tcPr>
          <w:p w:rsidRPr="00451172" w:rsidR="00D71078" w:rsidRDefault="00273A21" w14:paraId="38CD1B28" w14:textId="77777777">
            <w:pPr>
              <w:spacing w:after="0" w:line="240" w:lineRule="auto"/>
              <w:jc w:val="center"/>
              <w:rPr>
                <w:rFonts w:cs="Arial"/>
              </w:rPr>
            </w:pPr>
            <w:r w:rsidRPr="5E547867" w:rsidR="2708674A">
              <w:rPr>
                <w:rFonts w:cs="Arial"/>
                <w:sz w:val="18"/>
                <w:szCs w:val="18"/>
              </w:rPr>
              <w:t>31</w:t>
            </w:r>
          </w:p>
        </w:tc>
        <w:tc>
          <w:tcPr>
            <w:tcW w:w="7459" w:type="dxa"/>
            <w:tcMar/>
            <w:vAlign w:val="center"/>
          </w:tcPr>
          <w:p w:rsidRPr="00451172" w:rsidR="00D71078" w:rsidRDefault="00273A21" w14:paraId="2F97AF04" w14:textId="77777777">
            <w:pPr>
              <w:spacing w:after="0" w:line="240" w:lineRule="auto"/>
              <w:rPr>
                <w:rFonts w:cs="Arial"/>
              </w:rPr>
            </w:pPr>
            <w:r w:rsidRPr="5E547867" w:rsidR="2708674A">
              <w:rPr>
                <w:rFonts w:cs="Arial"/>
                <w:b w:val="1"/>
                <w:bCs w:val="1"/>
                <w:sz w:val="21"/>
                <w:szCs w:val="21"/>
              </w:rPr>
              <w:t xml:space="preserve">Continuing education. </w:t>
            </w:r>
            <w:r w:rsidRPr="5E547867" w:rsidR="2708674A">
              <w:rPr>
                <w:rFonts w:cs="Arial"/>
                <w:sz w:val="21"/>
                <w:szCs w:val="21"/>
              </w:rPr>
              <w:t>Set out how to maintain or restore safe face-to-face education. Where attendance is temporarily impossible, identify suitable remote or alternative provision, its lead and its start time.</w:t>
            </w:r>
          </w:p>
        </w:tc>
        <w:tc>
          <w:tcPr>
            <w:tcW w:w="922" w:type="dxa"/>
            <w:tcMar/>
            <w:vAlign w:val="center"/>
          </w:tcPr>
          <w:p w:rsidRPr="00451172" w:rsidR="00D71078" w:rsidRDefault="00273A21" w14:paraId="6921EBFD"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55674A4F" w14:textId="77777777">
            <w:pPr>
              <w:spacing w:after="0" w:line="240" w:lineRule="auto"/>
              <w:rPr>
                <w:rFonts w:cs="Arial"/>
              </w:rPr>
            </w:pPr>
          </w:p>
        </w:tc>
      </w:tr>
      <w:tr w:rsidRPr="00451172" w:rsidR="00D71078" w:rsidTr="5E547867" w14:paraId="3AFA0EC1" w14:textId="77777777">
        <w:trPr>
          <w:cantSplit/>
          <w:jc w:val="center"/>
        </w:trPr>
        <w:tc>
          <w:tcPr>
            <w:tcW w:w="547" w:type="dxa"/>
            <w:shd w:val="clear" w:color="auto" w:fill="F2F6F8"/>
            <w:tcMar/>
            <w:vAlign w:val="center"/>
          </w:tcPr>
          <w:p w:rsidRPr="00451172" w:rsidR="00D71078" w:rsidRDefault="00273A21" w14:paraId="26F0FBE5" w14:textId="77777777">
            <w:pPr>
              <w:spacing w:after="0" w:line="240" w:lineRule="auto"/>
              <w:jc w:val="center"/>
              <w:rPr>
                <w:rFonts w:cs="Arial"/>
              </w:rPr>
            </w:pPr>
            <w:r w:rsidRPr="5E547867" w:rsidR="2708674A">
              <w:rPr>
                <w:rFonts w:cs="Arial"/>
                <w:sz w:val="18"/>
                <w:szCs w:val="18"/>
              </w:rPr>
              <w:t>32</w:t>
            </w:r>
          </w:p>
        </w:tc>
        <w:tc>
          <w:tcPr>
            <w:tcW w:w="7459" w:type="dxa"/>
            <w:shd w:val="clear" w:color="auto" w:fill="F2F6F8"/>
            <w:tcMar/>
            <w:vAlign w:val="center"/>
          </w:tcPr>
          <w:p w:rsidRPr="00451172" w:rsidR="00D71078" w:rsidRDefault="00273A21" w14:paraId="05FC547D" w14:textId="77777777">
            <w:pPr>
              <w:spacing w:after="0" w:line="240" w:lineRule="auto"/>
              <w:rPr>
                <w:rFonts w:cs="Arial"/>
              </w:rPr>
            </w:pPr>
            <w:r w:rsidRPr="5E547867" w:rsidR="2708674A">
              <w:rPr>
                <w:rFonts w:cs="Arial"/>
                <w:b w:val="1"/>
                <w:bCs w:val="1"/>
                <w:sz w:val="21"/>
                <w:szCs w:val="21"/>
              </w:rPr>
              <w:t xml:space="preserve">Learning without normal IT. </w:t>
            </w:r>
            <w:r w:rsidRPr="5E547867" w:rsidR="2708674A">
              <w:rPr>
                <w:rFonts w:cs="Arial"/>
                <w:sz w:val="21"/>
                <w:szCs w:val="21"/>
              </w:rPr>
              <w:t>Provide devices or connectivity where feasible and an offline option such as printed work. Plan accessible materials, teaching support and feedback for pupils who cannot use online learning.</w:t>
            </w:r>
          </w:p>
        </w:tc>
        <w:tc>
          <w:tcPr>
            <w:tcW w:w="922" w:type="dxa"/>
            <w:shd w:val="clear" w:color="auto" w:fill="F2F6F8"/>
            <w:tcMar/>
            <w:vAlign w:val="center"/>
          </w:tcPr>
          <w:p w:rsidRPr="00451172" w:rsidR="00D71078" w:rsidRDefault="00273A21" w14:paraId="3C420026"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4B0C893F" w14:textId="77777777">
            <w:pPr>
              <w:spacing w:after="0" w:line="240" w:lineRule="auto"/>
              <w:rPr>
                <w:rFonts w:cs="Arial"/>
              </w:rPr>
            </w:pPr>
          </w:p>
        </w:tc>
      </w:tr>
      <w:tr w:rsidRPr="00451172" w:rsidR="00D71078" w:rsidTr="5E547867" w14:paraId="57A3B66A" w14:textId="77777777">
        <w:trPr>
          <w:cantSplit/>
          <w:jc w:val="center"/>
        </w:trPr>
        <w:tc>
          <w:tcPr>
            <w:tcW w:w="547" w:type="dxa"/>
            <w:tcMar/>
            <w:vAlign w:val="center"/>
          </w:tcPr>
          <w:p w:rsidRPr="00451172" w:rsidR="00D71078" w:rsidRDefault="00273A21" w14:paraId="2614C5ED" w14:textId="77777777">
            <w:pPr>
              <w:spacing w:after="0" w:line="240" w:lineRule="auto"/>
              <w:jc w:val="center"/>
              <w:rPr>
                <w:rFonts w:cs="Arial"/>
              </w:rPr>
            </w:pPr>
            <w:r w:rsidRPr="5E547867" w:rsidR="2708674A">
              <w:rPr>
                <w:rFonts w:cs="Arial"/>
                <w:sz w:val="18"/>
                <w:szCs w:val="18"/>
              </w:rPr>
              <w:t>33</w:t>
            </w:r>
          </w:p>
        </w:tc>
        <w:tc>
          <w:tcPr>
            <w:tcW w:w="7459" w:type="dxa"/>
            <w:tcMar/>
            <w:vAlign w:val="center"/>
          </w:tcPr>
          <w:p w:rsidRPr="00451172" w:rsidR="00D71078" w:rsidRDefault="00273A21" w14:paraId="05F9D757" w14:textId="77777777">
            <w:pPr>
              <w:spacing w:after="0" w:line="240" w:lineRule="auto"/>
              <w:rPr>
                <w:rFonts w:cs="Arial"/>
              </w:rPr>
            </w:pPr>
            <w:r w:rsidRPr="5E547867" w:rsidR="2708674A">
              <w:rPr>
                <w:rFonts w:cs="Arial"/>
                <w:b w:val="1"/>
                <w:bCs w:val="1"/>
                <w:sz w:val="21"/>
                <w:szCs w:val="21"/>
              </w:rPr>
              <w:t xml:space="preserve">Attendance and contact. </w:t>
            </w:r>
            <w:r w:rsidRPr="5E547867" w:rsidR="2708674A">
              <w:rPr>
                <w:rFonts w:cs="Arial"/>
                <w:sz w:val="21"/>
                <w:szCs w:val="21"/>
              </w:rPr>
              <w:t>Explain how staff record attendance using current guidance, check engagement and follow up absent or unreachable pupils. Maintain safeguarding and online safety arrangements during temporary provision.</w:t>
            </w:r>
          </w:p>
        </w:tc>
        <w:tc>
          <w:tcPr>
            <w:tcW w:w="922" w:type="dxa"/>
            <w:tcMar/>
            <w:vAlign w:val="center"/>
          </w:tcPr>
          <w:p w:rsidRPr="00451172" w:rsidR="00D71078" w:rsidRDefault="00273A21" w14:paraId="5CC6C798"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50E40BC0" w14:textId="77777777">
            <w:pPr>
              <w:spacing w:after="0" w:line="240" w:lineRule="auto"/>
              <w:rPr>
                <w:rFonts w:cs="Arial"/>
              </w:rPr>
            </w:pPr>
          </w:p>
        </w:tc>
      </w:tr>
      <w:tr w:rsidRPr="00451172" w:rsidR="00D71078" w:rsidTr="5E547867" w14:paraId="38F5C70C" w14:textId="77777777">
        <w:trPr>
          <w:cantSplit/>
          <w:jc w:val="center"/>
        </w:trPr>
        <w:tc>
          <w:tcPr>
            <w:tcW w:w="547" w:type="dxa"/>
            <w:shd w:val="clear" w:color="auto" w:fill="F2F6F8"/>
            <w:tcMar/>
            <w:vAlign w:val="center"/>
          </w:tcPr>
          <w:p w:rsidRPr="00451172" w:rsidR="00D71078" w:rsidRDefault="00273A21" w14:paraId="3E99EF67" w14:textId="77777777">
            <w:pPr>
              <w:spacing w:after="0" w:line="240" w:lineRule="auto"/>
              <w:jc w:val="center"/>
              <w:rPr>
                <w:rFonts w:cs="Arial"/>
              </w:rPr>
            </w:pPr>
            <w:r w:rsidRPr="5E547867" w:rsidR="2708674A">
              <w:rPr>
                <w:rFonts w:cs="Arial"/>
                <w:sz w:val="18"/>
                <w:szCs w:val="18"/>
              </w:rPr>
              <w:t>34</w:t>
            </w:r>
          </w:p>
        </w:tc>
        <w:tc>
          <w:tcPr>
            <w:tcW w:w="7459" w:type="dxa"/>
            <w:shd w:val="clear" w:color="auto" w:fill="F2F6F8"/>
            <w:tcMar/>
            <w:vAlign w:val="center"/>
          </w:tcPr>
          <w:p w:rsidRPr="00451172" w:rsidR="00D71078" w:rsidRDefault="00273A21" w14:paraId="328215AA" w14:textId="77777777">
            <w:pPr>
              <w:spacing w:after="0" w:line="240" w:lineRule="auto"/>
              <w:rPr>
                <w:rFonts w:cs="Arial"/>
              </w:rPr>
            </w:pPr>
            <w:r w:rsidRPr="5E547867" w:rsidR="2708674A">
              <w:rPr>
                <w:rFonts w:cs="Arial"/>
                <w:b w:val="1"/>
                <w:bCs w:val="1"/>
                <w:sz w:val="21"/>
                <w:szCs w:val="21"/>
              </w:rPr>
              <w:t xml:space="preserve">Exams and assessments. </w:t>
            </w:r>
            <w:r w:rsidRPr="5E547867" w:rsidR="2708674A">
              <w:rPr>
                <w:rFonts w:cs="Arial"/>
                <w:sz w:val="21"/>
                <w:szCs w:val="21"/>
              </w:rPr>
              <w:t>Name the exams lead and deputy. Cover awarding-body contacts, alternative venues, secure materials, invigilators, access arrangements and communication of agreed changes. Mark not applicable only where justified.</w:t>
            </w:r>
          </w:p>
        </w:tc>
        <w:tc>
          <w:tcPr>
            <w:tcW w:w="922" w:type="dxa"/>
            <w:shd w:val="clear" w:color="auto" w:fill="F2F6F8"/>
            <w:tcMar/>
            <w:vAlign w:val="center"/>
          </w:tcPr>
          <w:p w:rsidRPr="00451172" w:rsidR="00D71078" w:rsidRDefault="00273A21" w14:paraId="4385ED07"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03E31052" w14:textId="77777777">
            <w:pPr>
              <w:spacing w:after="0" w:line="240" w:lineRule="auto"/>
              <w:rPr>
                <w:rFonts w:cs="Arial"/>
              </w:rPr>
            </w:pPr>
          </w:p>
        </w:tc>
      </w:tr>
      <w:tr w:rsidRPr="00451172" w:rsidR="00D71078" w:rsidTr="5E547867" w14:paraId="6AB93BB9" w14:textId="77777777">
        <w:trPr>
          <w:cantSplit/>
          <w:jc w:val="center"/>
        </w:trPr>
        <w:tc>
          <w:tcPr>
            <w:tcW w:w="547" w:type="dxa"/>
            <w:tcMar/>
            <w:vAlign w:val="center"/>
          </w:tcPr>
          <w:p w:rsidRPr="00451172" w:rsidR="00D71078" w:rsidRDefault="00273A21" w14:paraId="47E1E61C" w14:textId="77777777">
            <w:pPr>
              <w:spacing w:after="0" w:line="240" w:lineRule="auto"/>
              <w:jc w:val="center"/>
              <w:rPr>
                <w:rFonts w:cs="Arial"/>
              </w:rPr>
            </w:pPr>
            <w:r w:rsidRPr="5E547867" w:rsidR="2708674A">
              <w:rPr>
                <w:rFonts w:cs="Arial"/>
                <w:sz w:val="18"/>
                <w:szCs w:val="18"/>
              </w:rPr>
              <w:t>35</w:t>
            </w:r>
          </w:p>
        </w:tc>
        <w:tc>
          <w:tcPr>
            <w:tcW w:w="7459" w:type="dxa"/>
            <w:tcMar/>
            <w:vAlign w:val="center"/>
          </w:tcPr>
          <w:p w:rsidRPr="00451172" w:rsidR="00D71078" w:rsidRDefault="00273A21" w14:paraId="40459657" w14:textId="77777777">
            <w:pPr>
              <w:spacing w:after="0" w:line="240" w:lineRule="auto"/>
              <w:rPr>
                <w:rFonts w:cs="Arial"/>
              </w:rPr>
            </w:pPr>
            <w:r w:rsidRPr="5E547867" w:rsidR="2708674A">
              <w:rPr>
                <w:rFonts w:cs="Arial"/>
                <w:b w:val="1"/>
                <w:bCs w:val="1"/>
                <w:sz w:val="21"/>
                <w:szCs w:val="21"/>
              </w:rPr>
              <w:t xml:space="preserve">Continuing pupil support. </w:t>
            </w:r>
            <w:r w:rsidRPr="5E547867" w:rsidR="2708674A">
              <w:rPr>
                <w:rFonts w:cs="Arial"/>
                <w:sz w:val="21"/>
                <w:szCs w:val="21"/>
              </w:rPr>
              <w:t>Specify how eligible pupils receive meal support and how medical care, special educational provision, pastoral support and transport continue. Identify who coordinates changes with families and relevant services.</w:t>
            </w:r>
          </w:p>
        </w:tc>
        <w:tc>
          <w:tcPr>
            <w:tcW w:w="922" w:type="dxa"/>
            <w:tcMar/>
            <w:vAlign w:val="center"/>
          </w:tcPr>
          <w:p w:rsidRPr="00451172" w:rsidR="00D71078" w:rsidRDefault="00273A21" w14:paraId="48A55D19"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0AF16B97" w14:textId="77777777">
            <w:pPr>
              <w:spacing w:after="0" w:line="240" w:lineRule="auto"/>
              <w:rPr>
                <w:rFonts w:cs="Arial"/>
              </w:rPr>
            </w:pPr>
          </w:p>
        </w:tc>
      </w:tr>
    </w:tbl>
    <w:p w:rsidRPr="00451172" w:rsidR="00D71078" w:rsidRDefault="00273A21" w14:paraId="105CEF5F" w14:textId="77777777">
      <w:pPr>
        <w:pStyle w:val="Heading2"/>
        <w:rPr>
          <w:rFonts w:ascii="Arial" w:hAnsi="Arial" w:cs="Arial"/>
        </w:rPr>
      </w:pPr>
      <w:r w:rsidRPr="5E547867" w:rsidR="2708674A">
        <w:rPr>
          <w:rFonts w:ascii="Arial" w:hAnsi="Arial" w:cs="Arial"/>
        </w:rPr>
        <w:t>8 IT and information</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70" w:type="dxa"/>
          <w:left w:w="82" w:type="dxa"/>
          <w:bottom w:w="70" w:type="dxa"/>
          <w:right w:w="82" w:type="dxa"/>
        </w:tblCellMar>
        <w:tblLook w:val="04A0" w:firstRow="1" w:lastRow="0" w:firstColumn="1" w:lastColumn="0" w:noHBand="0" w:noVBand="1"/>
      </w:tblPr>
      <w:tblGrid>
        <w:gridCol w:w="547"/>
        <w:gridCol w:w="7459"/>
        <w:gridCol w:w="922"/>
        <w:gridCol w:w="1440"/>
      </w:tblGrid>
      <w:tr w:rsidRPr="00451172" w:rsidR="00D71078" w:rsidTr="5E547867" w14:paraId="605445C4" w14:textId="77777777">
        <w:trPr>
          <w:cantSplit/>
          <w:tblHeader/>
          <w:jc w:val="center"/>
        </w:trPr>
        <w:tc>
          <w:tcPr>
            <w:tcW w:w="547" w:type="dxa"/>
            <w:shd w:val="clear" w:color="auto" w:fill="193D56"/>
            <w:tcMar/>
            <w:vAlign w:val="center"/>
          </w:tcPr>
          <w:p w:rsidRPr="00451172" w:rsidR="00D71078" w:rsidRDefault="00273A21" w14:paraId="5857BAF8"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Ref</w:t>
            </w:r>
          </w:p>
        </w:tc>
        <w:tc>
          <w:tcPr>
            <w:tcW w:w="7459" w:type="dxa"/>
            <w:shd w:val="clear" w:color="auto" w:fill="193D56"/>
            <w:tcMar/>
            <w:vAlign w:val="center"/>
          </w:tcPr>
          <w:p w:rsidRPr="00451172" w:rsidR="00D71078" w:rsidRDefault="00273A21" w14:paraId="38ACA36C" w14:textId="77777777">
            <w:pPr>
              <w:spacing w:after="0" w:line="240" w:lineRule="auto"/>
              <w:rPr>
                <w:rFonts w:cs="Arial"/>
              </w:rPr>
            </w:pPr>
            <w:r w:rsidRPr="5E547867" w:rsidR="2708674A">
              <w:rPr>
                <w:rFonts w:cs="Arial"/>
                <w:b w:val="1"/>
                <w:bCs w:val="1"/>
                <w:color w:val="FFFFFF" w:themeColor="background1" w:themeTint="FF" w:themeShade="FF"/>
                <w:sz w:val="19"/>
                <w:szCs w:val="19"/>
              </w:rPr>
              <w:t>The plan includes these arrangements</w:t>
            </w:r>
          </w:p>
        </w:tc>
        <w:tc>
          <w:tcPr>
            <w:tcW w:w="922" w:type="dxa"/>
            <w:shd w:val="clear" w:color="auto" w:fill="193D56"/>
            <w:tcMar/>
            <w:vAlign w:val="center"/>
          </w:tcPr>
          <w:p w:rsidRPr="00451172" w:rsidR="00D71078" w:rsidRDefault="00273A21" w14:paraId="52062C37"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Status</w:t>
            </w:r>
          </w:p>
        </w:tc>
        <w:tc>
          <w:tcPr>
            <w:tcW w:w="1440" w:type="dxa"/>
            <w:shd w:val="clear" w:color="auto" w:fill="193D56"/>
            <w:tcMar/>
            <w:vAlign w:val="center"/>
          </w:tcPr>
          <w:p w:rsidRPr="00451172" w:rsidR="00D71078" w:rsidRDefault="00273A21" w14:paraId="51DB2CD8"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Evidence</w:t>
            </w:r>
          </w:p>
        </w:tc>
      </w:tr>
      <w:tr w:rsidRPr="00451172" w:rsidR="00D71078" w:rsidTr="5E547867" w14:paraId="637F4B57" w14:textId="77777777">
        <w:trPr>
          <w:cantSplit/>
          <w:jc w:val="center"/>
        </w:trPr>
        <w:tc>
          <w:tcPr>
            <w:tcW w:w="547" w:type="dxa"/>
            <w:tcMar/>
            <w:vAlign w:val="center"/>
          </w:tcPr>
          <w:p w:rsidRPr="00451172" w:rsidR="00D71078" w:rsidRDefault="00273A21" w14:paraId="1C054E3E" w14:textId="77777777">
            <w:pPr>
              <w:spacing w:after="0" w:line="240" w:lineRule="auto"/>
              <w:jc w:val="center"/>
              <w:rPr>
                <w:rFonts w:cs="Arial"/>
              </w:rPr>
            </w:pPr>
            <w:r w:rsidRPr="5E547867" w:rsidR="2708674A">
              <w:rPr>
                <w:rFonts w:cs="Arial"/>
                <w:sz w:val="18"/>
                <w:szCs w:val="18"/>
              </w:rPr>
              <w:t>36</w:t>
            </w:r>
          </w:p>
        </w:tc>
        <w:tc>
          <w:tcPr>
            <w:tcW w:w="7459" w:type="dxa"/>
            <w:tcMar/>
            <w:vAlign w:val="center"/>
          </w:tcPr>
          <w:p w:rsidRPr="00451172" w:rsidR="00D71078" w:rsidRDefault="00273A21" w14:paraId="1297526E" w14:textId="77777777">
            <w:pPr>
              <w:spacing w:after="0" w:line="240" w:lineRule="auto"/>
              <w:rPr>
                <w:rFonts w:cs="Arial"/>
              </w:rPr>
            </w:pPr>
            <w:r w:rsidRPr="5E547867" w:rsidR="2708674A">
              <w:rPr>
                <w:rFonts w:cs="Arial"/>
                <w:b w:val="1"/>
                <w:bCs w:val="1"/>
                <w:sz w:val="21"/>
                <w:szCs w:val="21"/>
              </w:rPr>
              <w:t xml:space="preserve">Recovery requirements. </w:t>
            </w:r>
            <w:r w:rsidRPr="5E547867" w:rsidR="2708674A">
              <w:rPr>
                <w:rFonts w:cs="Arial"/>
                <w:sz w:val="21"/>
                <w:szCs w:val="21"/>
              </w:rPr>
              <w:t>List essential systems and records, including attendance, safeguarding, contacts, teaching and payroll. Agree recovery order, restoration times and the maximum acceptable data loss with IT support.</w:t>
            </w:r>
          </w:p>
        </w:tc>
        <w:tc>
          <w:tcPr>
            <w:tcW w:w="922" w:type="dxa"/>
            <w:tcMar/>
            <w:vAlign w:val="center"/>
          </w:tcPr>
          <w:p w:rsidRPr="00451172" w:rsidR="00D71078" w:rsidRDefault="00273A21" w14:paraId="5241F863"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47E2D12B" w14:textId="77777777">
            <w:pPr>
              <w:spacing w:after="0" w:line="240" w:lineRule="auto"/>
              <w:rPr>
                <w:rFonts w:cs="Arial"/>
              </w:rPr>
            </w:pPr>
          </w:p>
        </w:tc>
      </w:tr>
      <w:tr w:rsidRPr="00451172" w:rsidR="00D71078" w:rsidTr="5E547867" w14:paraId="0277BEC0" w14:textId="77777777">
        <w:trPr>
          <w:cantSplit/>
          <w:jc w:val="center"/>
        </w:trPr>
        <w:tc>
          <w:tcPr>
            <w:tcW w:w="547" w:type="dxa"/>
            <w:shd w:val="clear" w:color="auto" w:fill="F2F6F8"/>
            <w:tcMar/>
            <w:vAlign w:val="center"/>
          </w:tcPr>
          <w:p w:rsidRPr="00451172" w:rsidR="00D71078" w:rsidRDefault="00273A21" w14:paraId="257A37F3" w14:textId="77777777">
            <w:pPr>
              <w:spacing w:after="0" w:line="240" w:lineRule="auto"/>
              <w:jc w:val="center"/>
              <w:rPr>
                <w:rFonts w:cs="Arial"/>
              </w:rPr>
            </w:pPr>
            <w:r w:rsidRPr="5E547867" w:rsidR="2708674A">
              <w:rPr>
                <w:rFonts w:cs="Arial"/>
                <w:sz w:val="18"/>
                <w:szCs w:val="18"/>
              </w:rPr>
              <w:t>37</w:t>
            </w:r>
          </w:p>
        </w:tc>
        <w:tc>
          <w:tcPr>
            <w:tcW w:w="7459" w:type="dxa"/>
            <w:shd w:val="clear" w:color="auto" w:fill="F2F6F8"/>
            <w:tcMar/>
            <w:vAlign w:val="center"/>
          </w:tcPr>
          <w:p w:rsidRPr="00451172" w:rsidR="00D71078" w:rsidRDefault="00273A21" w14:paraId="5CC13BF8" w14:textId="77777777">
            <w:pPr>
              <w:spacing w:after="0" w:line="240" w:lineRule="auto"/>
              <w:rPr>
                <w:rFonts w:cs="Arial"/>
              </w:rPr>
            </w:pPr>
            <w:r w:rsidRPr="5E547867" w:rsidR="2708674A">
              <w:rPr>
                <w:rFonts w:cs="Arial"/>
                <w:b w:val="1"/>
                <w:bCs w:val="1"/>
                <w:sz w:val="21"/>
                <w:szCs w:val="21"/>
              </w:rPr>
              <w:t xml:space="preserve">Protected backups. </w:t>
            </w:r>
            <w:r w:rsidRPr="5E547867" w:rsidR="2708674A">
              <w:rPr>
                <w:rFonts w:cs="Arial"/>
                <w:sz w:val="21"/>
                <w:szCs w:val="21"/>
              </w:rPr>
              <w:t>Confirm daily off-site backups of important systems, protection from the same incident and backups that cannot be altered. Retain evidence of recovery and restoration tests at least termly.</w:t>
            </w:r>
          </w:p>
        </w:tc>
        <w:tc>
          <w:tcPr>
            <w:tcW w:w="922" w:type="dxa"/>
            <w:shd w:val="clear" w:color="auto" w:fill="F2F6F8"/>
            <w:tcMar/>
            <w:vAlign w:val="center"/>
          </w:tcPr>
          <w:p w:rsidRPr="00451172" w:rsidR="00D71078" w:rsidRDefault="00273A21" w14:paraId="7C267900"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6AFCE205" w14:textId="77777777">
            <w:pPr>
              <w:spacing w:after="0" w:line="240" w:lineRule="auto"/>
              <w:rPr>
                <w:rFonts w:cs="Arial"/>
              </w:rPr>
            </w:pPr>
          </w:p>
        </w:tc>
      </w:tr>
      <w:tr w:rsidRPr="00451172" w:rsidR="00D71078" w:rsidTr="5E547867" w14:paraId="727D297D" w14:textId="77777777">
        <w:trPr>
          <w:cantSplit/>
          <w:jc w:val="center"/>
        </w:trPr>
        <w:tc>
          <w:tcPr>
            <w:tcW w:w="547" w:type="dxa"/>
            <w:tcMar/>
            <w:vAlign w:val="center"/>
          </w:tcPr>
          <w:p w:rsidRPr="00451172" w:rsidR="00D71078" w:rsidRDefault="00273A21" w14:paraId="46DD72A3" w14:textId="77777777">
            <w:pPr>
              <w:spacing w:after="0" w:line="240" w:lineRule="auto"/>
              <w:jc w:val="center"/>
              <w:rPr>
                <w:rFonts w:cs="Arial"/>
              </w:rPr>
            </w:pPr>
            <w:r w:rsidRPr="5E547867" w:rsidR="2708674A">
              <w:rPr>
                <w:rFonts w:cs="Arial"/>
                <w:sz w:val="18"/>
                <w:szCs w:val="18"/>
              </w:rPr>
              <w:t>38</w:t>
            </w:r>
          </w:p>
        </w:tc>
        <w:tc>
          <w:tcPr>
            <w:tcW w:w="7459" w:type="dxa"/>
            <w:tcMar/>
            <w:vAlign w:val="center"/>
          </w:tcPr>
          <w:p w:rsidRPr="00451172" w:rsidR="00D71078" w:rsidRDefault="00273A21" w14:paraId="3883BB79" w14:textId="77777777">
            <w:pPr>
              <w:spacing w:after="0" w:line="240" w:lineRule="auto"/>
              <w:rPr>
                <w:rFonts w:cs="Arial"/>
              </w:rPr>
            </w:pPr>
            <w:r w:rsidRPr="5E547867" w:rsidR="2708674A">
              <w:rPr>
                <w:rFonts w:cs="Arial"/>
                <w:b w:val="1"/>
                <w:bCs w:val="1"/>
                <w:sz w:val="21"/>
                <w:szCs w:val="21"/>
              </w:rPr>
              <w:t xml:space="preserve">Manual workarounds. </w:t>
            </w:r>
            <w:r w:rsidRPr="5E547867" w:rsidR="2708674A">
              <w:rPr>
                <w:rFonts w:cs="Arial"/>
                <w:sz w:val="21"/>
                <w:szCs w:val="21"/>
              </w:rPr>
              <w:t>Keep a secure, current minimum set of essential contacts, medical information and paper forms available without normal IT. Specify access controls, updates, safe storage and later reconciliation of records.</w:t>
            </w:r>
          </w:p>
        </w:tc>
        <w:tc>
          <w:tcPr>
            <w:tcW w:w="922" w:type="dxa"/>
            <w:tcMar/>
            <w:vAlign w:val="center"/>
          </w:tcPr>
          <w:p w:rsidRPr="00451172" w:rsidR="00D71078" w:rsidRDefault="00273A21" w14:paraId="30BBDCC9"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3211DDF7" w14:textId="77777777">
            <w:pPr>
              <w:spacing w:after="0" w:line="240" w:lineRule="auto"/>
              <w:rPr>
                <w:rFonts w:cs="Arial"/>
              </w:rPr>
            </w:pPr>
          </w:p>
        </w:tc>
      </w:tr>
      <w:tr w:rsidRPr="00451172" w:rsidR="00D71078" w:rsidTr="5E547867" w14:paraId="17A863CD" w14:textId="77777777">
        <w:trPr>
          <w:cantSplit/>
          <w:jc w:val="center"/>
        </w:trPr>
        <w:tc>
          <w:tcPr>
            <w:tcW w:w="547" w:type="dxa"/>
            <w:shd w:val="clear" w:color="auto" w:fill="F2F6F8"/>
            <w:tcMar/>
            <w:vAlign w:val="center"/>
          </w:tcPr>
          <w:p w:rsidRPr="00451172" w:rsidR="00D71078" w:rsidRDefault="00273A21" w14:paraId="46AD9BAB" w14:textId="77777777">
            <w:pPr>
              <w:spacing w:after="0" w:line="240" w:lineRule="auto"/>
              <w:jc w:val="center"/>
              <w:rPr>
                <w:rFonts w:cs="Arial"/>
              </w:rPr>
            </w:pPr>
            <w:r w:rsidRPr="5E547867" w:rsidR="2708674A">
              <w:rPr>
                <w:rFonts w:cs="Arial"/>
                <w:sz w:val="18"/>
                <w:szCs w:val="18"/>
              </w:rPr>
              <w:t>39</w:t>
            </w:r>
          </w:p>
        </w:tc>
        <w:tc>
          <w:tcPr>
            <w:tcW w:w="7459" w:type="dxa"/>
            <w:shd w:val="clear" w:color="auto" w:fill="F2F6F8"/>
            <w:tcMar/>
            <w:vAlign w:val="center"/>
          </w:tcPr>
          <w:p w:rsidRPr="00451172" w:rsidR="00D71078" w:rsidRDefault="00273A21" w14:paraId="0D39C152" w14:textId="77777777">
            <w:pPr>
              <w:spacing w:after="0" w:line="240" w:lineRule="auto"/>
              <w:rPr>
                <w:rFonts w:cs="Arial"/>
              </w:rPr>
            </w:pPr>
            <w:r w:rsidRPr="5E547867" w:rsidR="2708674A">
              <w:rPr>
                <w:rFonts w:cs="Arial"/>
                <w:b w:val="1"/>
                <w:bCs w:val="1"/>
                <w:sz w:val="21"/>
                <w:szCs w:val="21"/>
              </w:rPr>
              <w:t xml:space="preserve">Cyber response. </w:t>
            </w:r>
            <w:r w:rsidRPr="5E547867" w:rsidR="2708674A">
              <w:rPr>
                <w:rFonts w:cs="Arial"/>
                <w:sz w:val="21"/>
                <w:szCs w:val="21"/>
              </w:rPr>
              <w:t>Include IT support and data protection officer escalation, secure alternative communications, containment and safe restoration steps. Assign responsibility for assessing and making required incident or data-breach notifications.</w:t>
            </w:r>
          </w:p>
        </w:tc>
        <w:tc>
          <w:tcPr>
            <w:tcW w:w="922" w:type="dxa"/>
            <w:shd w:val="clear" w:color="auto" w:fill="F2F6F8"/>
            <w:tcMar/>
            <w:vAlign w:val="center"/>
          </w:tcPr>
          <w:p w:rsidRPr="00451172" w:rsidR="00D71078" w:rsidRDefault="00273A21" w14:paraId="7BBA243A"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2F0CC32D" w14:textId="77777777">
            <w:pPr>
              <w:spacing w:after="0" w:line="240" w:lineRule="auto"/>
              <w:rPr>
                <w:rFonts w:cs="Arial"/>
              </w:rPr>
            </w:pPr>
          </w:p>
        </w:tc>
      </w:tr>
      <w:tr w:rsidRPr="00451172" w:rsidR="00D71078" w:rsidTr="5E547867" w14:paraId="3BDA6AAA" w14:textId="77777777">
        <w:trPr>
          <w:cantSplit/>
          <w:jc w:val="center"/>
        </w:trPr>
        <w:tc>
          <w:tcPr>
            <w:tcW w:w="547" w:type="dxa"/>
            <w:tcMar/>
            <w:vAlign w:val="center"/>
          </w:tcPr>
          <w:p w:rsidRPr="00451172" w:rsidR="00D71078" w:rsidRDefault="00273A21" w14:paraId="320969C5" w14:textId="77777777">
            <w:pPr>
              <w:spacing w:after="0" w:line="240" w:lineRule="auto"/>
              <w:jc w:val="center"/>
              <w:rPr>
                <w:rFonts w:cs="Arial"/>
              </w:rPr>
            </w:pPr>
            <w:r w:rsidRPr="5E547867" w:rsidR="2708674A">
              <w:rPr>
                <w:rFonts w:cs="Arial"/>
                <w:sz w:val="18"/>
                <w:szCs w:val="18"/>
              </w:rPr>
              <w:t>40</w:t>
            </w:r>
          </w:p>
        </w:tc>
        <w:tc>
          <w:tcPr>
            <w:tcW w:w="7459" w:type="dxa"/>
            <w:tcMar/>
            <w:vAlign w:val="center"/>
          </w:tcPr>
          <w:p w:rsidRPr="00451172" w:rsidR="00D71078" w:rsidRDefault="00273A21" w14:paraId="2E2B6A2F" w14:textId="77777777">
            <w:pPr>
              <w:spacing w:after="0" w:line="240" w:lineRule="auto"/>
              <w:rPr>
                <w:rFonts w:cs="Arial"/>
              </w:rPr>
            </w:pPr>
            <w:r w:rsidRPr="5E547867" w:rsidR="2708674A">
              <w:rPr>
                <w:rFonts w:cs="Arial"/>
                <w:b w:val="1"/>
                <w:bCs w:val="1"/>
                <w:sz w:val="21"/>
                <w:szCs w:val="21"/>
              </w:rPr>
              <w:t xml:space="preserve">Recovery access. </w:t>
            </w:r>
            <w:r w:rsidRPr="5E547867" w:rsidR="2708674A">
              <w:rPr>
                <w:rFonts w:cs="Arial"/>
                <w:sz w:val="21"/>
                <w:szCs w:val="21"/>
              </w:rPr>
              <w:t>Check that recovery does not depend on one person, device or login. Provide controlled access for authorised deputies and test recovery from an alternative location with IT support.</w:t>
            </w:r>
          </w:p>
        </w:tc>
        <w:tc>
          <w:tcPr>
            <w:tcW w:w="922" w:type="dxa"/>
            <w:tcMar/>
            <w:vAlign w:val="center"/>
          </w:tcPr>
          <w:p w:rsidRPr="00451172" w:rsidR="00D71078" w:rsidRDefault="00273A21" w14:paraId="529548B7"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441384CC" w14:textId="77777777">
            <w:pPr>
              <w:spacing w:after="0" w:line="240" w:lineRule="auto"/>
              <w:rPr>
                <w:rFonts w:cs="Arial"/>
              </w:rPr>
            </w:pPr>
          </w:p>
        </w:tc>
      </w:tr>
    </w:tbl>
    <w:p w:rsidRPr="00451172" w:rsidR="00814B8B" w:rsidP="5E547867" w:rsidRDefault="00814B8B" w14:paraId="04B27A34" w14:textId="77777777">
      <w:pPr>
        <w:spacing w:after="120"/>
        <w:rPr>
          <w:rFonts w:cs="Arial"/>
          <w:sz w:val="16"/>
          <w:szCs w:val="16"/>
        </w:rPr>
      </w:pPr>
    </w:p>
    <w:p w:rsidRPr="00451172" w:rsidR="00D71078" w:rsidRDefault="00273A21" w14:paraId="7BC27007" w14:textId="047B2E79">
      <w:pPr>
        <w:spacing w:after="120"/>
        <w:rPr>
          <w:rFonts w:cs="Arial"/>
        </w:rPr>
      </w:pPr>
      <w:r w:rsidRPr="5E547867" w:rsidR="2708674A">
        <w:rPr>
          <w:rFonts w:cs="Arial"/>
          <w:b w:val="1"/>
          <w:bCs w:val="1"/>
        </w:rPr>
        <w:t xml:space="preserve">Check the whole service. </w:t>
      </w:r>
      <w:r w:rsidRPr="5E547867" w:rsidR="2708674A">
        <w:rPr>
          <w:rFonts w:cs="Arial"/>
          <w:sz w:val="21"/>
          <w:szCs w:val="21"/>
        </w:rPr>
        <w:t xml:space="preserve">A restored system is useful only when authorised staff can access it, the information is sufficiently </w:t>
      </w:r>
      <w:r w:rsidRPr="5E547867" w:rsidR="2708674A">
        <w:rPr>
          <w:rFonts w:cs="Arial"/>
          <w:sz w:val="21"/>
          <w:szCs w:val="21"/>
        </w:rPr>
        <w:t>current</w:t>
      </w:r>
      <w:r w:rsidRPr="5E547867" w:rsidR="2708674A">
        <w:rPr>
          <w:rFonts w:cs="Arial"/>
          <w:sz w:val="21"/>
          <w:szCs w:val="21"/>
        </w:rPr>
        <w:t xml:space="preserve"> and the school can deliver the required education or support safely.</w:t>
      </w:r>
    </w:p>
    <w:p w:rsidRPr="00451172" w:rsidR="00D71078" w:rsidRDefault="00273A21" w14:paraId="6D50C057" w14:textId="77777777">
      <w:pPr>
        <w:rPr>
          <w:rFonts w:cs="Arial"/>
        </w:rPr>
      </w:pPr>
      <w:r w:rsidRPr="5E547867">
        <w:rPr>
          <w:rFonts w:cs="Arial"/>
        </w:rPr>
        <w:br w:type="page"/>
      </w:r>
    </w:p>
    <w:p w:rsidRPr="00451172" w:rsidR="00D71078" w:rsidRDefault="00273A21" w14:paraId="4DEFB6ED" w14:textId="77777777">
      <w:pPr>
        <w:pStyle w:val="Heading1"/>
        <w:rPr>
          <w:rFonts w:ascii="Arial" w:hAnsi="Arial" w:cs="Arial"/>
        </w:rPr>
      </w:pPr>
      <w:r w:rsidRPr="5E547867" w:rsidR="2708674A">
        <w:rPr>
          <w:rFonts w:ascii="Arial" w:hAnsi="Arial" w:cs="Arial"/>
        </w:rPr>
        <w:t>Resources and assurance</w:t>
      </w:r>
    </w:p>
    <w:p w:rsidRPr="00451172" w:rsidR="00D71078" w:rsidRDefault="00273A21" w14:paraId="00497C8A" w14:textId="77777777">
      <w:pPr>
        <w:rPr>
          <w:rFonts w:cs="Arial"/>
        </w:rPr>
      </w:pPr>
      <w:r w:rsidRPr="5E547867" w:rsidR="2708674A">
        <w:rPr>
          <w:rFonts w:cs="Arial"/>
          <w:sz w:val="18"/>
          <w:szCs w:val="18"/>
        </w:rPr>
        <w:t xml:space="preserve">Enter </w:t>
      </w:r>
      <w:r w:rsidRPr="5E547867" w:rsidR="2708674A">
        <w:rPr>
          <w:rFonts w:cs="Arial"/>
          <w:sz w:val="18"/>
          <w:szCs w:val="18"/>
        </w:rPr>
        <w:t>Y  Yes</w:t>
      </w:r>
      <w:r w:rsidRPr="5E547867" w:rsidR="2708674A">
        <w:rPr>
          <w:rFonts w:cs="Arial"/>
          <w:sz w:val="18"/>
          <w:szCs w:val="18"/>
        </w:rPr>
        <w:t xml:space="preserve">     </w:t>
      </w:r>
      <w:r w:rsidRPr="5E547867" w:rsidR="2708674A">
        <w:rPr>
          <w:rFonts w:cs="Arial"/>
          <w:sz w:val="18"/>
          <w:szCs w:val="18"/>
        </w:rPr>
        <w:t>P  Partly</w:t>
      </w:r>
      <w:r w:rsidRPr="5E547867" w:rsidR="2708674A">
        <w:rPr>
          <w:rFonts w:cs="Arial"/>
          <w:sz w:val="18"/>
          <w:szCs w:val="18"/>
        </w:rPr>
        <w:t xml:space="preserve">     </w:t>
      </w:r>
      <w:r w:rsidRPr="5E547867" w:rsidR="2708674A">
        <w:rPr>
          <w:rFonts w:cs="Arial"/>
          <w:sz w:val="18"/>
          <w:szCs w:val="18"/>
        </w:rPr>
        <w:t>N  No</w:t>
      </w:r>
      <w:r w:rsidRPr="5E547867" w:rsidR="2708674A">
        <w:rPr>
          <w:rFonts w:cs="Arial"/>
          <w:sz w:val="18"/>
          <w:szCs w:val="18"/>
        </w:rPr>
        <w:t xml:space="preserve">     </w:t>
      </w:r>
      <w:r w:rsidRPr="5E547867" w:rsidR="2708674A">
        <w:rPr>
          <w:rFonts w:cs="Arial"/>
          <w:sz w:val="18"/>
          <w:szCs w:val="18"/>
        </w:rPr>
        <w:t>NA  Not</w:t>
      </w:r>
      <w:r w:rsidRPr="5E547867" w:rsidR="2708674A">
        <w:rPr>
          <w:rFonts w:cs="Arial"/>
          <w:sz w:val="18"/>
          <w:szCs w:val="18"/>
        </w:rPr>
        <w:t xml:space="preserve"> applicable     |     Record evidence for each answer</w:t>
      </w:r>
    </w:p>
    <w:p w:rsidRPr="00451172" w:rsidR="00D71078" w:rsidRDefault="00273A21" w14:paraId="1E3B76D4" w14:textId="77777777">
      <w:pPr>
        <w:pStyle w:val="Heading2"/>
        <w:rPr>
          <w:rFonts w:ascii="Arial" w:hAnsi="Arial" w:cs="Arial"/>
        </w:rPr>
      </w:pPr>
      <w:r w:rsidRPr="5E547867" w:rsidR="2708674A">
        <w:rPr>
          <w:rFonts w:ascii="Arial" w:hAnsi="Arial" w:cs="Arial"/>
        </w:rPr>
        <w:t>9 People suppliers and funding</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70" w:type="dxa"/>
          <w:left w:w="82" w:type="dxa"/>
          <w:bottom w:w="70" w:type="dxa"/>
          <w:right w:w="82" w:type="dxa"/>
        </w:tblCellMar>
        <w:tblLook w:val="04A0" w:firstRow="1" w:lastRow="0" w:firstColumn="1" w:lastColumn="0" w:noHBand="0" w:noVBand="1"/>
      </w:tblPr>
      <w:tblGrid>
        <w:gridCol w:w="547"/>
        <w:gridCol w:w="7459"/>
        <w:gridCol w:w="922"/>
        <w:gridCol w:w="1440"/>
      </w:tblGrid>
      <w:tr w:rsidRPr="00451172" w:rsidR="00D71078" w:rsidTr="5E547867" w14:paraId="5D454AD9" w14:textId="77777777">
        <w:trPr>
          <w:cantSplit/>
          <w:tblHeader/>
          <w:jc w:val="center"/>
        </w:trPr>
        <w:tc>
          <w:tcPr>
            <w:tcW w:w="547" w:type="dxa"/>
            <w:shd w:val="clear" w:color="auto" w:fill="193D56"/>
            <w:tcMar/>
            <w:vAlign w:val="center"/>
          </w:tcPr>
          <w:p w:rsidRPr="00451172" w:rsidR="00D71078" w:rsidRDefault="00273A21" w14:paraId="6A4A5B70"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Ref</w:t>
            </w:r>
          </w:p>
        </w:tc>
        <w:tc>
          <w:tcPr>
            <w:tcW w:w="7459" w:type="dxa"/>
            <w:shd w:val="clear" w:color="auto" w:fill="193D56"/>
            <w:tcMar/>
            <w:vAlign w:val="center"/>
          </w:tcPr>
          <w:p w:rsidRPr="00451172" w:rsidR="00D71078" w:rsidRDefault="00273A21" w14:paraId="41A2B74C" w14:textId="77777777">
            <w:pPr>
              <w:spacing w:after="0" w:line="240" w:lineRule="auto"/>
              <w:rPr>
                <w:rFonts w:cs="Arial"/>
              </w:rPr>
            </w:pPr>
            <w:r w:rsidRPr="5E547867" w:rsidR="2708674A">
              <w:rPr>
                <w:rFonts w:cs="Arial"/>
                <w:b w:val="1"/>
                <w:bCs w:val="1"/>
                <w:color w:val="FFFFFF" w:themeColor="background1" w:themeTint="FF" w:themeShade="FF"/>
                <w:sz w:val="19"/>
                <w:szCs w:val="19"/>
              </w:rPr>
              <w:t>The plan includes these arrangements</w:t>
            </w:r>
          </w:p>
        </w:tc>
        <w:tc>
          <w:tcPr>
            <w:tcW w:w="922" w:type="dxa"/>
            <w:shd w:val="clear" w:color="auto" w:fill="193D56"/>
            <w:tcMar/>
            <w:vAlign w:val="center"/>
          </w:tcPr>
          <w:p w:rsidRPr="00451172" w:rsidR="00D71078" w:rsidRDefault="00273A21" w14:paraId="1A5EAFC2"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Status</w:t>
            </w:r>
          </w:p>
        </w:tc>
        <w:tc>
          <w:tcPr>
            <w:tcW w:w="1440" w:type="dxa"/>
            <w:shd w:val="clear" w:color="auto" w:fill="193D56"/>
            <w:tcMar/>
            <w:vAlign w:val="center"/>
          </w:tcPr>
          <w:p w:rsidRPr="00451172" w:rsidR="00D71078" w:rsidRDefault="00273A21" w14:paraId="3D897474"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Evidence</w:t>
            </w:r>
          </w:p>
        </w:tc>
      </w:tr>
      <w:tr w:rsidRPr="00451172" w:rsidR="00D71078" w:rsidTr="5E547867" w14:paraId="600670C2" w14:textId="77777777">
        <w:trPr>
          <w:cantSplit/>
          <w:jc w:val="center"/>
        </w:trPr>
        <w:tc>
          <w:tcPr>
            <w:tcW w:w="547" w:type="dxa"/>
            <w:tcMar/>
            <w:vAlign w:val="center"/>
          </w:tcPr>
          <w:p w:rsidRPr="00451172" w:rsidR="00D71078" w:rsidRDefault="00273A21" w14:paraId="46555653" w14:textId="77777777">
            <w:pPr>
              <w:spacing w:after="0" w:line="240" w:lineRule="auto"/>
              <w:jc w:val="center"/>
              <w:rPr>
                <w:rFonts w:cs="Arial"/>
              </w:rPr>
            </w:pPr>
            <w:r w:rsidRPr="5E547867" w:rsidR="2708674A">
              <w:rPr>
                <w:rFonts w:cs="Arial"/>
                <w:sz w:val="18"/>
                <w:szCs w:val="18"/>
              </w:rPr>
              <w:t>41</w:t>
            </w:r>
          </w:p>
        </w:tc>
        <w:tc>
          <w:tcPr>
            <w:tcW w:w="7459" w:type="dxa"/>
            <w:tcMar/>
            <w:vAlign w:val="center"/>
          </w:tcPr>
          <w:p w:rsidRPr="00451172" w:rsidR="00D71078" w:rsidRDefault="00273A21" w14:paraId="52DD92C8" w14:textId="77777777">
            <w:pPr>
              <w:spacing w:after="0" w:line="240" w:lineRule="auto"/>
              <w:rPr>
                <w:rFonts w:cs="Arial"/>
              </w:rPr>
            </w:pPr>
            <w:r w:rsidRPr="5E547867" w:rsidR="2708674A">
              <w:rPr>
                <w:rFonts w:cs="Arial"/>
                <w:b w:val="1"/>
                <w:bCs w:val="1"/>
                <w:sz w:val="21"/>
                <w:szCs w:val="21"/>
              </w:rPr>
              <w:t xml:space="preserve">Staff cover. </w:t>
            </w:r>
            <w:r w:rsidRPr="5E547867" w:rsidR="2708674A">
              <w:rPr>
                <w:rFonts w:cs="Arial"/>
                <w:sz w:val="21"/>
                <w:szCs w:val="21"/>
              </w:rPr>
              <w:t xml:space="preserve">Identify minimum staffing and skills for each temporary arrangement, including safeguarding, first aid and specialist support. Plan absence </w:t>
            </w:r>
            <w:r w:rsidRPr="5E547867" w:rsidR="2708674A">
              <w:rPr>
                <w:rFonts w:cs="Arial"/>
                <w:sz w:val="21"/>
                <w:szCs w:val="21"/>
              </w:rPr>
              <w:t>cover</w:t>
            </w:r>
            <w:r w:rsidRPr="5E547867" w:rsidR="2708674A">
              <w:rPr>
                <w:rFonts w:cs="Arial"/>
                <w:sz w:val="21"/>
                <w:szCs w:val="21"/>
              </w:rPr>
              <w:t xml:space="preserve"> while maintaining applicable staffing, supervision and recruitment requirements.</w:t>
            </w:r>
          </w:p>
        </w:tc>
        <w:tc>
          <w:tcPr>
            <w:tcW w:w="922" w:type="dxa"/>
            <w:tcMar/>
            <w:vAlign w:val="center"/>
          </w:tcPr>
          <w:p w:rsidRPr="00451172" w:rsidR="00D71078" w:rsidRDefault="00273A21" w14:paraId="1954DA53"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6748698F" w14:textId="77777777">
            <w:pPr>
              <w:spacing w:after="0" w:line="240" w:lineRule="auto"/>
              <w:rPr>
                <w:rFonts w:cs="Arial"/>
              </w:rPr>
            </w:pPr>
          </w:p>
        </w:tc>
      </w:tr>
      <w:tr w:rsidRPr="00451172" w:rsidR="00D71078" w:rsidTr="5E547867" w14:paraId="33AADE0E" w14:textId="77777777">
        <w:trPr>
          <w:cantSplit/>
          <w:jc w:val="center"/>
        </w:trPr>
        <w:tc>
          <w:tcPr>
            <w:tcW w:w="547" w:type="dxa"/>
            <w:shd w:val="clear" w:color="auto" w:fill="F2F6F8"/>
            <w:tcMar/>
            <w:vAlign w:val="center"/>
          </w:tcPr>
          <w:p w:rsidRPr="00451172" w:rsidR="00D71078" w:rsidRDefault="00273A21" w14:paraId="7220AC33" w14:textId="77777777">
            <w:pPr>
              <w:spacing w:after="0" w:line="240" w:lineRule="auto"/>
              <w:jc w:val="center"/>
              <w:rPr>
                <w:rFonts w:cs="Arial"/>
              </w:rPr>
            </w:pPr>
            <w:r w:rsidRPr="5E547867" w:rsidR="2708674A">
              <w:rPr>
                <w:rFonts w:cs="Arial"/>
                <w:sz w:val="18"/>
                <w:szCs w:val="18"/>
              </w:rPr>
              <w:t>42</w:t>
            </w:r>
          </w:p>
        </w:tc>
        <w:tc>
          <w:tcPr>
            <w:tcW w:w="7459" w:type="dxa"/>
            <w:shd w:val="clear" w:color="auto" w:fill="F2F6F8"/>
            <w:tcMar/>
            <w:vAlign w:val="center"/>
          </w:tcPr>
          <w:p w:rsidRPr="00451172" w:rsidR="00D71078" w:rsidRDefault="00273A21" w14:paraId="6A7B05AE" w14:textId="77777777">
            <w:pPr>
              <w:spacing w:after="0" w:line="240" w:lineRule="auto"/>
              <w:rPr>
                <w:rFonts w:cs="Arial"/>
              </w:rPr>
            </w:pPr>
            <w:r w:rsidRPr="5E547867" w:rsidR="2708674A">
              <w:rPr>
                <w:rFonts w:cs="Arial"/>
                <w:b w:val="1"/>
                <w:bCs w:val="1"/>
                <w:sz w:val="21"/>
                <w:szCs w:val="21"/>
              </w:rPr>
              <w:t xml:space="preserve">Supplier continuity. </w:t>
            </w:r>
            <w:r w:rsidRPr="5E547867" w:rsidR="2708674A">
              <w:rPr>
                <w:rFonts w:cs="Arial"/>
                <w:sz w:val="21"/>
                <w:szCs w:val="21"/>
              </w:rPr>
              <w:t>List critical suppliers, escalation contacts and alternatives. Confirm recovery commitments, delivery times and availability during a wider incident. Identify who arranges replacement catering, transport, IT or other essential supplies.</w:t>
            </w:r>
          </w:p>
        </w:tc>
        <w:tc>
          <w:tcPr>
            <w:tcW w:w="922" w:type="dxa"/>
            <w:shd w:val="clear" w:color="auto" w:fill="F2F6F8"/>
            <w:tcMar/>
            <w:vAlign w:val="center"/>
          </w:tcPr>
          <w:p w:rsidRPr="00451172" w:rsidR="00D71078" w:rsidRDefault="00273A21" w14:paraId="0C95C64C"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68E4FC2B" w14:textId="77777777">
            <w:pPr>
              <w:spacing w:after="0" w:line="240" w:lineRule="auto"/>
              <w:rPr>
                <w:rFonts w:cs="Arial"/>
              </w:rPr>
            </w:pPr>
          </w:p>
        </w:tc>
      </w:tr>
      <w:tr w:rsidRPr="00451172" w:rsidR="00D71078" w:rsidTr="5E547867" w14:paraId="741B1503" w14:textId="77777777">
        <w:trPr>
          <w:cantSplit/>
          <w:jc w:val="center"/>
        </w:trPr>
        <w:tc>
          <w:tcPr>
            <w:tcW w:w="547" w:type="dxa"/>
            <w:tcMar/>
            <w:vAlign w:val="center"/>
          </w:tcPr>
          <w:p w:rsidRPr="00451172" w:rsidR="00D71078" w:rsidRDefault="00273A21" w14:paraId="3D159029" w14:textId="77777777">
            <w:pPr>
              <w:spacing w:after="0" w:line="240" w:lineRule="auto"/>
              <w:jc w:val="center"/>
              <w:rPr>
                <w:rFonts w:cs="Arial"/>
              </w:rPr>
            </w:pPr>
            <w:r w:rsidRPr="5E547867" w:rsidR="2708674A">
              <w:rPr>
                <w:rFonts w:cs="Arial"/>
                <w:sz w:val="18"/>
                <w:szCs w:val="18"/>
              </w:rPr>
              <w:t>43</w:t>
            </w:r>
          </w:p>
        </w:tc>
        <w:tc>
          <w:tcPr>
            <w:tcW w:w="7459" w:type="dxa"/>
            <w:tcMar/>
            <w:vAlign w:val="center"/>
          </w:tcPr>
          <w:p w:rsidRPr="00451172" w:rsidR="00D71078" w:rsidRDefault="00273A21" w14:paraId="7F483CE6" w14:textId="77777777">
            <w:pPr>
              <w:spacing w:after="0" w:line="240" w:lineRule="auto"/>
              <w:rPr>
                <w:rFonts w:cs="Arial"/>
              </w:rPr>
            </w:pPr>
            <w:r w:rsidRPr="5E547867" w:rsidR="2708674A">
              <w:rPr>
                <w:rFonts w:cs="Arial"/>
                <w:b w:val="1"/>
                <w:bCs w:val="1"/>
                <w:sz w:val="21"/>
                <w:szCs w:val="21"/>
              </w:rPr>
              <w:t xml:space="preserve">Emergency resources. </w:t>
            </w:r>
            <w:r w:rsidRPr="5E547867" w:rsidR="2708674A">
              <w:rPr>
                <w:rFonts w:cs="Arial"/>
                <w:sz w:val="21"/>
                <w:szCs w:val="21"/>
              </w:rPr>
              <w:t>List and regularly check grab bags: plan, key contacts, site information, paper registers, incident forms, pens, torch and chargers. Assign an owner and accessible storage; protect personal data.</w:t>
            </w:r>
          </w:p>
        </w:tc>
        <w:tc>
          <w:tcPr>
            <w:tcW w:w="922" w:type="dxa"/>
            <w:tcMar/>
            <w:vAlign w:val="center"/>
          </w:tcPr>
          <w:p w:rsidRPr="00451172" w:rsidR="00D71078" w:rsidRDefault="00273A21" w14:paraId="115532C0"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0C88B882" w14:textId="77777777">
            <w:pPr>
              <w:spacing w:after="0" w:line="240" w:lineRule="auto"/>
              <w:rPr>
                <w:rFonts w:cs="Arial"/>
              </w:rPr>
            </w:pPr>
          </w:p>
        </w:tc>
      </w:tr>
      <w:tr w:rsidRPr="00451172" w:rsidR="00D71078" w:rsidTr="5E547867" w14:paraId="7D3D94FA" w14:textId="77777777">
        <w:trPr>
          <w:cantSplit/>
          <w:jc w:val="center"/>
        </w:trPr>
        <w:tc>
          <w:tcPr>
            <w:tcW w:w="547" w:type="dxa"/>
            <w:shd w:val="clear" w:color="auto" w:fill="F2F6F8"/>
            <w:tcMar/>
            <w:vAlign w:val="center"/>
          </w:tcPr>
          <w:p w:rsidRPr="00451172" w:rsidR="00D71078" w:rsidRDefault="00273A21" w14:paraId="4E02005C" w14:textId="77777777">
            <w:pPr>
              <w:spacing w:after="0" w:line="240" w:lineRule="auto"/>
              <w:jc w:val="center"/>
              <w:rPr>
                <w:rFonts w:cs="Arial"/>
              </w:rPr>
            </w:pPr>
            <w:r w:rsidRPr="5E547867" w:rsidR="2708674A">
              <w:rPr>
                <w:rFonts w:cs="Arial"/>
                <w:sz w:val="18"/>
                <w:szCs w:val="18"/>
              </w:rPr>
              <w:t>44</w:t>
            </w:r>
          </w:p>
        </w:tc>
        <w:tc>
          <w:tcPr>
            <w:tcW w:w="7459" w:type="dxa"/>
            <w:shd w:val="clear" w:color="auto" w:fill="F2F6F8"/>
            <w:tcMar/>
            <w:vAlign w:val="center"/>
          </w:tcPr>
          <w:p w:rsidRPr="00451172" w:rsidR="00D71078" w:rsidRDefault="00273A21" w14:paraId="3DD4B565" w14:textId="77777777">
            <w:pPr>
              <w:spacing w:after="0" w:line="240" w:lineRule="auto"/>
              <w:rPr>
                <w:rFonts w:cs="Arial"/>
              </w:rPr>
            </w:pPr>
            <w:r w:rsidRPr="5E547867" w:rsidR="2708674A">
              <w:rPr>
                <w:rFonts w:cs="Arial"/>
                <w:b w:val="1"/>
                <w:bCs w:val="1"/>
                <w:sz w:val="21"/>
                <w:szCs w:val="21"/>
              </w:rPr>
              <w:t xml:space="preserve">Insurance and assets. </w:t>
            </w:r>
            <w:r w:rsidRPr="5E547867" w:rsidR="2708674A">
              <w:rPr>
                <w:rFonts w:cs="Arial"/>
                <w:sz w:val="21"/>
                <w:szCs w:val="21"/>
              </w:rPr>
              <w:t>Record insurer or risk protection arrangement contacts, cover, conditions and claim steps. Keep the asset register accessible away from school and specify how damage, expenditure and claim evidence will be recorded.</w:t>
            </w:r>
          </w:p>
        </w:tc>
        <w:tc>
          <w:tcPr>
            <w:tcW w:w="922" w:type="dxa"/>
            <w:shd w:val="clear" w:color="auto" w:fill="F2F6F8"/>
            <w:tcMar/>
            <w:vAlign w:val="center"/>
          </w:tcPr>
          <w:p w:rsidRPr="00451172" w:rsidR="00D71078" w:rsidRDefault="00273A21" w14:paraId="243FB3B8"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3ADE4D05" w14:textId="77777777">
            <w:pPr>
              <w:spacing w:after="0" w:line="240" w:lineRule="auto"/>
              <w:rPr>
                <w:rFonts w:cs="Arial"/>
              </w:rPr>
            </w:pPr>
          </w:p>
        </w:tc>
      </w:tr>
      <w:tr w:rsidRPr="00451172" w:rsidR="00D71078" w:rsidTr="5E547867" w14:paraId="24EE84D7" w14:textId="77777777">
        <w:trPr>
          <w:cantSplit/>
          <w:jc w:val="center"/>
        </w:trPr>
        <w:tc>
          <w:tcPr>
            <w:tcW w:w="547" w:type="dxa"/>
            <w:tcMar/>
            <w:vAlign w:val="center"/>
          </w:tcPr>
          <w:p w:rsidRPr="00451172" w:rsidR="00D71078" w:rsidRDefault="00273A21" w14:paraId="3E8924B2" w14:textId="77777777">
            <w:pPr>
              <w:spacing w:after="0" w:line="240" w:lineRule="auto"/>
              <w:jc w:val="center"/>
              <w:rPr>
                <w:rFonts w:cs="Arial"/>
              </w:rPr>
            </w:pPr>
            <w:r w:rsidRPr="5E547867" w:rsidR="2708674A">
              <w:rPr>
                <w:rFonts w:cs="Arial"/>
                <w:sz w:val="18"/>
                <w:szCs w:val="18"/>
              </w:rPr>
              <w:t>45</w:t>
            </w:r>
          </w:p>
        </w:tc>
        <w:tc>
          <w:tcPr>
            <w:tcW w:w="7459" w:type="dxa"/>
            <w:tcMar/>
            <w:vAlign w:val="center"/>
          </w:tcPr>
          <w:p w:rsidRPr="00451172" w:rsidR="00D71078" w:rsidRDefault="00273A21" w14:paraId="2E518D78" w14:textId="77777777">
            <w:pPr>
              <w:spacing w:after="0" w:line="240" w:lineRule="auto"/>
              <w:rPr>
                <w:rFonts w:cs="Arial"/>
              </w:rPr>
            </w:pPr>
            <w:r w:rsidRPr="5E547867" w:rsidR="2708674A">
              <w:rPr>
                <w:rFonts w:cs="Arial"/>
                <w:b w:val="1"/>
                <w:bCs w:val="1"/>
                <w:sz w:val="21"/>
                <w:szCs w:val="21"/>
              </w:rPr>
              <w:t xml:space="preserve">Urgent spending and payments. </w:t>
            </w:r>
            <w:r w:rsidRPr="5E547867" w:rsidR="2708674A">
              <w:rPr>
                <w:rFonts w:cs="Arial"/>
                <w:sz w:val="21"/>
                <w:szCs w:val="21"/>
              </w:rPr>
              <w:t>Set spending limits, delegated approval and alternative authorised signatories. Plan emergency purchasing, payroll and essential payments if normal systems or staff are unavailable; retain financial checks and records.</w:t>
            </w:r>
          </w:p>
        </w:tc>
        <w:tc>
          <w:tcPr>
            <w:tcW w:w="922" w:type="dxa"/>
            <w:tcMar/>
            <w:vAlign w:val="center"/>
          </w:tcPr>
          <w:p w:rsidRPr="00451172" w:rsidR="00D71078" w:rsidRDefault="00273A21" w14:paraId="09ACEF0B"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4A5B202F" w14:textId="77777777">
            <w:pPr>
              <w:spacing w:after="0" w:line="240" w:lineRule="auto"/>
              <w:rPr>
                <w:rFonts w:cs="Arial"/>
              </w:rPr>
            </w:pPr>
          </w:p>
        </w:tc>
      </w:tr>
    </w:tbl>
    <w:p w:rsidRPr="00451172" w:rsidR="00D71078" w:rsidRDefault="00273A21" w14:paraId="3B8B40B6" w14:textId="77777777">
      <w:pPr>
        <w:pStyle w:val="Heading2"/>
        <w:rPr>
          <w:rFonts w:ascii="Arial" w:hAnsi="Arial" w:cs="Arial"/>
        </w:rPr>
      </w:pPr>
      <w:r w:rsidRPr="5E547867" w:rsidR="2708674A">
        <w:rPr>
          <w:rFonts w:ascii="Arial" w:hAnsi="Arial" w:cs="Arial"/>
        </w:rPr>
        <w:t>10 Recovery testing and review</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70" w:type="dxa"/>
          <w:left w:w="82" w:type="dxa"/>
          <w:bottom w:w="70" w:type="dxa"/>
          <w:right w:w="82" w:type="dxa"/>
        </w:tblCellMar>
        <w:tblLook w:val="04A0" w:firstRow="1" w:lastRow="0" w:firstColumn="1" w:lastColumn="0" w:noHBand="0" w:noVBand="1"/>
      </w:tblPr>
      <w:tblGrid>
        <w:gridCol w:w="547"/>
        <w:gridCol w:w="7459"/>
        <w:gridCol w:w="922"/>
        <w:gridCol w:w="1440"/>
      </w:tblGrid>
      <w:tr w:rsidRPr="00451172" w:rsidR="00D71078" w:rsidTr="5E547867" w14:paraId="20759DAE" w14:textId="77777777">
        <w:trPr>
          <w:cantSplit/>
          <w:tblHeader/>
          <w:jc w:val="center"/>
        </w:trPr>
        <w:tc>
          <w:tcPr>
            <w:tcW w:w="547" w:type="dxa"/>
            <w:shd w:val="clear" w:color="auto" w:fill="193D56"/>
            <w:tcMar/>
            <w:vAlign w:val="center"/>
          </w:tcPr>
          <w:p w:rsidRPr="00451172" w:rsidR="00D71078" w:rsidRDefault="00273A21" w14:paraId="683E53F7"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Ref</w:t>
            </w:r>
          </w:p>
        </w:tc>
        <w:tc>
          <w:tcPr>
            <w:tcW w:w="7459" w:type="dxa"/>
            <w:shd w:val="clear" w:color="auto" w:fill="193D56"/>
            <w:tcMar/>
            <w:vAlign w:val="center"/>
          </w:tcPr>
          <w:p w:rsidRPr="00451172" w:rsidR="00D71078" w:rsidRDefault="00273A21" w14:paraId="3A28205E" w14:textId="77777777">
            <w:pPr>
              <w:spacing w:after="0" w:line="240" w:lineRule="auto"/>
              <w:rPr>
                <w:rFonts w:cs="Arial"/>
              </w:rPr>
            </w:pPr>
            <w:r w:rsidRPr="5E547867" w:rsidR="2708674A">
              <w:rPr>
                <w:rFonts w:cs="Arial"/>
                <w:b w:val="1"/>
                <w:bCs w:val="1"/>
                <w:color w:val="FFFFFF" w:themeColor="background1" w:themeTint="FF" w:themeShade="FF"/>
                <w:sz w:val="19"/>
                <w:szCs w:val="19"/>
              </w:rPr>
              <w:t>The plan includes these arrangements</w:t>
            </w:r>
          </w:p>
        </w:tc>
        <w:tc>
          <w:tcPr>
            <w:tcW w:w="922" w:type="dxa"/>
            <w:shd w:val="clear" w:color="auto" w:fill="193D56"/>
            <w:tcMar/>
            <w:vAlign w:val="center"/>
          </w:tcPr>
          <w:p w:rsidRPr="00451172" w:rsidR="00D71078" w:rsidRDefault="00273A21" w14:paraId="306E96BB"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Status</w:t>
            </w:r>
          </w:p>
        </w:tc>
        <w:tc>
          <w:tcPr>
            <w:tcW w:w="1440" w:type="dxa"/>
            <w:shd w:val="clear" w:color="auto" w:fill="193D56"/>
            <w:tcMar/>
            <w:vAlign w:val="center"/>
          </w:tcPr>
          <w:p w:rsidRPr="00451172" w:rsidR="00D71078" w:rsidRDefault="00273A21" w14:paraId="1D9962F2"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Evidence</w:t>
            </w:r>
          </w:p>
        </w:tc>
      </w:tr>
      <w:tr w:rsidRPr="00451172" w:rsidR="00D71078" w:rsidTr="5E547867" w14:paraId="5873DB50" w14:textId="77777777">
        <w:trPr>
          <w:cantSplit/>
          <w:jc w:val="center"/>
        </w:trPr>
        <w:tc>
          <w:tcPr>
            <w:tcW w:w="547" w:type="dxa"/>
            <w:tcMar/>
            <w:vAlign w:val="center"/>
          </w:tcPr>
          <w:p w:rsidRPr="00451172" w:rsidR="00D71078" w:rsidRDefault="00273A21" w14:paraId="5B2EE5CA" w14:textId="77777777">
            <w:pPr>
              <w:spacing w:after="0" w:line="240" w:lineRule="auto"/>
              <w:jc w:val="center"/>
              <w:rPr>
                <w:rFonts w:cs="Arial"/>
              </w:rPr>
            </w:pPr>
            <w:r w:rsidRPr="5E547867" w:rsidR="2708674A">
              <w:rPr>
                <w:rFonts w:cs="Arial"/>
                <w:sz w:val="18"/>
                <w:szCs w:val="18"/>
              </w:rPr>
              <w:t>46</w:t>
            </w:r>
          </w:p>
        </w:tc>
        <w:tc>
          <w:tcPr>
            <w:tcW w:w="7459" w:type="dxa"/>
            <w:tcMar/>
            <w:vAlign w:val="center"/>
          </w:tcPr>
          <w:p w:rsidRPr="00451172" w:rsidR="00D71078" w:rsidRDefault="00273A21" w14:paraId="31325E76" w14:textId="77777777">
            <w:pPr>
              <w:spacing w:after="0" w:line="240" w:lineRule="auto"/>
              <w:rPr>
                <w:rFonts w:cs="Arial"/>
              </w:rPr>
            </w:pPr>
            <w:r w:rsidRPr="5E547867" w:rsidR="2708674A">
              <w:rPr>
                <w:rFonts w:cs="Arial"/>
                <w:b w:val="1"/>
                <w:bCs w:val="1"/>
                <w:sz w:val="21"/>
                <w:szCs w:val="21"/>
              </w:rPr>
              <w:t xml:space="preserve">Safe reopening. </w:t>
            </w:r>
            <w:r w:rsidRPr="5E547867" w:rsidR="2708674A">
              <w:rPr>
                <w:rFonts w:cs="Arial"/>
                <w:sz w:val="21"/>
                <w:szCs w:val="21"/>
              </w:rPr>
              <w:t>Define checks and approval needed to reopen, with competent advice on structure, fire safety, utilities, contamination and other relevant hazards. Confirm staffing, safeguarding and essential provision before pupils return.</w:t>
            </w:r>
          </w:p>
        </w:tc>
        <w:tc>
          <w:tcPr>
            <w:tcW w:w="922" w:type="dxa"/>
            <w:tcMar/>
            <w:vAlign w:val="center"/>
          </w:tcPr>
          <w:p w:rsidRPr="00451172" w:rsidR="00D71078" w:rsidRDefault="00273A21" w14:paraId="745E93CE"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6B5935DA" w14:textId="77777777">
            <w:pPr>
              <w:spacing w:after="0" w:line="240" w:lineRule="auto"/>
              <w:rPr>
                <w:rFonts w:cs="Arial"/>
              </w:rPr>
            </w:pPr>
          </w:p>
        </w:tc>
      </w:tr>
      <w:tr w:rsidRPr="00451172" w:rsidR="00D71078" w:rsidTr="5E547867" w14:paraId="0129F824" w14:textId="77777777">
        <w:trPr>
          <w:cantSplit/>
          <w:jc w:val="center"/>
        </w:trPr>
        <w:tc>
          <w:tcPr>
            <w:tcW w:w="547" w:type="dxa"/>
            <w:shd w:val="clear" w:color="auto" w:fill="F2F6F8"/>
            <w:tcMar/>
            <w:vAlign w:val="center"/>
          </w:tcPr>
          <w:p w:rsidRPr="00451172" w:rsidR="00D71078" w:rsidRDefault="00273A21" w14:paraId="6FB17449" w14:textId="77777777">
            <w:pPr>
              <w:spacing w:after="0" w:line="240" w:lineRule="auto"/>
              <w:jc w:val="center"/>
              <w:rPr>
                <w:rFonts w:cs="Arial"/>
              </w:rPr>
            </w:pPr>
            <w:r w:rsidRPr="5E547867" w:rsidR="2708674A">
              <w:rPr>
                <w:rFonts w:cs="Arial"/>
                <w:sz w:val="18"/>
                <w:szCs w:val="18"/>
              </w:rPr>
              <w:t>47</w:t>
            </w:r>
          </w:p>
        </w:tc>
        <w:tc>
          <w:tcPr>
            <w:tcW w:w="7459" w:type="dxa"/>
            <w:shd w:val="clear" w:color="auto" w:fill="F2F6F8"/>
            <w:tcMar/>
            <w:vAlign w:val="center"/>
          </w:tcPr>
          <w:p w:rsidRPr="00451172" w:rsidR="00D71078" w:rsidRDefault="00273A21" w14:paraId="05C707C3" w14:textId="77777777">
            <w:pPr>
              <w:spacing w:after="0" w:line="240" w:lineRule="auto"/>
              <w:rPr>
                <w:rFonts w:cs="Arial"/>
              </w:rPr>
            </w:pPr>
            <w:r w:rsidRPr="5E547867" w:rsidR="2708674A">
              <w:rPr>
                <w:rFonts w:cs="Arial"/>
                <w:b w:val="1"/>
                <w:bCs w:val="1"/>
                <w:sz w:val="21"/>
                <w:szCs w:val="21"/>
              </w:rPr>
              <w:t xml:space="preserve">Managed recovery. </w:t>
            </w:r>
            <w:r w:rsidRPr="5E547867" w:rsidR="2708674A">
              <w:rPr>
                <w:rFonts w:cs="Arial"/>
                <w:sz w:val="21"/>
                <w:szCs w:val="21"/>
              </w:rPr>
              <w:t>Allocate owners and milestones for repairs, system restoration, record reconciliation and learning catch-up. Set criteria for ending the BCP response, communicating normal arrangements and monitoring remaining impacts.</w:t>
            </w:r>
          </w:p>
        </w:tc>
        <w:tc>
          <w:tcPr>
            <w:tcW w:w="922" w:type="dxa"/>
            <w:shd w:val="clear" w:color="auto" w:fill="F2F6F8"/>
            <w:tcMar/>
            <w:vAlign w:val="center"/>
          </w:tcPr>
          <w:p w:rsidRPr="00451172" w:rsidR="00D71078" w:rsidRDefault="00273A21" w14:paraId="3F818541"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66E1D80A" w14:textId="77777777">
            <w:pPr>
              <w:spacing w:after="0" w:line="240" w:lineRule="auto"/>
              <w:rPr>
                <w:rFonts w:cs="Arial"/>
              </w:rPr>
            </w:pPr>
          </w:p>
        </w:tc>
      </w:tr>
      <w:tr w:rsidRPr="00451172" w:rsidR="00D71078" w:rsidTr="5E547867" w14:paraId="1659E306" w14:textId="77777777">
        <w:trPr>
          <w:cantSplit/>
          <w:jc w:val="center"/>
        </w:trPr>
        <w:tc>
          <w:tcPr>
            <w:tcW w:w="547" w:type="dxa"/>
            <w:tcMar/>
            <w:vAlign w:val="center"/>
          </w:tcPr>
          <w:p w:rsidRPr="00451172" w:rsidR="00D71078" w:rsidRDefault="00273A21" w14:paraId="42211DE6" w14:textId="77777777">
            <w:pPr>
              <w:spacing w:after="0" w:line="240" w:lineRule="auto"/>
              <w:jc w:val="center"/>
              <w:rPr>
                <w:rFonts w:cs="Arial"/>
              </w:rPr>
            </w:pPr>
            <w:r w:rsidRPr="5E547867" w:rsidR="2708674A">
              <w:rPr>
                <w:rFonts w:cs="Arial"/>
                <w:sz w:val="18"/>
                <w:szCs w:val="18"/>
              </w:rPr>
              <w:t>48</w:t>
            </w:r>
          </w:p>
        </w:tc>
        <w:tc>
          <w:tcPr>
            <w:tcW w:w="7459" w:type="dxa"/>
            <w:tcMar/>
            <w:vAlign w:val="center"/>
          </w:tcPr>
          <w:p w:rsidRPr="00451172" w:rsidR="00D71078" w:rsidRDefault="00273A21" w14:paraId="0B84C977" w14:textId="77777777">
            <w:pPr>
              <w:spacing w:after="0" w:line="240" w:lineRule="auto"/>
              <w:rPr>
                <w:rFonts w:cs="Arial"/>
              </w:rPr>
            </w:pPr>
            <w:r w:rsidRPr="5E547867" w:rsidR="2708674A">
              <w:rPr>
                <w:rFonts w:cs="Arial"/>
                <w:b w:val="1"/>
                <w:bCs w:val="1"/>
                <w:sz w:val="21"/>
                <w:szCs w:val="21"/>
              </w:rPr>
              <w:t xml:space="preserve">Training and exercises. </w:t>
            </w:r>
            <w:r w:rsidRPr="5E547867" w:rsidR="2708674A">
              <w:rPr>
                <w:rFonts w:cs="Arial"/>
                <w:sz w:val="21"/>
                <w:szCs w:val="21"/>
              </w:rPr>
              <w:t>Brief all staff and deputies. Exercise the BCP at least annually as a recommended baseline, including building loss with IT unavailable. Test IT disaster recovery at least annually and backups termly.</w:t>
            </w:r>
          </w:p>
        </w:tc>
        <w:tc>
          <w:tcPr>
            <w:tcW w:w="922" w:type="dxa"/>
            <w:tcMar/>
            <w:vAlign w:val="center"/>
          </w:tcPr>
          <w:p w:rsidRPr="00451172" w:rsidR="00D71078" w:rsidRDefault="00273A21" w14:paraId="00318F0F"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0849E81A" w14:textId="77777777">
            <w:pPr>
              <w:spacing w:after="0" w:line="240" w:lineRule="auto"/>
              <w:rPr>
                <w:rFonts w:cs="Arial"/>
              </w:rPr>
            </w:pPr>
          </w:p>
        </w:tc>
      </w:tr>
      <w:tr w:rsidRPr="00451172" w:rsidR="00D71078" w:rsidTr="5E547867" w14:paraId="2F8E36C2" w14:textId="77777777">
        <w:trPr>
          <w:cantSplit/>
          <w:jc w:val="center"/>
        </w:trPr>
        <w:tc>
          <w:tcPr>
            <w:tcW w:w="547" w:type="dxa"/>
            <w:shd w:val="clear" w:color="auto" w:fill="F2F6F8"/>
            <w:tcMar/>
            <w:vAlign w:val="center"/>
          </w:tcPr>
          <w:p w:rsidRPr="00451172" w:rsidR="00D71078" w:rsidRDefault="00273A21" w14:paraId="11671A2A" w14:textId="77777777">
            <w:pPr>
              <w:spacing w:after="0" w:line="240" w:lineRule="auto"/>
              <w:jc w:val="center"/>
              <w:rPr>
                <w:rFonts w:cs="Arial"/>
              </w:rPr>
            </w:pPr>
            <w:r w:rsidRPr="5E547867" w:rsidR="2708674A">
              <w:rPr>
                <w:rFonts w:cs="Arial"/>
                <w:sz w:val="18"/>
                <w:szCs w:val="18"/>
              </w:rPr>
              <w:t>49</w:t>
            </w:r>
          </w:p>
        </w:tc>
        <w:tc>
          <w:tcPr>
            <w:tcW w:w="7459" w:type="dxa"/>
            <w:shd w:val="clear" w:color="auto" w:fill="F2F6F8"/>
            <w:tcMar/>
            <w:vAlign w:val="center"/>
          </w:tcPr>
          <w:p w:rsidRPr="00451172" w:rsidR="00D71078" w:rsidRDefault="00273A21" w14:paraId="3B63824E" w14:textId="77777777">
            <w:pPr>
              <w:spacing w:after="0" w:line="240" w:lineRule="auto"/>
              <w:rPr>
                <w:rFonts w:cs="Arial"/>
              </w:rPr>
            </w:pPr>
            <w:r w:rsidRPr="5E547867" w:rsidR="2708674A">
              <w:rPr>
                <w:rFonts w:cs="Arial"/>
                <w:b w:val="1"/>
                <w:bCs w:val="1"/>
                <w:sz w:val="21"/>
                <w:szCs w:val="21"/>
              </w:rPr>
              <w:t xml:space="preserve">Review and document control. </w:t>
            </w:r>
            <w:r w:rsidRPr="5E547867" w:rsidR="2708674A">
              <w:rPr>
                <w:rFonts w:cs="Arial"/>
                <w:sz w:val="21"/>
                <w:szCs w:val="21"/>
              </w:rPr>
              <w:t>Review at least annually and after incidents, exercises or significant changes. Record reviews even if unchanged. Update contacts each term and when notified of changes. Approve revisions and withdraw superseded operational copies.</w:t>
            </w:r>
          </w:p>
        </w:tc>
        <w:tc>
          <w:tcPr>
            <w:tcW w:w="922" w:type="dxa"/>
            <w:shd w:val="clear" w:color="auto" w:fill="F2F6F8"/>
            <w:tcMar/>
            <w:vAlign w:val="center"/>
          </w:tcPr>
          <w:p w:rsidRPr="00451172" w:rsidR="00D71078" w:rsidRDefault="00273A21" w14:paraId="738ABFA4" w14:textId="77777777">
            <w:pPr>
              <w:spacing w:after="0" w:line="240" w:lineRule="auto"/>
              <w:jc w:val="center"/>
              <w:rPr>
                <w:rFonts w:cs="Arial"/>
              </w:rPr>
            </w:pPr>
            <w:r w:rsidRPr="5E547867" w:rsidR="2708674A">
              <w:rPr>
                <w:rFonts w:cs="Arial"/>
                <w:color w:val="747D82"/>
                <w:sz w:val="18"/>
                <w:szCs w:val="18"/>
              </w:rPr>
              <w:t>____</w:t>
            </w:r>
          </w:p>
        </w:tc>
        <w:tc>
          <w:tcPr>
            <w:tcW w:w="1440" w:type="dxa"/>
            <w:shd w:val="clear" w:color="auto" w:fill="F2F6F8"/>
            <w:tcMar/>
            <w:vAlign w:val="center"/>
          </w:tcPr>
          <w:p w:rsidRPr="00451172" w:rsidR="00D71078" w:rsidRDefault="00D71078" w14:paraId="2CE6DBE2" w14:textId="77777777">
            <w:pPr>
              <w:spacing w:after="0" w:line="240" w:lineRule="auto"/>
              <w:rPr>
                <w:rFonts w:cs="Arial"/>
              </w:rPr>
            </w:pPr>
          </w:p>
        </w:tc>
      </w:tr>
      <w:tr w:rsidRPr="00451172" w:rsidR="00D71078" w:rsidTr="5E547867" w14:paraId="20F89438" w14:textId="77777777">
        <w:trPr>
          <w:cantSplit/>
          <w:jc w:val="center"/>
        </w:trPr>
        <w:tc>
          <w:tcPr>
            <w:tcW w:w="547" w:type="dxa"/>
            <w:tcMar/>
            <w:vAlign w:val="center"/>
          </w:tcPr>
          <w:p w:rsidRPr="00451172" w:rsidR="00D71078" w:rsidRDefault="00273A21" w14:paraId="7DD77927" w14:textId="77777777">
            <w:pPr>
              <w:spacing w:after="0" w:line="240" w:lineRule="auto"/>
              <w:jc w:val="center"/>
              <w:rPr>
                <w:rFonts w:cs="Arial"/>
              </w:rPr>
            </w:pPr>
            <w:r w:rsidRPr="5E547867" w:rsidR="2708674A">
              <w:rPr>
                <w:rFonts w:cs="Arial"/>
                <w:sz w:val="18"/>
                <w:szCs w:val="18"/>
              </w:rPr>
              <w:t>50</w:t>
            </w:r>
          </w:p>
        </w:tc>
        <w:tc>
          <w:tcPr>
            <w:tcW w:w="7459" w:type="dxa"/>
            <w:tcMar/>
            <w:vAlign w:val="center"/>
          </w:tcPr>
          <w:p w:rsidRPr="00451172" w:rsidR="00D71078" w:rsidRDefault="00273A21" w14:paraId="4E4FD4B6" w14:textId="77777777">
            <w:pPr>
              <w:spacing w:after="0" w:line="240" w:lineRule="auto"/>
              <w:rPr>
                <w:rFonts w:cs="Arial"/>
              </w:rPr>
            </w:pPr>
            <w:r w:rsidRPr="5E547867" w:rsidR="2708674A">
              <w:rPr>
                <w:rFonts w:cs="Arial"/>
                <w:b w:val="1"/>
                <w:bCs w:val="1"/>
                <w:sz w:val="21"/>
                <w:szCs w:val="21"/>
              </w:rPr>
              <w:t xml:space="preserve">Actions and assurance. </w:t>
            </w:r>
            <w:r w:rsidRPr="5E547867" w:rsidR="2708674A">
              <w:rPr>
                <w:rFonts w:cs="Arial"/>
                <w:sz w:val="21"/>
                <w:szCs w:val="21"/>
              </w:rPr>
              <w:t>Debrief after tests or incidents. Record gaps, accountable owners, deadlines and completion evidence. Report significant unresolved risks to leaders and governors or trustees and check that fixes work.</w:t>
            </w:r>
          </w:p>
        </w:tc>
        <w:tc>
          <w:tcPr>
            <w:tcW w:w="922" w:type="dxa"/>
            <w:tcMar/>
            <w:vAlign w:val="center"/>
          </w:tcPr>
          <w:p w:rsidRPr="00451172" w:rsidR="00D71078" w:rsidRDefault="00273A21" w14:paraId="67A03A95" w14:textId="77777777">
            <w:pPr>
              <w:spacing w:after="0" w:line="240" w:lineRule="auto"/>
              <w:jc w:val="center"/>
              <w:rPr>
                <w:rFonts w:cs="Arial"/>
              </w:rPr>
            </w:pPr>
            <w:r w:rsidRPr="5E547867" w:rsidR="2708674A">
              <w:rPr>
                <w:rFonts w:cs="Arial"/>
                <w:color w:val="747D82"/>
                <w:sz w:val="18"/>
                <w:szCs w:val="18"/>
              </w:rPr>
              <w:t>____</w:t>
            </w:r>
          </w:p>
        </w:tc>
        <w:tc>
          <w:tcPr>
            <w:tcW w:w="1440" w:type="dxa"/>
            <w:tcMar/>
            <w:vAlign w:val="center"/>
          </w:tcPr>
          <w:p w:rsidRPr="00451172" w:rsidR="00D71078" w:rsidRDefault="00D71078" w14:paraId="08F4589F" w14:textId="77777777">
            <w:pPr>
              <w:spacing w:after="0" w:line="240" w:lineRule="auto"/>
              <w:rPr>
                <w:rFonts w:cs="Arial"/>
              </w:rPr>
            </w:pPr>
          </w:p>
        </w:tc>
      </w:tr>
    </w:tbl>
    <w:p w:rsidRPr="00451172" w:rsidR="00D71078" w:rsidRDefault="00273A21" w14:paraId="6B674E27" w14:textId="77777777">
      <w:pPr>
        <w:rPr>
          <w:rFonts w:cs="Arial"/>
        </w:rPr>
      </w:pPr>
      <w:r w:rsidRPr="5E547867">
        <w:rPr>
          <w:rFonts w:cs="Arial"/>
        </w:rPr>
        <w:br w:type="page"/>
      </w:r>
    </w:p>
    <w:p w:rsidRPr="00451172" w:rsidR="00D71078" w:rsidRDefault="00273A21" w14:paraId="752E18A3" w14:textId="77777777">
      <w:pPr>
        <w:pStyle w:val="Heading1"/>
        <w:rPr>
          <w:rFonts w:ascii="Arial" w:hAnsi="Arial" w:cs="Arial"/>
        </w:rPr>
      </w:pPr>
      <w:r w:rsidRPr="5E547867" w:rsidR="2708674A">
        <w:rPr>
          <w:rFonts w:ascii="Arial" w:hAnsi="Arial" w:cs="Arial"/>
        </w:rPr>
        <w:t>Actions and approval</w:t>
      </w:r>
    </w:p>
    <w:p w:rsidRPr="00451172" w:rsidR="00D71078" w:rsidRDefault="00273A21" w14:paraId="047429C4" w14:textId="77777777">
      <w:pPr>
        <w:rPr>
          <w:rFonts w:cs="Arial"/>
        </w:rPr>
      </w:pPr>
      <w:r w:rsidRPr="5E547867" w:rsidR="2708674A">
        <w:rPr>
          <w:rFonts w:cs="Arial"/>
          <w:sz w:val="21"/>
          <w:szCs w:val="21"/>
        </w:rPr>
        <w:t>Prioritise gaps affecting safety, safeguarding, reliable contact or essential provision. Escalate urgent gaps immediately. A high number of Yes answers does not compensate for one critical failure.</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70" w:type="dxa"/>
          <w:left w:w="82" w:type="dxa"/>
          <w:bottom w:w="70" w:type="dxa"/>
          <w:right w:w="82" w:type="dxa"/>
        </w:tblCellMar>
        <w:tblLook w:val="04A0" w:firstRow="1" w:lastRow="0" w:firstColumn="1" w:lastColumn="0" w:noHBand="0" w:noVBand="1"/>
      </w:tblPr>
      <w:tblGrid>
        <w:gridCol w:w="691"/>
        <w:gridCol w:w="4392"/>
        <w:gridCol w:w="1613"/>
        <w:gridCol w:w="1224"/>
        <w:gridCol w:w="2448"/>
      </w:tblGrid>
      <w:tr w:rsidRPr="00451172" w:rsidR="00D71078" w:rsidTr="5E547867" w14:paraId="59426BA2" w14:textId="77777777">
        <w:trPr>
          <w:cantSplit/>
          <w:tblHeader/>
          <w:jc w:val="center"/>
        </w:trPr>
        <w:tc>
          <w:tcPr>
            <w:tcW w:w="691" w:type="dxa"/>
            <w:shd w:val="clear" w:color="auto" w:fill="193D56"/>
            <w:tcMar/>
            <w:vAlign w:val="center"/>
          </w:tcPr>
          <w:p w:rsidRPr="00451172" w:rsidR="00D71078" w:rsidRDefault="00273A21" w14:paraId="7773041D"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Ref</w:t>
            </w:r>
          </w:p>
        </w:tc>
        <w:tc>
          <w:tcPr>
            <w:tcW w:w="4392" w:type="dxa"/>
            <w:shd w:val="clear" w:color="auto" w:fill="193D56"/>
            <w:tcMar/>
            <w:vAlign w:val="center"/>
          </w:tcPr>
          <w:p w:rsidRPr="00451172" w:rsidR="00D71078" w:rsidRDefault="00273A21" w14:paraId="1271CA6B" w14:textId="77777777">
            <w:pPr>
              <w:spacing w:after="0" w:line="240" w:lineRule="auto"/>
              <w:rPr>
                <w:rFonts w:cs="Arial"/>
              </w:rPr>
            </w:pPr>
            <w:r w:rsidRPr="5E547867" w:rsidR="2708674A">
              <w:rPr>
                <w:rFonts w:cs="Arial"/>
                <w:b w:val="1"/>
                <w:bCs w:val="1"/>
                <w:color w:val="FFFFFF" w:themeColor="background1" w:themeTint="FF" w:themeShade="FF"/>
                <w:sz w:val="19"/>
                <w:szCs w:val="19"/>
              </w:rPr>
              <w:t>Gap and interim arrangement</w:t>
            </w:r>
          </w:p>
        </w:tc>
        <w:tc>
          <w:tcPr>
            <w:tcW w:w="1613" w:type="dxa"/>
            <w:shd w:val="clear" w:color="auto" w:fill="193D56"/>
            <w:tcMar/>
            <w:vAlign w:val="center"/>
          </w:tcPr>
          <w:p w:rsidRPr="00451172" w:rsidR="00D71078" w:rsidRDefault="00273A21" w14:paraId="326F2458"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Owner</w:t>
            </w:r>
          </w:p>
        </w:tc>
        <w:tc>
          <w:tcPr>
            <w:tcW w:w="1224" w:type="dxa"/>
            <w:shd w:val="clear" w:color="auto" w:fill="193D56"/>
            <w:tcMar/>
            <w:vAlign w:val="center"/>
          </w:tcPr>
          <w:p w:rsidRPr="00451172" w:rsidR="00D71078" w:rsidRDefault="00273A21" w14:paraId="6CD203A8"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Due date</w:t>
            </w:r>
          </w:p>
        </w:tc>
        <w:tc>
          <w:tcPr>
            <w:tcW w:w="2448" w:type="dxa"/>
            <w:shd w:val="clear" w:color="auto" w:fill="193D56"/>
            <w:tcMar/>
            <w:vAlign w:val="center"/>
          </w:tcPr>
          <w:p w:rsidRPr="00451172" w:rsidR="00D71078" w:rsidRDefault="00273A21" w14:paraId="4FE32D01" w14:textId="77777777">
            <w:pPr>
              <w:spacing w:after="0" w:line="240" w:lineRule="auto"/>
              <w:jc w:val="center"/>
              <w:rPr>
                <w:rFonts w:cs="Arial"/>
              </w:rPr>
            </w:pPr>
            <w:r w:rsidRPr="5E547867" w:rsidR="2708674A">
              <w:rPr>
                <w:rFonts w:cs="Arial"/>
                <w:b w:val="1"/>
                <w:bCs w:val="1"/>
                <w:color w:val="FFFFFF" w:themeColor="background1" w:themeTint="FF" w:themeShade="FF"/>
                <w:sz w:val="19"/>
                <w:szCs w:val="19"/>
              </w:rPr>
              <w:t>Completion evidence</w:t>
            </w:r>
          </w:p>
        </w:tc>
      </w:tr>
      <w:tr w:rsidRPr="00451172" w:rsidR="00D71078" w:rsidTr="5E547867" w14:paraId="59BCA452" w14:textId="77777777">
        <w:trPr>
          <w:cantSplit/>
          <w:trHeight w:val="547"/>
          <w:jc w:val="center"/>
        </w:trPr>
        <w:tc>
          <w:tcPr>
            <w:tcW w:w="691" w:type="dxa"/>
            <w:tcMar/>
            <w:vAlign w:val="center"/>
          </w:tcPr>
          <w:p w:rsidRPr="00451172" w:rsidR="00D71078" w:rsidRDefault="00D71078" w14:paraId="642811BF" w14:textId="77777777">
            <w:pPr>
              <w:spacing w:after="0" w:line="240" w:lineRule="auto"/>
              <w:rPr>
                <w:rFonts w:cs="Arial"/>
              </w:rPr>
            </w:pPr>
          </w:p>
        </w:tc>
        <w:tc>
          <w:tcPr>
            <w:tcW w:w="4392" w:type="dxa"/>
            <w:tcMar/>
            <w:vAlign w:val="center"/>
          </w:tcPr>
          <w:p w:rsidRPr="00451172" w:rsidR="00D71078" w:rsidRDefault="00D71078" w14:paraId="703DBBCD" w14:textId="77777777">
            <w:pPr>
              <w:spacing w:after="0" w:line="240" w:lineRule="auto"/>
              <w:rPr>
                <w:rFonts w:cs="Arial"/>
              </w:rPr>
            </w:pPr>
          </w:p>
        </w:tc>
        <w:tc>
          <w:tcPr>
            <w:tcW w:w="1613" w:type="dxa"/>
            <w:tcMar/>
            <w:vAlign w:val="center"/>
          </w:tcPr>
          <w:p w:rsidRPr="00451172" w:rsidR="00D71078" w:rsidRDefault="00D71078" w14:paraId="0B5AAB80" w14:textId="77777777">
            <w:pPr>
              <w:spacing w:after="0" w:line="240" w:lineRule="auto"/>
              <w:rPr>
                <w:rFonts w:cs="Arial"/>
              </w:rPr>
            </w:pPr>
          </w:p>
        </w:tc>
        <w:tc>
          <w:tcPr>
            <w:tcW w:w="1224" w:type="dxa"/>
            <w:tcMar/>
            <w:vAlign w:val="center"/>
          </w:tcPr>
          <w:p w:rsidRPr="00451172" w:rsidR="00D71078" w:rsidRDefault="00D71078" w14:paraId="307202ED" w14:textId="77777777">
            <w:pPr>
              <w:spacing w:after="0" w:line="240" w:lineRule="auto"/>
              <w:rPr>
                <w:rFonts w:cs="Arial"/>
              </w:rPr>
            </w:pPr>
          </w:p>
        </w:tc>
        <w:tc>
          <w:tcPr>
            <w:tcW w:w="2448" w:type="dxa"/>
            <w:tcMar/>
            <w:vAlign w:val="center"/>
          </w:tcPr>
          <w:p w:rsidRPr="00451172" w:rsidR="00D71078" w:rsidRDefault="00D71078" w14:paraId="20E70522" w14:textId="77777777">
            <w:pPr>
              <w:spacing w:after="0" w:line="240" w:lineRule="auto"/>
              <w:rPr>
                <w:rFonts w:cs="Arial"/>
              </w:rPr>
            </w:pPr>
          </w:p>
        </w:tc>
      </w:tr>
      <w:tr w:rsidRPr="00451172" w:rsidR="00D71078" w:rsidTr="5E547867" w14:paraId="2CEC8844" w14:textId="77777777">
        <w:trPr>
          <w:cantSplit/>
          <w:trHeight w:val="547"/>
          <w:jc w:val="center"/>
        </w:trPr>
        <w:tc>
          <w:tcPr>
            <w:tcW w:w="691" w:type="dxa"/>
            <w:shd w:val="clear" w:color="auto" w:fill="F2F6F8"/>
            <w:tcMar/>
            <w:vAlign w:val="center"/>
          </w:tcPr>
          <w:p w:rsidRPr="00451172" w:rsidR="00D71078" w:rsidRDefault="00D71078" w14:paraId="34F8B5C2" w14:textId="77777777">
            <w:pPr>
              <w:spacing w:after="0" w:line="240" w:lineRule="auto"/>
              <w:rPr>
                <w:rFonts w:cs="Arial"/>
              </w:rPr>
            </w:pPr>
          </w:p>
        </w:tc>
        <w:tc>
          <w:tcPr>
            <w:tcW w:w="4392" w:type="dxa"/>
            <w:shd w:val="clear" w:color="auto" w:fill="F2F6F8"/>
            <w:tcMar/>
            <w:vAlign w:val="center"/>
          </w:tcPr>
          <w:p w:rsidRPr="00451172" w:rsidR="00D71078" w:rsidRDefault="00D71078" w14:paraId="44619065" w14:textId="77777777">
            <w:pPr>
              <w:spacing w:after="0" w:line="240" w:lineRule="auto"/>
              <w:rPr>
                <w:rFonts w:cs="Arial"/>
              </w:rPr>
            </w:pPr>
          </w:p>
        </w:tc>
        <w:tc>
          <w:tcPr>
            <w:tcW w:w="1613" w:type="dxa"/>
            <w:shd w:val="clear" w:color="auto" w:fill="F2F6F8"/>
            <w:tcMar/>
            <w:vAlign w:val="center"/>
          </w:tcPr>
          <w:p w:rsidRPr="00451172" w:rsidR="00D71078" w:rsidRDefault="00D71078" w14:paraId="6DED4004" w14:textId="77777777">
            <w:pPr>
              <w:spacing w:after="0" w:line="240" w:lineRule="auto"/>
              <w:rPr>
                <w:rFonts w:cs="Arial"/>
              </w:rPr>
            </w:pPr>
          </w:p>
        </w:tc>
        <w:tc>
          <w:tcPr>
            <w:tcW w:w="1224" w:type="dxa"/>
            <w:shd w:val="clear" w:color="auto" w:fill="F2F6F8"/>
            <w:tcMar/>
            <w:vAlign w:val="center"/>
          </w:tcPr>
          <w:p w:rsidRPr="00451172" w:rsidR="00D71078" w:rsidRDefault="00D71078" w14:paraId="41BDC4AD" w14:textId="77777777">
            <w:pPr>
              <w:spacing w:after="0" w:line="240" w:lineRule="auto"/>
              <w:rPr>
                <w:rFonts w:cs="Arial"/>
              </w:rPr>
            </w:pPr>
          </w:p>
        </w:tc>
        <w:tc>
          <w:tcPr>
            <w:tcW w:w="2448" w:type="dxa"/>
            <w:shd w:val="clear" w:color="auto" w:fill="F2F6F8"/>
            <w:tcMar/>
            <w:vAlign w:val="center"/>
          </w:tcPr>
          <w:p w:rsidRPr="00451172" w:rsidR="00D71078" w:rsidRDefault="00D71078" w14:paraId="282EF7FE" w14:textId="77777777">
            <w:pPr>
              <w:spacing w:after="0" w:line="240" w:lineRule="auto"/>
              <w:rPr>
                <w:rFonts w:cs="Arial"/>
              </w:rPr>
            </w:pPr>
          </w:p>
        </w:tc>
      </w:tr>
      <w:tr w:rsidRPr="00451172" w:rsidR="00D71078" w:rsidTr="5E547867" w14:paraId="1EF2BCB0" w14:textId="77777777">
        <w:trPr>
          <w:cantSplit/>
          <w:trHeight w:val="547"/>
          <w:jc w:val="center"/>
        </w:trPr>
        <w:tc>
          <w:tcPr>
            <w:tcW w:w="691" w:type="dxa"/>
            <w:tcMar/>
            <w:vAlign w:val="center"/>
          </w:tcPr>
          <w:p w:rsidRPr="00451172" w:rsidR="00D71078" w:rsidRDefault="00D71078" w14:paraId="09346D00" w14:textId="77777777">
            <w:pPr>
              <w:spacing w:after="0" w:line="240" w:lineRule="auto"/>
              <w:rPr>
                <w:rFonts w:cs="Arial"/>
              </w:rPr>
            </w:pPr>
          </w:p>
        </w:tc>
        <w:tc>
          <w:tcPr>
            <w:tcW w:w="4392" w:type="dxa"/>
            <w:tcMar/>
            <w:vAlign w:val="center"/>
          </w:tcPr>
          <w:p w:rsidRPr="00451172" w:rsidR="00D71078" w:rsidRDefault="00D71078" w14:paraId="3B4659BD" w14:textId="77777777">
            <w:pPr>
              <w:spacing w:after="0" w:line="240" w:lineRule="auto"/>
              <w:rPr>
                <w:rFonts w:cs="Arial"/>
              </w:rPr>
            </w:pPr>
          </w:p>
        </w:tc>
        <w:tc>
          <w:tcPr>
            <w:tcW w:w="1613" w:type="dxa"/>
            <w:tcMar/>
            <w:vAlign w:val="center"/>
          </w:tcPr>
          <w:p w:rsidRPr="00451172" w:rsidR="00D71078" w:rsidRDefault="00D71078" w14:paraId="14ED7F1B" w14:textId="77777777">
            <w:pPr>
              <w:spacing w:after="0" w:line="240" w:lineRule="auto"/>
              <w:rPr>
                <w:rFonts w:cs="Arial"/>
              </w:rPr>
            </w:pPr>
          </w:p>
        </w:tc>
        <w:tc>
          <w:tcPr>
            <w:tcW w:w="1224" w:type="dxa"/>
            <w:tcMar/>
            <w:vAlign w:val="center"/>
          </w:tcPr>
          <w:p w:rsidRPr="00451172" w:rsidR="00D71078" w:rsidRDefault="00D71078" w14:paraId="7631E14F" w14:textId="77777777">
            <w:pPr>
              <w:spacing w:after="0" w:line="240" w:lineRule="auto"/>
              <w:rPr>
                <w:rFonts w:cs="Arial"/>
              </w:rPr>
            </w:pPr>
          </w:p>
        </w:tc>
        <w:tc>
          <w:tcPr>
            <w:tcW w:w="2448" w:type="dxa"/>
            <w:tcMar/>
            <w:vAlign w:val="center"/>
          </w:tcPr>
          <w:p w:rsidRPr="00451172" w:rsidR="00D71078" w:rsidRDefault="00D71078" w14:paraId="729D7DDF" w14:textId="77777777">
            <w:pPr>
              <w:spacing w:after="0" w:line="240" w:lineRule="auto"/>
              <w:rPr>
                <w:rFonts w:cs="Arial"/>
              </w:rPr>
            </w:pPr>
          </w:p>
        </w:tc>
      </w:tr>
      <w:tr w:rsidRPr="00451172" w:rsidR="00D71078" w:rsidTr="5E547867" w14:paraId="637C0406" w14:textId="77777777">
        <w:trPr>
          <w:cantSplit/>
          <w:trHeight w:val="547"/>
          <w:jc w:val="center"/>
        </w:trPr>
        <w:tc>
          <w:tcPr>
            <w:tcW w:w="691" w:type="dxa"/>
            <w:shd w:val="clear" w:color="auto" w:fill="F2F6F8"/>
            <w:tcMar/>
            <w:vAlign w:val="center"/>
          </w:tcPr>
          <w:p w:rsidRPr="00451172" w:rsidR="00D71078" w:rsidRDefault="00D71078" w14:paraId="613D7C55" w14:textId="77777777">
            <w:pPr>
              <w:spacing w:after="0" w:line="240" w:lineRule="auto"/>
              <w:rPr>
                <w:rFonts w:cs="Arial"/>
              </w:rPr>
            </w:pPr>
          </w:p>
        </w:tc>
        <w:tc>
          <w:tcPr>
            <w:tcW w:w="4392" w:type="dxa"/>
            <w:shd w:val="clear" w:color="auto" w:fill="F2F6F8"/>
            <w:tcMar/>
            <w:vAlign w:val="center"/>
          </w:tcPr>
          <w:p w:rsidRPr="00451172" w:rsidR="00D71078" w:rsidRDefault="00D71078" w14:paraId="0ED7C543" w14:textId="77777777">
            <w:pPr>
              <w:spacing w:after="0" w:line="240" w:lineRule="auto"/>
              <w:rPr>
                <w:rFonts w:cs="Arial"/>
              </w:rPr>
            </w:pPr>
          </w:p>
        </w:tc>
        <w:tc>
          <w:tcPr>
            <w:tcW w:w="1613" w:type="dxa"/>
            <w:shd w:val="clear" w:color="auto" w:fill="F2F6F8"/>
            <w:tcMar/>
            <w:vAlign w:val="center"/>
          </w:tcPr>
          <w:p w:rsidRPr="00451172" w:rsidR="00D71078" w:rsidRDefault="00D71078" w14:paraId="06B762E6" w14:textId="77777777">
            <w:pPr>
              <w:spacing w:after="0" w:line="240" w:lineRule="auto"/>
              <w:rPr>
                <w:rFonts w:cs="Arial"/>
              </w:rPr>
            </w:pPr>
          </w:p>
        </w:tc>
        <w:tc>
          <w:tcPr>
            <w:tcW w:w="1224" w:type="dxa"/>
            <w:shd w:val="clear" w:color="auto" w:fill="F2F6F8"/>
            <w:tcMar/>
            <w:vAlign w:val="center"/>
          </w:tcPr>
          <w:p w:rsidRPr="00451172" w:rsidR="00D71078" w:rsidRDefault="00D71078" w14:paraId="4459D6F0" w14:textId="77777777">
            <w:pPr>
              <w:spacing w:after="0" w:line="240" w:lineRule="auto"/>
              <w:rPr>
                <w:rFonts w:cs="Arial"/>
              </w:rPr>
            </w:pPr>
          </w:p>
        </w:tc>
        <w:tc>
          <w:tcPr>
            <w:tcW w:w="2448" w:type="dxa"/>
            <w:shd w:val="clear" w:color="auto" w:fill="F2F6F8"/>
            <w:tcMar/>
            <w:vAlign w:val="center"/>
          </w:tcPr>
          <w:p w:rsidRPr="00451172" w:rsidR="00D71078" w:rsidRDefault="00D71078" w14:paraId="459796AB" w14:textId="77777777">
            <w:pPr>
              <w:spacing w:after="0" w:line="240" w:lineRule="auto"/>
              <w:rPr>
                <w:rFonts w:cs="Arial"/>
              </w:rPr>
            </w:pPr>
          </w:p>
        </w:tc>
      </w:tr>
      <w:tr w:rsidRPr="00451172" w:rsidR="00D71078" w:rsidTr="5E547867" w14:paraId="5F40F836" w14:textId="77777777">
        <w:trPr>
          <w:cantSplit/>
          <w:trHeight w:val="547"/>
          <w:jc w:val="center"/>
        </w:trPr>
        <w:tc>
          <w:tcPr>
            <w:tcW w:w="691" w:type="dxa"/>
            <w:tcMar/>
            <w:vAlign w:val="center"/>
          </w:tcPr>
          <w:p w:rsidRPr="00451172" w:rsidR="00D71078" w:rsidRDefault="00D71078" w14:paraId="27B33538" w14:textId="77777777">
            <w:pPr>
              <w:spacing w:after="0" w:line="240" w:lineRule="auto"/>
              <w:rPr>
                <w:rFonts w:cs="Arial"/>
              </w:rPr>
            </w:pPr>
          </w:p>
        </w:tc>
        <w:tc>
          <w:tcPr>
            <w:tcW w:w="4392" w:type="dxa"/>
            <w:tcMar/>
            <w:vAlign w:val="center"/>
          </w:tcPr>
          <w:p w:rsidRPr="00451172" w:rsidR="00D71078" w:rsidRDefault="00D71078" w14:paraId="210D736C" w14:textId="77777777">
            <w:pPr>
              <w:spacing w:after="0" w:line="240" w:lineRule="auto"/>
              <w:rPr>
                <w:rFonts w:cs="Arial"/>
              </w:rPr>
            </w:pPr>
          </w:p>
        </w:tc>
        <w:tc>
          <w:tcPr>
            <w:tcW w:w="1613" w:type="dxa"/>
            <w:tcMar/>
            <w:vAlign w:val="center"/>
          </w:tcPr>
          <w:p w:rsidRPr="00451172" w:rsidR="00D71078" w:rsidRDefault="00D71078" w14:paraId="1C11B40E" w14:textId="77777777">
            <w:pPr>
              <w:spacing w:after="0" w:line="240" w:lineRule="auto"/>
              <w:rPr>
                <w:rFonts w:cs="Arial"/>
              </w:rPr>
            </w:pPr>
          </w:p>
        </w:tc>
        <w:tc>
          <w:tcPr>
            <w:tcW w:w="1224" w:type="dxa"/>
            <w:tcMar/>
            <w:vAlign w:val="center"/>
          </w:tcPr>
          <w:p w:rsidRPr="00451172" w:rsidR="00D71078" w:rsidRDefault="00D71078" w14:paraId="6E352AF1" w14:textId="77777777">
            <w:pPr>
              <w:spacing w:after="0" w:line="240" w:lineRule="auto"/>
              <w:rPr>
                <w:rFonts w:cs="Arial"/>
              </w:rPr>
            </w:pPr>
          </w:p>
        </w:tc>
        <w:tc>
          <w:tcPr>
            <w:tcW w:w="2448" w:type="dxa"/>
            <w:tcMar/>
            <w:vAlign w:val="center"/>
          </w:tcPr>
          <w:p w:rsidRPr="00451172" w:rsidR="00D71078" w:rsidRDefault="00D71078" w14:paraId="08BD3FB0" w14:textId="77777777">
            <w:pPr>
              <w:spacing w:after="0" w:line="240" w:lineRule="auto"/>
              <w:rPr>
                <w:rFonts w:cs="Arial"/>
              </w:rPr>
            </w:pPr>
          </w:p>
        </w:tc>
      </w:tr>
    </w:tbl>
    <w:p w:rsidRPr="00451172" w:rsidR="00D71078" w:rsidRDefault="00273A21" w14:paraId="5772357A" w14:textId="77777777">
      <w:pPr>
        <w:pStyle w:val="Heading2"/>
        <w:rPr>
          <w:rFonts w:ascii="Arial" w:hAnsi="Arial" w:cs="Arial"/>
        </w:rPr>
      </w:pPr>
      <w:r w:rsidRPr="5E547867" w:rsidR="2708674A">
        <w:rPr>
          <w:rFonts w:ascii="Arial" w:hAnsi="Arial" w:cs="Arial"/>
        </w:rPr>
        <w:t>A short fire scenario to test the plan</w:t>
      </w:r>
    </w:p>
    <w:p w:rsidRPr="00451172" w:rsidR="00D71078" w:rsidRDefault="00273A21" w14:paraId="537A6089" w14:textId="77777777">
      <w:pPr>
        <w:spacing w:after="80"/>
        <w:rPr>
          <w:rFonts w:cs="Arial"/>
        </w:rPr>
      </w:pPr>
      <w:r w:rsidRPr="5E547867" w:rsidR="2708674A">
        <w:rPr>
          <w:rFonts w:cs="Arial"/>
          <w:sz w:val="21"/>
          <w:szCs w:val="21"/>
        </w:rPr>
        <w:t>At 10 am a fire forces evacuation. Everyone is outside, the office and IT are inaccessible, and the building cannot be used for at least two weeks. The headteacher is off site.</w:t>
      </w:r>
    </w:p>
    <w:p w:rsidRPr="00451172" w:rsidR="00D71078" w:rsidRDefault="00273A21" w14:paraId="18D65218" w14:textId="77777777">
      <w:pPr>
        <w:spacing w:after="80"/>
        <w:rPr>
          <w:rFonts w:cs="Arial"/>
        </w:rPr>
      </w:pPr>
      <w:r w:rsidRPr="5E547867" w:rsidR="2708674A">
        <w:rPr>
          <w:rFonts w:cs="Arial"/>
          <w:sz w:val="21"/>
          <w:szCs w:val="21"/>
        </w:rPr>
        <w:t>Ask the deputy to use the plan to demonstrate how the school accounts for everyone, accesses contacts, shelters and releases pupils safely, informs families, supports vulnerable pupils and starts alternative provision. Identify the named owners, available resources and next decisions. Record anything that depends on an assumption.</w:t>
      </w:r>
    </w:p>
    <w:p w:rsidRPr="00451172" w:rsidR="00D71078" w:rsidRDefault="00273A21" w14:paraId="711832E4" w14:textId="77777777">
      <w:pPr>
        <w:rPr>
          <w:rFonts w:cs="Arial"/>
        </w:rPr>
      </w:pPr>
      <w:r w:rsidRPr="5E547867" w:rsidR="2708674A">
        <w:rPr>
          <w:rFonts w:cs="Arial"/>
          <w:sz w:val="20"/>
          <w:szCs w:val="20"/>
        </w:rPr>
        <w:t>Keep the exercise separate from live response: label messages EXERCISE and agree participation before contacting external partners. Do not call emergency numbers as part of the test.</w:t>
      </w:r>
    </w:p>
    <w:p w:rsidRPr="00451172" w:rsidR="00D71078" w:rsidRDefault="00273A21" w14:paraId="48653C4E" w14:textId="77777777">
      <w:pPr>
        <w:pStyle w:val="Heading2"/>
        <w:rPr>
          <w:rFonts w:ascii="Arial" w:hAnsi="Arial" w:cs="Arial"/>
        </w:rPr>
      </w:pPr>
      <w:r w:rsidRPr="5E547867" w:rsidR="2708674A">
        <w:rPr>
          <w:rFonts w:ascii="Arial" w:hAnsi="Arial" w:cs="Arial"/>
        </w:rPr>
        <w:t>Leadership review</w:t>
      </w:r>
    </w:p>
    <w:p w:rsidRPr="00451172" w:rsidR="00D71078" w:rsidRDefault="00273A21" w14:paraId="6EC75054" w14:textId="77777777">
      <w:pPr>
        <w:rPr>
          <w:rFonts w:cs="Arial"/>
        </w:rPr>
      </w:pPr>
      <w:r w:rsidRPr="5E547867" w:rsidR="2708674A">
        <w:rPr>
          <w:rFonts w:cs="Arial"/>
          <w:sz w:val="20"/>
          <w:szCs w:val="20"/>
        </w:rPr>
        <w:t>Plan owner _______________________   Approval body __________________________</w:t>
      </w:r>
    </w:p>
    <w:p w:rsidRPr="00451172" w:rsidR="00D71078" w:rsidRDefault="00273A21" w14:paraId="6F61981B" w14:textId="77777777">
      <w:pPr>
        <w:rPr>
          <w:rFonts w:cs="Arial"/>
        </w:rPr>
      </w:pPr>
      <w:r w:rsidRPr="5E547867" w:rsidR="2708674A">
        <w:rPr>
          <w:rFonts w:cs="Arial"/>
          <w:sz w:val="20"/>
          <w:szCs w:val="20"/>
        </w:rPr>
        <w:t>Decision __________________________   Approval date __________   Next review __________</w:t>
      </w:r>
    </w:p>
    <w:p w:rsidRPr="00451172" w:rsidR="00D71078" w:rsidRDefault="00273A21" w14:paraId="0E152BBD" w14:textId="5FC4366E">
      <w:pPr>
        <w:rPr>
          <w:rFonts w:cs="Arial"/>
        </w:rPr>
      </w:pPr>
      <w:r w:rsidRPr="5E547867" w:rsidR="2708674A">
        <w:rPr>
          <w:rFonts w:cs="Arial"/>
          <w:sz w:val="20"/>
          <w:szCs w:val="20"/>
        </w:rPr>
        <w:t xml:space="preserve">Record unresolved risks, interim controls and agreed actions with the approval decision. Completing this checklist supports good </w:t>
      </w:r>
      <w:r w:rsidRPr="5E547867" w:rsidR="445447E0">
        <w:rPr>
          <w:rFonts w:cs="Arial"/>
          <w:sz w:val="20"/>
          <w:szCs w:val="20"/>
        </w:rPr>
        <w:t>practice.</w:t>
      </w:r>
    </w:p>
    <w:p w:rsidRPr="00451172" w:rsidR="00D71078" w:rsidRDefault="00D71078" w14:paraId="54ACF041" w14:textId="45B81B06">
      <w:pPr>
        <w:spacing w:after="60" w:line="240" w:lineRule="auto"/>
        <w:rPr>
          <w:rFonts w:cs="Arial"/>
        </w:rPr>
      </w:pPr>
    </w:p>
    <w:sectPr w:rsidRPr="00451172" w:rsidR="00D71078" w:rsidSect="00034616">
      <w:footerReference w:type="default" r:id="rId9"/>
      <w:pgSz w:w="12240" w:h="15840" w:orient="portrait"/>
      <w:pgMar w:top="835" w:right="936" w:bottom="835" w:left="936" w:header="288" w:footer="3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3A21" w:rsidRDefault="00273A21" w14:paraId="56A1ED57" w14:textId="77777777">
      <w:pPr>
        <w:spacing w:after="0" w:line="240" w:lineRule="auto"/>
      </w:pPr>
      <w:r>
        <w:separator/>
      </w:r>
    </w:p>
  </w:endnote>
  <w:endnote w:type="continuationSeparator" w:id="0">
    <w:p w:rsidR="00273A21" w:rsidRDefault="00273A21" w14:paraId="2F1435E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1078" w:rsidRDefault="00273A21" w14:paraId="1E54555E" w14:textId="622F71F7">
    <w:pPr>
      <w:pStyle w:val="Footer"/>
    </w:pPr>
    <w:r w:rsidRPr="5E547867">
      <w:rPr>
        <w:sz w:val="16"/>
        <w:szCs w:val="16"/>
      </w:rPr>
      <w:fldChar w:fldCharType="begin"/>
    </w:r>
    <w:r>
      <w:instrText xml:space="preserve">PAGE</w:instrText>
    </w:r>
    <w:r>
      <w:fldChar w:fldCharType="separate"/>
    </w:r>
    <w:r w:rsidRPr="5E547867" w:rsidR="2708674A">
      <w:rPr>
        <w:sz w:val="16"/>
        <w:szCs w:val="16"/>
      </w:rPr>
      <w:t>1</w:t>
    </w:r>
    <w:r w:rsidRPr="5E547867">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3A21" w:rsidRDefault="00273A21" w14:paraId="09CBCFBE" w14:textId="77777777">
      <w:pPr>
        <w:spacing w:after="0" w:line="240" w:lineRule="auto"/>
      </w:pPr>
      <w:r>
        <w:separator/>
      </w:r>
    </w:p>
  </w:footnote>
  <w:footnote w:type="continuationSeparator" w:id="0">
    <w:p w:rsidR="00273A21" w:rsidRDefault="00273A21" w14:paraId="2ECECAAD"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5XDRCdvPuC+WfK" int2:id="xBDWiQva">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176962859">
    <w:abstractNumId w:val="8"/>
  </w:num>
  <w:num w:numId="2" w16cid:durableId="1412697267">
    <w:abstractNumId w:val="6"/>
  </w:num>
  <w:num w:numId="3" w16cid:durableId="1371878627">
    <w:abstractNumId w:val="5"/>
  </w:num>
  <w:num w:numId="4" w16cid:durableId="680472170">
    <w:abstractNumId w:val="4"/>
  </w:num>
  <w:num w:numId="5" w16cid:durableId="46343687">
    <w:abstractNumId w:val="7"/>
  </w:num>
  <w:num w:numId="6" w16cid:durableId="1162815062">
    <w:abstractNumId w:val="3"/>
  </w:num>
  <w:num w:numId="7" w16cid:durableId="2130659759">
    <w:abstractNumId w:val="2"/>
  </w:num>
  <w:num w:numId="8" w16cid:durableId="1329792192">
    <w:abstractNumId w:val="1"/>
  </w:num>
  <w:num w:numId="9" w16cid:durableId="905337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3A21"/>
    <w:rsid w:val="0029639D"/>
    <w:rsid w:val="00326F90"/>
    <w:rsid w:val="00451172"/>
    <w:rsid w:val="00814B8B"/>
    <w:rsid w:val="008D2A94"/>
    <w:rsid w:val="00AA1D8D"/>
    <w:rsid w:val="00B47730"/>
    <w:rsid w:val="00C02901"/>
    <w:rsid w:val="00CB0664"/>
    <w:rsid w:val="00D71078"/>
    <w:rsid w:val="00FC693F"/>
    <w:rsid w:val="2708674A"/>
    <w:rsid w:val="40E35B41"/>
    <w:rsid w:val="445447E0"/>
    <w:rsid w:val="4A33BC15"/>
    <w:rsid w:val="5E5478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B53487"/>
  <w14:defaultImageDpi w14:val="300"/>
  <w15:docId w15:val="{B19CCEFB-532B-274C-A529-3326D8E3A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5E547867"/>
    <w:rPr>
      <w:rFonts w:ascii="Arial" w:hAnsi="Arial"/>
      <w:noProof w:val="0"/>
      <w:color w:val="000000" w:themeColor="text1" w:themeTint="FF" w:themeShade="FF"/>
      <w:lang w:val="en-GB"/>
    </w:rPr>
    <w:pPr>
      <w:spacing w:after="100"/>
    </w:pPr>
  </w:style>
  <w:style w:type="paragraph" w:styleId="Heading1">
    <w:uiPriority w:val="9"/>
    <w:name w:val="heading 1"/>
    <w:basedOn w:val="Normal"/>
    <w:next w:val="Normal"/>
    <w:link w:val="Heading1Char"/>
    <w:qFormat/>
    <w:rsid w:val="5E547867"/>
    <w:rPr>
      <w:rFonts w:ascii="Calibri" w:hAnsi="Calibri" w:eastAsia="ＭＳ ゴシック" w:cs="" w:asciiTheme="majorAscii" w:hAnsiTheme="majorAscii" w:eastAsiaTheme="majorEastAsia" w:cstheme="majorBidi"/>
      <w:b w:val="1"/>
      <w:bCs w:val="1"/>
      <w:sz w:val="28"/>
      <w:szCs w:val="28"/>
    </w:rPr>
    <w:pPr>
      <w:keepNext w:val="1"/>
      <w:keepLines w:val="1"/>
      <w:spacing w:before="180"/>
      <w:outlineLvl w:val="0"/>
    </w:pPr>
  </w:style>
  <w:style w:type="paragraph" w:styleId="Heading2">
    <w:uiPriority w:val="9"/>
    <w:name w:val="heading 2"/>
    <w:basedOn w:val="Normal"/>
    <w:next w:val="Normal"/>
    <w:unhideWhenUsed/>
    <w:link w:val="Heading2Char"/>
    <w:qFormat/>
    <w:rsid w:val="5E547867"/>
    <w:rPr>
      <w:rFonts w:ascii="Calibri" w:hAnsi="Calibri" w:eastAsia="ＭＳ ゴシック" w:cs="" w:asciiTheme="majorAscii" w:hAnsiTheme="majorAscii" w:eastAsiaTheme="majorEastAsia" w:cstheme="majorBidi"/>
      <w:b w:val="1"/>
      <w:bCs w:val="1"/>
      <w:sz w:val="24"/>
      <w:szCs w:val="24"/>
    </w:rPr>
    <w:pPr>
      <w:keepNext w:val="1"/>
      <w:keepLines w:val="1"/>
      <w:spacing w:before="180"/>
      <w:outlineLvl w:val="1"/>
    </w:pPr>
  </w:style>
  <w:style w:type="paragraph" w:styleId="Heading3">
    <w:uiPriority w:val="9"/>
    <w:name w:val="heading 3"/>
    <w:basedOn w:val="Normal"/>
    <w:next w:val="Normal"/>
    <w:unhideWhenUsed/>
    <w:link w:val="Heading3Char"/>
    <w:qFormat/>
    <w:rsid w:val="5E547867"/>
    <w:rPr>
      <w:rFonts w:ascii="Calibri" w:hAnsi="Calibri" w:eastAsia="ＭＳ ゴシック" w:cs="" w:asciiTheme="majorAscii" w:hAnsiTheme="majorAscii" w:eastAsiaTheme="majorEastAsia" w:cstheme="majorBidi"/>
      <w:b w:val="1"/>
      <w:bCs w:val="1"/>
      <w:color w:val="4F81BD" w:themeColor="accent1" w:themeTint="FF" w:themeShade="FF"/>
    </w:rPr>
    <w:pPr>
      <w:keepNext w:val="1"/>
      <w:keepLines w:val="1"/>
      <w:spacing w:before="200" w:after="0"/>
      <w:outlineLvl w:val="2"/>
    </w:pPr>
  </w:style>
  <w:style w:type="paragraph" w:styleId="Heading4">
    <w:uiPriority w:val="9"/>
    <w:name w:val="heading 4"/>
    <w:basedOn w:val="Normal"/>
    <w:next w:val="Normal"/>
    <w:semiHidden/>
    <w:unhideWhenUsed/>
    <w:link w:val="Heading4Char"/>
    <w:qFormat/>
    <w:rsid w:val="5E547867"/>
    <w:rPr>
      <w:rFonts w:ascii="Calibri" w:hAnsi="Calibri" w:eastAsia="ＭＳ ゴシック" w:cs="" w:asciiTheme="majorAscii" w:hAnsiTheme="majorAscii" w:eastAsiaTheme="majorEastAsia" w:cstheme="majorBidi"/>
      <w:b w:val="1"/>
      <w:bCs w:val="1"/>
      <w:i w:val="1"/>
      <w:iCs w:val="1"/>
      <w:color w:val="4F81BD" w:themeColor="accent1" w:themeTint="FF" w:themeShade="FF"/>
    </w:rPr>
    <w:pPr>
      <w:keepNext w:val="1"/>
      <w:keepLines w:val="1"/>
      <w:spacing w:before="200" w:after="0"/>
      <w:outlineLvl w:val="3"/>
    </w:pPr>
  </w:style>
  <w:style w:type="paragraph" w:styleId="Heading5">
    <w:uiPriority w:val="9"/>
    <w:name w:val="heading 5"/>
    <w:basedOn w:val="Normal"/>
    <w:next w:val="Normal"/>
    <w:semiHidden/>
    <w:unhideWhenUsed/>
    <w:link w:val="Heading5Char"/>
    <w:qFormat/>
    <w:rsid w:val="5E547867"/>
    <w:rPr>
      <w:rFonts w:ascii="Calibri" w:hAnsi="Calibri" w:eastAsia="ＭＳ ゴシック" w:cs="" w:asciiTheme="majorAscii" w:hAnsiTheme="majorAscii" w:eastAsiaTheme="majorEastAsia" w:cstheme="majorBidi"/>
      <w:color w:val="243F60"/>
    </w:rPr>
    <w:pPr>
      <w:keepNext w:val="1"/>
      <w:keepLines w:val="1"/>
      <w:spacing w:before="200" w:after="0"/>
      <w:outlineLvl w:val="4"/>
    </w:pPr>
  </w:style>
  <w:style w:type="paragraph" w:styleId="Heading6">
    <w:uiPriority w:val="9"/>
    <w:name w:val="heading 6"/>
    <w:basedOn w:val="Normal"/>
    <w:next w:val="Normal"/>
    <w:semiHidden/>
    <w:unhideWhenUsed/>
    <w:link w:val="Heading6Char"/>
    <w:qFormat/>
    <w:rsid w:val="5E547867"/>
    <w:rPr>
      <w:rFonts w:ascii="Calibri" w:hAnsi="Calibri" w:eastAsia="ＭＳ ゴシック" w:cs="" w:asciiTheme="majorAscii" w:hAnsiTheme="majorAscii" w:eastAsiaTheme="majorEastAsia" w:cstheme="majorBidi"/>
      <w:i w:val="1"/>
      <w:iCs w:val="1"/>
      <w:color w:val="243F60"/>
    </w:rPr>
    <w:pPr>
      <w:keepNext w:val="1"/>
      <w:keepLines w:val="1"/>
      <w:spacing w:before="200" w:after="0"/>
      <w:outlineLvl w:val="5"/>
    </w:pPr>
  </w:style>
  <w:style w:type="paragraph" w:styleId="Heading7">
    <w:uiPriority w:val="9"/>
    <w:name w:val="heading 7"/>
    <w:basedOn w:val="Normal"/>
    <w:next w:val="Normal"/>
    <w:semiHidden/>
    <w:unhideWhenUsed/>
    <w:link w:val="Heading7Char"/>
    <w:qFormat/>
    <w:rsid w:val="5E547867"/>
    <w:rPr>
      <w:rFonts w:ascii="Calibri" w:hAnsi="Calibri" w:eastAsia="ＭＳ ゴシック" w:cs="" w:asciiTheme="majorAscii" w:hAnsiTheme="majorAscii" w:eastAsiaTheme="majorEastAsia" w:cstheme="majorBidi"/>
      <w:i w:val="1"/>
      <w:iCs w:val="1"/>
      <w:color w:val="404040" w:themeColor="text1" w:themeTint="BF" w:themeShade="FF"/>
    </w:rPr>
    <w:pPr>
      <w:keepNext w:val="1"/>
      <w:keepLines w:val="1"/>
      <w:spacing w:before="200" w:after="0"/>
      <w:outlineLvl w:val="6"/>
    </w:pPr>
  </w:style>
  <w:style w:type="paragraph" w:styleId="Heading8">
    <w:uiPriority w:val="9"/>
    <w:name w:val="heading 8"/>
    <w:basedOn w:val="Normal"/>
    <w:next w:val="Normal"/>
    <w:semiHidden/>
    <w:unhideWhenUsed/>
    <w:link w:val="Heading8Char"/>
    <w:qFormat/>
    <w:rsid w:val="5E547867"/>
    <w:rPr>
      <w:rFonts w:ascii="Calibri" w:hAnsi="Calibri" w:eastAsia="ＭＳ ゴシック" w:cs="" w:asciiTheme="majorAscii" w:hAnsiTheme="majorAscii" w:eastAsiaTheme="majorEastAsia" w:cstheme="majorBidi"/>
      <w:color w:val="4F81BD" w:themeColor="accent1" w:themeTint="FF" w:themeShade="FF"/>
      <w:sz w:val="20"/>
      <w:szCs w:val="20"/>
    </w:rPr>
    <w:pPr>
      <w:keepNext w:val="1"/>
      <w:keepLines w:val="1"/>
      <w:spacing w:before="200" w:after="0"/>
      <w:outlineLvl w:val="7"/>
    </w:pPr>
  </w:style>
  <w:style w:type="paragraph" w:styleId="Heading9">
    <w:uiPriority w:val="9"/>
    <w:name w:val="heading 9"/>
    <w:basedOn w:val="Normal"/>
    <w:next w:val="Normal"/>
    <w:semiHidden/>
    <w:unhideWhenUsed/>
    <w:link w:val="Heading9Char"/>
    <w:qFormat/>
    <w:rsid w:val="5E547867"/>
    <w:rPr>
      <w:rFonts w:ascii="Calibri" w:hAnsi="Calibri" w:eastAsia="ＭＳ ゴシック" w:cs="" w:asciiTheme="majorAscii" w:hAnsiTheme="majorAscii" w:eastAsiaTheme="majorEastAsia" w:cstheme="majorBidi"/>
      <w:i w:val="1"/>
      <w:iCs w:val="1"/>
      <w:color w:val="404040" w:themeColor="text1" w:themeTint="BF" w:themeShade="FF"/>
      <w:sz w:val="20"/>
      <w:szCs w:val="20"/>
    </w:rPr>
    <w:pPr>
      <w:keepNext w:val="1"/>
      <w:keepLines w:val="1"/>
      <w:spacing w:before="200" w:after="0"/>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link w:val="HeaderChar"/>
    <w:rsid w:val="5E547867"/>
    <w:pPr>
      <w:tabs>
        <w:tab w:val="center" w:leader="none" w:pos="4680"/>
        <w:tab w:val="right" w:leader="none" w:pos="9360"/>
      </w:tabs>
      <w:spacing w:after="0"/>
    </w:pPr>
  </w:style>
  <w:style w:type="character" w:styleId="HeaderChar" w:customStyle="1">
    <w:name w:val="Header Char"/>
    <w:basedOn w:val="DefaultParagraphFont"/>
    <w:link w:val="Header"/>
    <w:uiPriority w:val="99"/>
    <w:rsid w:val="00E618BF"/>
  </w:style>
  <w:style w:type="paragraph" w:styleId="Footer">
    <w:uiPriority w:val="99"/>
    <w:name w:val="footer"/>
    <w:basedOn w:val="Normal"/>
    <w:unhideWhenUsed/>
    <w:link w:val="FooterChar"/>
    <w:rsid w:val="5E547867"/>
    <w:pPr>
      <w:tabs>
        <w:tab w:val="center" w:leader="none" w:pos="4680"/>
        <w:tab w:val="right" w:leader="none" w:pos="9360"/>
      </w:tabs>
      <w:spacing w:after="0"/>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uiPriority w:val="10"/>
    <w:name w:val="Title"/>
    <w:basedOn w:val="Normal"/>
    <w:next w:val="Normal"/>
    <w:link w:val="TitleChar"/>
    <w:qFormat/>
    <w:rsid w:val="5E547867"/>
    <w:rPr>
      <w:rFonts w:ascii="Calibri" w:hAnsi="Calibri" w:eastAsia="ＭＳ ゴシック" w:cs="" w:asciiTheme="majorAscii" w:hAnsiTheme="majorAscii" w:eastAsiaTheme="majorEastAsia" w:cstheme="majorBidi"/>
      <w:b w:val="1"/>
      <w:bCs w:val="1"/>
      <w:sz w:val="42"/>
      <w:szCs w:val="42"/>
    </w:rPr>
    <w:pPr>
      <w:spacing/>
      <w:contextualSpacing/>
    </w:p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uiPriority w:val="11"/>
    <w:name w:val="Subtitle"/>
    <w:basedOn w:val="Normal"/>
    <w:next w:val="Normal"/>
    <w:link w:val="SubtitleChar"/>
    <w:qFormat/>
    <w:rsid w:val="5E547867"/>
    <w:rPr>
      <w:rFonts w:ascii="Calibri" w:hAnsi="Calibri" w:eastAsia="ＭＳ ゴシック" w:cs="" w:asciiTheme="majorAscii" w:hAnsiTheme="majorAscii" w:eastAsiaTheme="majorEastAsia" w:cstheme="majorBidi"/>
      <w:i w:val="1"/>
      <w:iCs w:val="1"/>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uiPriority w:val="34"/>
    <w:name w:val="List Paragraph"/>
    <w:basedOn w:val="Normal"/>
    <w:qFormat/>
    <w:rsid w:val="5E547867"/>
    <w:pPr>
      <w:spacing/>
      <w:ind w:left="720"/>
      <w:contextualSpacing/>
    </w:pPr>
  </w:style>
  <w:style w:type="paragraph" w:styleId="BodyText">
    <w:uiPriority w:val="99"/>
    <w:name w:val="Body Text"/>
    <w:basedOn w:val="Normal"/>
    <w:unhideWhenUsed/>
    <w:link w:val="BodyTextChar"/>
    <w:rsid w:val="5E547867"/>
    <w:pPr>
      <w:spacing w:after="120"/>
    </w:pPr>
  </w:style>
  <w:style w:type="character" w:styleId="BodyTextChar" w:customStyle="1">
    <w:name w:val="Body Text Char"/>
    <w:basedOn w:val="DefaultParagraphFont"/>
    <w:link w:val="BodyText"/>
    <w:uiPriority w:val="99"/>
    <w:rsid w:val="00AA1D8D"/>
  </w:style>
  <w:style w:type="paragraph" w:styleId="BodyText2">
    <w:uiPriority w:val="99"/>
    <w:name w:val="Body Text 2"/>
    <w:basedOn w:val="Normal"/>
    <w:unhideWhenUsed/>
    <w:link w:val="BodyText2Char"/>
    <w:rsid w:val="5E547867"/>
    <w:pPr>
      <w:spacing w:after="120"/>
    </w:pPr>
  </w:style>
  <w:style w:type="character" w:styleId="BodyText2Char" w:customStyle="1">
    <w:name w:val="Body Text 2 Char"/>
    <w:basedOn w:val="DefaultParagraphFont"/>
    <w:link w:val="BodyText2"/>
    <w:uiPriority w:val="99"/>
    <w:rsid w:val="00AA1D8D"/>
  </w:style>
  <w:style w:type="paragraph" w:styleId="BodyText3">
    <w:uiPriority w:val="99"/>
    <w:name w:val="Body Text 3"/>
    <w:basedOn w:val="Normal"/>
    <w:unhideWhenUsed/>
    <w:link w:val="BodyText3Char"/>
    <w:rsid w:val="5E547867"/>
    <w:rPr>
      <w:sz w:val="16"/>
      <w:szCs w:val="16"/>
    </w:rPr>
    <w:pPr>
      <w:spacing w:after="120"/>
    </w:pPr>
  </w:style>
  <w:style w:type="character" w:styleId="BodyText3Char" w:customStyle="1">
    <w:name w:val="Body Text 3 Char"/>
    <w:basedOn w:val="DefaultParagraphFont"/>
    <w:link w:val="BodyText3"/>
    <w:uiPriority w:val="99"/>
    <w:rsid w:val="00AA1D8D"/>
    <w:rPr>
      <w:sz w:val="16"/>
      <w:szCs w:val="16"/>
    </w:rPr>
  </w:style>
  <w:style w:type="paragraph" w:styleId="List">
    <w:uiPriority w:val="99"/>
    <w:name w:val="List"/>
    <w:basedOn w:val="Normal"/>
    <w:unhideWhenUsed/>
    <w:rsid w:val="5E547867"/>
    <w:pPr>
      <w:spacing/>
      <w:ind w:left="360" w:hanging="360"/>
      <w:contextualSpacing/>
    </w:pPr>
  </w:style>
  <w:style w:type="paragraph" w:styleId="List2">
    <w:uiPriority w:val="99"/>
    <w:name w:val="List 2"/>
    <w:basedOn w:val="Normal"/>
    <w:unhideWhenUsed/>
    <w:rsid w:val="5E547867"/>
    <w:pPr>
      <w:spacing/>
      <w:ind w:left="720" w:hanging="360"/>
      <w:contextualSpacing/>
    </w:pPr>
  </w:style>
  <w:style w:type="paragraph" w:styleId="List3">
    <w:uiPriority w:val="99"/>
    <w:name w:val="List 3"/>
    <w:basedOn w:val="Normal"/>
    <w:unhideWhenUsed/>
    <w:rsid w:val="5E547867"/>
    <w:pPr>
      <w:spacing/>
      <w:ind w:left="1080" w:hanging="360"/>
      <w:contextualSpacing/>
    </w:pPr>
  </w:style>
  <w:style w:type="paragraph" w:styleId="ListBullet">
    <w:uiPriority w:val="99"/>
    <w:name w:val="List Bullet"/>
    <w:basedOn w:val="Normal"/>
    <w:unhideWhenUsed/>
    <w:rsid w:val="5E547867"/>
    <w:pPr>
      <w:numPr>
        <w:numId w:val="1"/>
      </w:numPr>
      <w:spacing/>
      <w:contextualSpacing/>
    </w:pPr>
  </w:style>
  <w:style w:type="paragraph" w:styleId="ListBullet2">
    <w:uiPriority w:val="99"/>
    <w:name w:val="List Bullet 2"/>
    <w:basedOn w:val="Normal"/>
    <w:unhideWhenUsed/>
    <w:rsid w:val="5E547867"/>
    <w:pPr>
      <w:numPr>
        <w:numId w:val="2"/>
      </w:numPr>
      <w:spacing/>
      <w:contextualSpacing/>
    </w:pPr>
  </w:style>
  <w:style w:type="paragraph" w:styleId="ListBullet3">
    <w:uiPriority w:val="99"/>
    <w:name w:val="List Bullet 3"/>
    <w:basedOn w:val="Normal"/>
    <w:unhideWhenUsed/>
    <w:rsid w:val="5E547867"/>
    <w:pPr>
      <w:numPr>
        <w:numId w:val="3"/>
      </w:numPr>
      <w:spacing/>
      <w:contextualSpacing/>
    </w:pPr>
  </w:style>
  <w:style w:type="paragraph" w:styleId="ListNumber">
    <w:uiPriority w:val="99"/>
    <w:name w:val="List Number"/>
    <w:basedOn w:val="Normal"/>
    <w:unhideWhenUsed/>
    <w:rsid w:val="5E547867"/>
    <w:pPr>
      <w:numPr>
        <w:numId w:val="5"/>
      </w:numPr>
      <w:spacing/>
      <w:contextualSpacing/>
    </w:pPr>
  </w:style>
  <w:style w:type="paragraph" w:styleId="ListNumber2">
    <w:uiPriority w:val="99"/>
    <w:name w:val="List Number 2"/>
    <w:basedOn w:val="Normal"/>
    <w:unhideWhenUsed/>
    <w:rsid w:val="5E547867"/>
    <w:pPr>
      <w:numPr>
        <w:numId w:val="6"/>
      </w:numPr>
      <w:spacing/>
      <w:contextualSpacing/>
    </w:pPr>
  </w:style>
  <w:style w:type="paragraph" w:styleId="ListNumber3">
    <w:uiPriority w:val="99"/>
    <w:name w:val="List Number 3"/>
    <w:basedOn w:val="Normal"/>
    <w:unhideWhenUsed/>
    <w:rsid w:val="5E547867"/>
    <w:pPr>
      <w:numPr>
        <w:numId w:val="7"/>
      </w:numPr>
      <w:spacing/>
      <w:contextualSpacing/>
    </w:pPr>
  </w:style>
  <w:style w:type="paragraph" w:styleId="ListContinue">
    <w:uiPriority w:val="99"/>
    <w:name w:val="List Continue"/>
    <w:basedOn w:val="Normal"/>
    <w:unhideWhenUsed/>
    <w:rsid w:val="5E547867"/>
    <w:pPr>
      <w:spacing w:after="120"/>
      <w:ind w:left="360"/>
      <w:contextualSpacing/>
    </w:pPr>
  </w:style>
  <w:style w:type="paragraph" w:styleId="ListContinue2">
    <w:uiPriority w:val="99"/>
    <w:name w:val="List Continue 2"/>
    <w:basedOn w:val="Normal"/>
    <w:unhideWhenUsed/>
    <w:rsid w:val="5E547867"/>
    <w:pPr>
      <w:spacing w:after="120"/>
      <w:ind w:left="720"/>
      <w:contextualSpacing/>
    </w:pPr>
  </w:style>
  <w:style w:type="paragraph" w:styleId="ListContinue3">
    <w:uiPriority w:val="99"/>
    <w:name w:val="List Continue 3"/>
    <w:basedOn w:val="Normal"/>
    <w:unhideWhenUsed/>
    <w:rsid w:val="5E547867"/>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uiPriority w:val="29"/>
    <w:name w:val="Quote"/>
    <w:basedOn w:val="Normal"/>
    <w:next w:val="Normal"/>
    <w:link w:val="QuoteChar"/>
    <w:qFormat/>
    <w:rsid w:val="5E547867"/>
    <w:rPr>
      <w:i w:val="1"/>
      <w:iCs w:val="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uiPriority w:val="35"/>
    <w:name w:val="caption"/>
    <w:basedOn w:val="Normal"/>
    <w:next w:val="Normal"/>
    <w:semiHidden/>
    <w:unhideWhenUsed/>
    <w:qFormat/>
    <w:rsid w:val="5E547867"/>
    <w:rPr>
      <w:b w:val="1"/>
      <w:bCs w:val="1"/>
      <w:color w:val="4F81BD" w:themeColor="accent1" w:themeTint="FF" w:themeShade="F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uiPriority w:val="30"/>
    <w:name w:val="Intense Quote"/>
    <w:basedOn w:val="Normal"/>
    <w:next w:val="Normal"/>
    <w:link w:val="IntenseQuoteChar"/>
    <w:qFormat/>
    <w:rsid w:val="5E547867"/>
    <w:rPr>
      <w:b w:val="1"/>
      <w:bCs w:val="1"/>
      <w:i w:val="1"/>
      <w:iCs w:val="1"/>
      <w:color w:val="4F81BD" w:themeColor="accent1" w:themeTint="FF" w:themeShade="FF"/>
    </w:rPr>
    <w:pPr>
      <w:spacing w:before="200" w:after="280"/>
      <w:ind w:left="936" w:right="936"/>
    </w:p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microsoft.com/office/2020/10/relationships/intelligence" Target="intelligence2.xml" Id="R4a8b2cc1692a469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School business continuity plan checklist</dc:title>
  <dc:subject>Good practice checklist for school BCP authors and reviewers</dc:subject>
  <dc:creator>Abiola Sadiq</dc:creator>
  <keywords>schools, business continuity, BCP, checklist, emergency planning</keywords>
  <dc:description/>
  <lastModifiedBy>Michael Hawkins</lastModifiedBy>
  <revision>6</revision>
  <dcterms:created xsi:type="dcterms:W3CDTF">2026-09-16T12:07:00.0000000Z</dcterms:created>
  <dcterms:modified xsi:type="dcterms:W3CDTF">2026-09-16T13:25:02.7861155Z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2026-09-16T12:07:54Z</vt:lpwstr>
  </property>
  <property fmtid="{D5CDD505-2E9C-101B-9397-08002B2CF9AE}" pid="4" name="MSIP_Label_7a8edf35-91ea-44e1-afab-38c462b39a0c_Method">
    <vt:lpwstr>Privileged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4cdbcc5d-16f2-473e-be55-da78d017a607</vt:lpwstr>
  </property>
  <property fmtid="{D5CDD505-2E9C-101B-9397-08002B2CF9AE}" pid="8" name="MSIP_Label_7a8edf35-91ea-44e1-afab-38c462b39a0c_ContentBits">
    <vt:lpwstr>0</vt:lpwstr>
  </property>
  <property fmtid="{D5CDD505-2E9C-101B-9397-08002B2CF9AE}" pid="9" name="MSIP_Label_7a8edf35-91ea-44e1-afab-38c462b39a0c_Tag">
    <vt:lpwstr>50, 0, 1, 1</vt:lpwstr>
  </property>
</Properties>
</file>