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D6B6" w14:textId="77777777" w:rsidR="007C40AF" w:rsidRDefault="007C40AF" w:rsidP="00CD0843">
      <w:pPr>
        <w:jc w:val="center"/>
        <w:rPr>
          <w:rFonts w:ascii="Arial" w:hAnsi="Arial" w:cs="Arial"/>
          <w:sz w:val="96"/>
          <w:szCs w:val="96"/>
          <w:u w:val="single"/>
        </w:rPr>
      </w:pPr>
    </w:p>
    <w:p w14:paraId="67C6E320" w14:textId="77777777" w:rsidR="007C40AF" w:rsidRDefault="007C40AF" w:rsidP="00CD0843">
      <w:pPr>
        <w:jc w:val="center"/>
        <w:rPr>
          <w:rFonts w:ascii="Arial" w:hAnsi="Arial" w:cs="Arial"/>
          <w:sz w:val="96"/>
          <w:szCs w:val="96"/>
          <w:u w:val="single"/>
        </w:rPr>
      </w:pPr>
    </w:p>
    <w:p w14:paraId="540428C0" w14:textId="77777777" w:rsidR="007C40AF" w:rsidRDefault="007C40AF" w:rsidP="00CD0843">
      <w:pPr>
        <w:jc w:val="center"/>
        <w:rPr>
          <w:rFonts w:ascii="Arial" w:hAnsi="Arial" w:cs="Arial"/>
          <w:sz w:val="96"/>
          <w:szCs w:val="96"/>
          <w:u w:val="single"/>
        </w:rPr>
      </w:pPr>
    </w:p>
    <w:p w14:paraId="3E9C3DB1" w14:textId="77777777" w:rsidR="00EF53EB" w:rsidRPr="00333B30" w:rsidRDefault="00CD0843" w:rsidP="00CD0843">
      <w:pPr>
        <w:jc w:val="center"/>
        <w:rPr>
          <w:rFonts w:ascii="Arial" w:hAnsi="Arial" w:cs="Arial"/>
          <w:sz w:val="56"/>
          <w:szCs w:val="56"/>
          <w:u w:val="single"/>
        </w:rPr>
      </w:pPr>
      <w:r w:rsidRPr="00333B30">
        <w:rPr>
          <w:rFonts w:ascii="Arial" w:hAnsi="Arial" w:cs="Arial"/>
          <w:sz w:val="56"/>
          <w:szCs w:val="56"/>
          <w:u w:val="single"/>
        </w:rPr>
        <w:t>Disposal Policy</w:t>
      </w:r>
    </w:p>
    <w:p w14:paraId="0AF79761" w14:textId="77777777" w:rsidR="00CD0843" w:rsidRPr="00333B30" w:rsidRDefault="00CD0843" w:rsidP="00CD0843">
      <w:pPr>
        <w:jc w:val="center"/>
        <w:rPr>
          <w:rFonts w:ascii="Arial" w:hAnsi="Arial" w:cs="Arial"/>
          <w:sz w:val="56"/>
          <w:szCs w:val="56"/>
          <w:u w:val="single"/>
        </w:rPr>
      </w:pPr>
    </w:p>
    <w:p w14:paraId="5777232D" w14:textId="77777777" w:rsidR="00CD0843" w:rsidRPr="00333B30" w:rsidRDefault="00CD0843" w:rsidP="00CD0843">
      <w:pPr>
        <w:jc w:val="center"/>
        <w:rPr>
          <w:rFonts w:ascii="Arial" w:hAnsi="Arial" w:cs="Arial"/>
          <w:sz w:val="56"/>
          <w:szCs w:val="56"/>
          <w:u w:val="single"/>
        </w:rPr>
      </w:pPr>
      <w:smartTag w:uri="urn:schemas-microsoft-com:office:smarttags" w:element="place">
        <w:smartTag w:uri="urn:schemas-microsoft-com:office:smarttags" w:element="PlaceName">
          <w:r w:rsidRPr="00333B30">
            <w:rPr>
              <w:rFonts w:ascii="Arial" w:hAnsi="Arial" w:cs="Arial"/>
              <w:sz w:val="56"/>
              <w:szCs w:val="56"/>
              <w:u w:val="single"/>
            </w:rPr>
            <w:t>XXXXXXX</w:t>
          </w:r>
        </w:smartTag>
        <w:r w:rsidRPr="00333B30">
          <w:rPr>
            <w:rFonts w:ascii="Arial" w:hAnsi="Arial" w:cs="Arial"/>
            <w:sz w:val="56"/>
            <w:szCs w:val="56"/>
            <w:u w:val="single"/>
          </w:rPr>
          <w:t xml:space="preserve"> </w:t>
        </w:r>
        <w:smartTag w:uri="urn:schemas-microsoft-com:office:smarttags" w:element="PlaceType">
          <w:r w:rsidRPr="00333B30">
            <w:rPr>
              <w:rFonts w:ascii="Arial" w:hAnsi="Arial" w:cs="Arial"/>
              <w:sz w:val="56"/>
              <w:szCs w:val="56"/>
              <w:u w:val="single"/>
            </w:rPr>
            <w:t>School</w:t>
          </w:r>
        </w:smartTag>
      </w:smartTag>
    </w:p>
    <w:p w14:paraId="108D655E" w14:textId="77777777" w:rsidR="00CD0843" w:rsidRDefault="00CD0843" w:rsidP="00CD0843">
      <w:pPr>
        <w:jc w:val="center"/>
        <w:rPr>
          <w:rFonts w:ascii="Arial" w:hAnsi="Arial" w:cs="Arial"/>
          <w:b/>
          <w:sz w:val="96"/>
          <w:szCs w:val="96"/>
          <w:u w:val="single"/>
        </w:rPr>
      </w:pPr>
    </w:p>
    <w:p w14:paraId="1B768FD5" w14:textId="77777777" w:rsidR="00CD0843" w:rsidRDefault="00CD0843" w:rsidP="007C40AF">
      <w:pPr>
        <w:rPr>
          <w:rFonts w:ascii="Arial" w:hAnsi="Arial" w:cs="Arial"/>
          <w:b/>
          <w:sz w:val="96"/>
          <w:szCs w:val="96"/>
          <w:u w:val="single"/>
        </w:rPr>
      </w:pPr>
    </w:p>
    <w:p w14:paraId="2E789933" w14:textId="77777777" w:rsidR="007C40AF" w:rsidRDefault="007C40AF" w:rsidP="007C40AF">
      <w:pPr>
        <w:rPr>
          <w:rFonts w:ascii="Arial" w:hAnsi="Arial" w:cs="Arial"/>
          <w:b/>
          <w:sz w:val="96"/>
          <w:szCs w:val="96"/>
          <w:u w:val="single"/>
        </w:rPr>
      </w:pPr>
    </w:p>
    <w:p w14:paraId="639A038E" w14:textId="77777777" w:rsidR="007C40AF" w:rsidRDefault="007C40AF" w:rsidP="007C40AF">
      <w:pPr>
        <w:rPr>
          <w:rFonts w:ascii="Arial" w:hAnsi="Arial" w:cs="Arial"/>
          <w:b/>
          <w:sz w:val="32"/>
          <w:szCs w:val="32"/>
          <w:u w:val="single"/>
        </w:rPr>
      </w:pPr>
    </w:p>
    <w:p w14:paraId="26874A1C" w14:textId="77777777" w:rsidR="00CD0843" w:rsidRDefault="00CD0843" w:rsidP="00CD0843">
      <w:pPr>
        <w:jc w:val="center"/>
        <w:rPr>
          <w:rFonts w:ascii="Arial" w:hAnsi="Arial" w:cs="Arial"/>
          <w:b/>
          <w:sz w:val="32"/>
          <w:szCs w:val="32"/>
          <w:u w:val="single"/>
        </w:rPr>
      </w:pPr>
    </w:p>
    <w:p w14:paraId="2F32E0C0" w14:textId="77777777" w:rsidR="00333B30" w:rsidRDefault="00333B30" w:rsidP="00CD0843">
      <w:pPr>
        <w:jc w:val="center"/>
        <w:rPr>
          <w:rFonts w:ascii="Arial" w:hAnsi="Arial" w:cs="Arial"/>
          <w:b/>
          <w:sz w:val="32"/>
          <w:szCs w:val="32"/>
          <w:u w:val="single"/>
        </w:rPr>
      </w:pPr>
    </w:p>
    <w:p w14:paraId="4DE4F1A7" w14:textId="77777777" w:rsidR="00333B30" w:rsidRDefault="00333B30" w:rsidP="00CD0843">
      <w:pPr>
        <w:jc w:val="center"/>
        <w:rPr>
          <w:rFonts w:ascii="Arial" w:hAnsi="Arial" w:cs="Arial"/>
          <w:b/>
          <w:sz w:val="32"/>
          <w:szCs w:val="32"/>
          <w:u w:val="single"/>
        </w:rPr>
      </w:pPr>
    </w:p>
    <w:p w14:paraId="63176D95" w14:textId="77777777" w:rsidR="00333B30" w:rsidRDefault="00333B30" w:rsidP="00CD0843">
      <w:pPr>
        <w:jc w:val="center"/>
        <w:rPr>
          <w:rFonts w:ascii="Arial" w:hAnsi="Arial" w:cs="Arial"/>
          <w:b/>
          <w:sz w:val="32"/>
          <w:szCs w:val="32"/>
          <w:u w:val="single"/>
        </w:rPr>
      </w:pPr>
    </w:p>
    <w:p w14:paraId="14D3C5C6" w14:textId="1542C200" w:rsidR="00333B30" w:rsidRDefault="00333B30" w:rsidP="00CD0843">
      <w:pPr>
        <w:jc w:val="center"/>
        <w:rPr>
          <w:rFonts w:ascii="Arial" w:hAnsi="Arial" w:cs="Arial"/>
          <w:b/>
          <w:sz w:val="32"/>
          <w:szCs w:val="32"/>
          <w:u w:val="single"/>
        </w:rPr>
      </w:pPr>
    </w:p>
    <w:p w14:paraId="3D193246" w14:textId="0AAA6AB8" w:rsidR="00987F2C" w:rsidRDefault="00987F2C" w:rsidP="00CD0843">
      <w:pPr>
        <w:jc w:val="center"/>
        <w:rPr>
          <w:rFonts w:ascii="Arial" w:hAnsi="Arial" w:cs="Arial"/>
          <w:b/>
          <w:sz w:val="32"/>
          <w:szCs w:val="32"/>
          <w:u w:val="single"/>
        </w:rPr>
      </w:pPr>
    </w:p>
    <w:p w14:paraId="46CCCCAA" w14:textId="39D47BF6" w:rsidR="00987F2C" w:rsidRDefault="00987F2C" w:rsidP="00CD0843">
      <w:pPr>
        <w:jc w:val="center"/>
        <w:rPr>
          <w:rFonts w:ascii="Arial" w:hAnsi="Arial" w:cs="Arial"/>
          <w:b/>
          <w:sz w:val="32"/>
          <w:szCs w:val="32"/>
          <w:u w:val="single"/>
        </w:rPr>
      </w:pPr>
    </w:p>
    <w:p w14:paraId="27A45CEB" w14:textId="678D60F6" w:rsidR="00987F2C" w:rsidRDefault="00987F2C" w:rsidP="00CD0843">
      <w:pPr>
        <w:jc w:val="center"/>
        <w:rPr>
          <w:rFonts w:ascii="Arial" w:hAnsi="Arial" w:cs="Arial"/>
          <w:b/>
          <w:sz w:val="32"/>
          <w:szCs w:val="32"/>
          <w:u w:val="single"/>
        </w:rPr>
      </w:pPr>
    </w:p>
    <w:p w14:paraId="45E2C136" w14:textId="77777777" w:rsidR="00987F2C" w:rsidRDefault="00987F2C" w:rsidP="00CD0843">
      <w:pPr>
        <w:jc w:val="center"/>
        <w:rPr>
          <w:rFonts w:ascii="Arial" w:hAnsi="Arial" w:cs="Arial"/>
          <w:b/>
          <w:sz w:val="32"/>
          <w:szCs w:val="32"/>
          <w:u w:val="single"/>
        </w:rPr>
      </w:pPr>
    </w:p>
    <w:p w14:paraId="1B56EBD6" w14:textId="77777777" w:rsidR="00333B30" w:rsidRDefault="00333B30" w:rsidP="00CD0843">
      <w:pPr>
        <w:jc w:val="center"/>
        <w:rPr>
          <w:rFonts w:ascii="Arial" w:hAnsi="Arial" w:cs="Arial"/>
          <w:b/>
          <w:sz w:val="32"/>
          <w:szCs w:val="32"/>
          <w:u w:val="single"/>
        </w:rPr>
      </w:pPr>
    </w:p>
    <w:p w14:paraId="70A23F57" w14:textId="77777777" w:rsidR="00333B30" w:rsidRDefault="00333B30" w:rsidP="00CD0843">
      <w:pPr>
        <w:jc w:val="center"/>
        <w:rPr>
          <w:rFonts w:ascii="Arial" w:hAnsi="Arial" w:cs="Arial"/>
          <w:b/>
          <w:sz w:val="32"/>
          <w:szCs w:val="32"/>
          <w:u w:val="single"/>
        </w:rPr>
      </w:pPr>
    </w:p>
    <w:p w14:paraId="1B64DB34" w14:textId="77777777" w:rsidR="00CD0843" w:rsidRDefault="00CD0843" w:rsidP="00CD0843">
      <w:pPr>
        <w:jc w:val="center"/>
        <w:rPr>
          <w:rFonts w:ascii="Arial" w:hAnsi="Arial" w:cs="Arial"/>
          <w:b/>
          <w:sz w:val="32"/>
          <w:szCs w:val="32"/>
          <w:u w:val="single"/>
        </w:rPr>
      </w:pPr>
    </w:p>
    <w:p w14:paraId="073A1144" w14:textId="77777777" w:rsidR="00CD0843" w:rsidRDefault="00CD0843" w:rsidP="00CD0843">
      <w:pPr>
        <w:jc w:val="right"/>
        <w:rPr>
          <w:rFonts w:ascii="Arial" w:hAnsi="Arial" w:cs="Arial"/>
          <w:b/>
          <w:sz w:val="32"/>
          <w:szCs w:val="32"/>
        </w:rPr>
      </w:pPr>
      <w:r>
        <w:rPr>
          <w:rFonts w:ascii="Arial" w:hAnsi="Arial" w:cs="Arial"/>
          <w:b/>
          <w:sz w:val="32"/>
          <w:szCs w:val="32"/>
          <w:u w:val="single"/>
        </w:rPr>
        <w:t xml:space="preserve">Date Approved </w:t>
      </w:r>
      <w:r w:rsidRPr="00CD0843">
        <w:rPr>
          <w:rFonts w:ascii="Arial" w:hAnsi="Arial" w:cs="Arial"/>
          <w:b/>
          <w:sz w:val="32"/>
          <w:szCs w:val="32"/>
        </w:rPr>
        <w:t>-------------------</w:t>
      </w:r>
    </w:p>
    <w:p w14:paraId="59B51A18" w14:textId="40C1B51E" w:rsidR="00CD0843" w:rsidRPr="00CC0E19" w:rsidRDefault="00CC0E19" w:rsidP="00CD0843">
      <w:pPr>
        <w:rPr>
          <w:rFonts w:ascii="Arial" w:hAnsi="Arial" w:cs="Arial"/>
          <w:b/>
          <w:color w:val="FF0000"/>
          <w:sz w:val="20"/>
          <w:szCs w:val="20"/>
        </w:rPr>
      </w:pPr>
      <w:r w:rsidRPr="00CC0E19">
        <w:rPr>
          <w:rFonts w:ascii="Arial" w:hAnsi="Arial" w:cs="Arial"/>
          <w:b/>
          <w:color w:val="FF0000"/>
          <w:sz w:val="20"/>
          <w:szCs w:val="20"/>
        </w:rPr>
        <w:t>August 2022</w:t>
      </w:r>
    </w:p>
    <w:p w14:paraId="13B6F3FF" w14:textId="77777777" w:rsidR="006C02D8" w:rsidRPr="007C40AF" w:rsidRDefault="007C40AF" w:rsidP="00865D59">
      <w:pPr>
        <w:autoSpaceDE w:val="0"/>
        <w:autoSpaceDN w:val="0"/>
        <w:adjustRightInd w:val="0"/>
        <w:rPr>
          <w:rFonts w:ascii="Arial" w:hAnsi="Arial" w:cs="Arial"/>
          <w:color w:val="000000"/>
        </w:rPr>
      </w:pPr>
      <w:r>
        <w:rPr>
          <w:rFonts w:ascii="Arial" w:hAnsi="Arial" w:cs="Arial"/>
          <w:b/>
          <w:color w:val="000000"/>
        </w:rPr>
        <w:br w:type="page"/>
      </w:r>
      <w:r w:rsidR="006C02D8" w:rsidRPr="007C40AF">
        <w:rPr>
          <w:rFonts w:ascii="Arial" w:hAnsi="Arial" w:cs="Arial"/>
          <w:color w:val="000000"/>
        </w:rPr>
        <w:lastRenderedPageBreak/>
        <w:t xml:space="preserve">1.  Definitions </w:t>
      </w:r>
    </w:p>
    <w:p w14:paraId="6CBB38FA" w14:textId="77777777" w:rsidR="006C02D8" w:rsidRPr="007C40AF" w:rsidRDefault="006C02D8" w:rsidP="00865D59">
      <w:pPr>
        <w:autoSpaceDE w:val="0"/>
        <w:autoSpaceDN w:val="0"/>
        <w:adjustRightInd w:val="0"/>
        <w:rPr>
          <w:rFonts w:ascii="Arial" w:hAnsi="Arial" w:cs="Arial"/>
          <w:color w:val="000000"/>
        </w:rPr>
      </w:pPr>
    </w:p>
    <w:p w14:paraId="6585C9A0" w14:textId="77777777" w:rsidR="00865D59" w:rsidRPr="007C40AF" w:rsidRDefault="006C02D8" w:rsidP="00B310AE">
      <w:pPr>
        <w:autoSpaceDE w:val="0"/>
        <w:autoSpaceDN w:val="0"/>
        <w:adjustRightInd w:val="0"/>
        <w:ind w:left="840" w:hanging="840"/>
        <w:rPr>
          <w:rFonts w:ascii="Arial" w:hAnsi="Arial" w:cs="Arial"/>
          <w:color w:val="000000"/>
        </w:rPr>
      </w:pPr>
      <w:r w:rsidRPr="007C40AF">
        <w:rPr>
          <w:rFonts w:ascii="Arial" w:hAnsi="Arial" w:cs="Arial"/>
          <w:color w:val="000000"/>
        </w:rPr>
        <w:t xml:space="preserve">1.1       </w:t>
      </w:r>
      <w:r w:rsidR="00865D59" w:rsidRPr="007C40AF">
        <w:rPr>
          <w:rFonts w:ascii="Arial" w:hAnsi="Arial" w:cs="Arial"/>
          <w:color w:val="000000"/>
        </w:rPr>
        <w:t>The purpose of this policy is to provide proto</w:t>
      </w:r>
      <w:r w:rsidRPr="007C40AF">
        <w:rPr>
          <w:rFonts w:ascii="Arial" w:hAnsi="Arial" w:cs="Arial"/>
          <w:color w:val="000000"/>
        </w:rPr>
        <w:t xml:space="preserve">cols for the disposal of school </w:t>
      </w:r>
      <w:r w:rsidR="00865D59" w:rsidRPr="007C40AF">
        <w:rPr>
          <w:rFonts w:ascii="Arial" w:hAnsi="Arial" w:cs="Arial"/>
          <w:color w:val="000000"/>
        </w:rPr>
        <w:t>assets.</w:t>
      </w:r>
      <w:r w:rsidRPr="007C40AF">
        <w:rPr>
          <w:rFonts w:ascii="Arial" w:hAnsi="Arial" w:cs="Arial"/>
          <w:color w:val="000000"/>
        </w:rPr>
        <w:t xml:space="preserve">  </w:t>
      </w:r>
      <w:r w:rsidR="00865D59" w:rsidRPr="007C40AF">
        <w:rPr>
          <w:rFonts w:ascii="Arial" w:hAnsi="Arial" w:cs="Arial"/>
          <w:color w:val="000000"/>
        </w:rPr>
        <w:t>This policy will help to ensure that equipment is properly accounted for prior to</w:t>
      </w:r>
      <w:r w:rsidR="007C40AF">
        <w:rPr>
          <w:rFonts w:ascii="Arial" w:hAnsi="Arial" w:cs="Arial"/>
          <w:color w:val="000000"/>
        </w:rPr>
        <w:t xml:space="preserve"> </w:t>
      </w:r>
      <w:r w:rsidR="00865D59" w:rsidRPr="007C40AF">
        <w:rPr>
          <w:rFonts w:ascii="Arial" w:hAnsi="Arial" w:cs="Arial"/>
          <w:color w:val="000000"/>
        </w:rPr>
        <w:t>disposal and that the disposal is by appropriate method, minimising any risk to the</w:t>
      </w:r>
      <w:r w:rsidRPr="007C40AF">
        <w:rPr>
          <w:rFonts w:ascii="Arial" w:hAnsi="Arial" w:cs="Arial"/>
          <w:color w:val="000000"/>
        </w:rPr>
        <w:t xml:space="preserve"> </w:t>
      </w:r>
      <w:r w:rsidR="00865D59" w:rsidRPr="007C40AF">
        <w:rPr>
          <w:rFonts w:ascii="Arial" w:hAnsi="Arial" w:cs="Arial"/>
          <w:color w:val="000000"/>
        </w:rPr>
        <w:t>school and London Borough of Hillingdon</w:t>
      </w:r>
    </w:p>
    <w:p w14:paraId="5894F43D" w14:textId="77777777" w:rsidR="00865D59" w:rsidRPr="007C40AF" w:rsidRDefault="00865D59" w:rsidP="00B310AE">
      <w:pPr>
        <w:autoSpaceDE w:val="0"/>
        <w:autoSpaceDN w:val="0"/>
        <w:adjustRightInd w:val="0"/>
        <w:ind w:left="840" w:hanging="840"/>
        <w:rPr>
          <w:rFonts w:ascii="Arial" w:hAnsi="Arial" w:cs="Arial"/>
          <w:color w:val="000000"/>
        </w:rPr>
      </w:pPr>
      <w:r w:rsidRPr="007C40AF">
        <w:rPr>
          <w:rFonts w:ascii="Arial" w:hAnsi="Arial" w:cs="Arial"/>
          <w:color w:val="000000"/>
        </w:rPr>
        <w:t>.</w:t>
      </w:r>
    </w:p>
    <w:p w14:paraId="656A9E53" w14:textId="77777777" w:rsidR="00865D59" w:rsidRPr="007C40AF" w:rsidRDefault="00865D59" w:rsidP="00B310AE">
      <w:pPr>
        <w:autoSpaceDE w:val="0"/>
        <w:autoSpaceDN w:val="0"/>
        <w:adjustRightInd w:val="0"/>
        <w:ind w:left="840" w:hanging="840"/>
        <w:rPr>
          <w:rFonts w:ascii="Arial" w:hAnsi="Arial" w:cs="Arial"/>
          <w:color w:val="000000"/>
        </w:rPr>
      </w:pPr>
      <w:r w:rsidRPr="007C40AF">
        <w:rPr>
          <w:rFonts w:ascii="Arial" w:hAnsi="Arial" w:cs="Arial"/>
          <w:color w:val="000000"/>
        </w:rPr>
        <w:t xml:space="preserve">1.2 </w:t>
      </w:r>
      <w:r w:rsidR="006C02D8" w:rsidRPr="007C40AF">
        <w:rPr>
          <w:rFonts w:ascii="Arial" w:hAnsi="Arial" w:cs="Arial"/>
          <w:color w:val="000000"/>
        </w:rPr>
        <w:t xml:space="preserve">      </w:t>
      </w:r>
      <w:r w:rsidRPr="007C40AF">
        <w:rPr>
          <w:rFonts w:ascii="Arial" w:hAnsi="Arial" w:cs="Arial"/>
          <w:color w:val="000000"/>
        </w:rPr>
        <w:t>‘Assets’ applies to the terms ‘asset(s)’, ‘item(s)’, ‘equipment’, throughout this policy</w:t>
      </w:r>
      <w:r w:rsidR="006C02D8" w:rsidRPr="007C40AF">
        <w:rPr>
          <w:rFonts w:ascii="Arial" w:hAnsi="Arial" w:cs="Arial"/>
          <w:color w:val="000000"/>
        </w:rPr>
        <w:t xml:space="preserve"> </w:t>
      </w:r>
      <w:r w:rsidRPr="007C40AF">
        <w:rPr>
          <w:rFonts w:ascii="Arial" w:hAnsi="Arial" w:cs="Arial"/>
          <w:color w:val="000000"/>
        </w:rPr>
        <w:t>and refers to any item listed on the school inventory.</w:t>
      </w:r>
    </w:p>
    <w:p w14:paraId="4648D202" w14:textId="77777777" w:rsidR="00865D59" w:rsidRPr="007C40AF" w:rsidRDefault="00865D59" w:rsidP="00B310AE">
      <w:pPr>
        <w:autoSpaceDE w:val="0"/>
        <w:autoSpaceDN w:val="0"/>
        <w:adjustRightInd w:val="0"/>
        <w:ind w:left="840" w:hanging="840"/>
        <w:rPr>
          <w:rFonts w:ascii="Arial" w:hAnsi="Arial" w:cs="Arial"/>
          <w:color w:val="000000"/>
        </w:rPr>
      </w:pPr>
    </w:p>
    <w:p w14:paraId="72AD7A3B" w14:textId="77777777" w:rsidR="00865D59" w:rsidRPr="007C40AF" w:rsidRDefault="00865D59" w:rsidP="00B310AE">
      <w:pPr>
        <w:autoSpaceDE w:val="0"/>
        <w:autoSpaceDN w:val="0"/>
        <w:adjustRightInd w:val="0"/>
        <w:ind w:left="840" w:hanging="840"/>
        <w:rPr>
          <w:rFonts w:ascii="Arial" w:hAnsi="Arial" w:cs="Arial"/>
          <w:color w:val="000000"/>
        </w:rPr>
      </w:pPr>
      <w:r w:rsidRPr="007C40AF">
        <w:rPr>
          <w:rFonts w:ascii="Arial" w:hAnsi="Arial" w:cs="Arial"/>
          <w:color w:val="000000"/>
        </w:rPr>
        <w:t xml:space="preserve">1.3 </w:t>
      </w:r>
      <w:r w:rsidR="006C02D8" w:rsidRPr="007C40AF">
        <w:rPr>
          <w:rFonts w:ascii="Arial" w:hAnsi="Arial" w:cs="Arial"/>
          <w:color w:val="000000"/>
        </w:rPr>
        <w:t xml:space="preserve">      </w:t>
      </w:r>
      <w:r w:rsidRPr="007C40AF">
        <w:rPr>
          <w:rFonts w:ascii="Arial" w:hAnsi="Arial" w:cs="Arial"/>
          <w:color w:val="000000"/>
        </w:rPr>
        <w:t>Non-disposal of obsolete equipment not only takes up space, but potentially incurs</w:t>
      </w:r>
      <w:r w:rsidR="006C02D8" w:rsidRPr="007C40AF">
        <w:rPr>
          <w:rFonts w:ascii="Arial" w:hAnsi="Arial" w:cs="Arial"/>
          <w:color w:val="000000"/>
        </w:rPr>
        <w:t xml:space="preserve"> </w:t>
      </w:r>
      <w:r w:rsidRPr="007C40AF">
        <w:rPr>
          <w:rFonts w:ascii="Arial" w:hAnsi="Arial" w:cs="Arial"/>
          <w:color w:val="000000"/>
        </w:rPr>
        <w:t>on-going maintenance costs. The school should therefore dispose of such</w:t>
      </w:r>
      <w:r w:rsidR="006C02D8" w:rsidRPr="007C40AF">
        <w:rPr>
          <w:rFonts w:ascii="Arial" w:hAnsi="Arial" w:cs="Arial"/>
          <w:color w:val="000000"/>
        </w:rPr>
        <w:t xml:space="preserve"> assets</w:t>
      </w:r>
      <w:r w:rsidRPr="007C40AF">
        <w:rPr>
          <w:rFonts w:ascii="Arial" w:hAnsi="Arial" w:cs="Arial"/>
          <w:color w:val="000000"/>
        </w:rPr>
        <w:t xml:space="preserve"> in line with the processes set out in this policy.</w:t>
      </w:r>
    </w:p>
    <w:p w14:paraId="04370BAB" w14:textId="77777777" w:rsidR="006C02D8" w:rsidRPr="007C40AF" w:rsidRDefault="006C02D8" w:rsidP="00B310AE">
      <w:pPr>
        <w:autoSpaceDE w:val="0"/>
        <w:autoSpaceDN w:val="0"/>
        <w:adjustRightInd w:val="0"/>
        <w:ind w:left="840" w:hanging="840"/>
        <w:rPr>
          <w:rFonts w:ascii="Arial" w:hAnsi="Arial" w:cs="Arial"/>
          <w:color w:val="000000"/>
        </w:rPr>
      </w:pPr>
    </w:p>
    <w:p w14:paraId="4EC757B1" w14:textId="77777777" w:rsidR="006C02D8" w:rsidRPr="007C40AF" w:rsidRDefault="006C02D8" w:rsidP="00B310AE">
      <w:pPr>
        <w:autoSpaceDE w:val="0"/>
        <w:autoSpaceDN w:val="0"/>
        <w:adjustRightInd w:val="0"/>
        <w:rPr>
          <w:rFonts w:ascii="Arial" w:hAnsi="Arial" w:cs="Arial"/>
          <w:color w:val="000000"/>
        </w:rPr>
      </w:pPr>
      <w:r w:rsidRPr="007C40AF">
        <w:rPr>
          <w:rFonts w:ascii="Arial" w:hAnsi="Arial" w:cs="Arial"/>
          <w:color w:val="000000"/>
        </w:rPr>
        <w:t>2.  Rules for Disposals</w:t>
      </w:r>
    </w:p>
    <w:p w14:paraId="507C0076" w14:textId="77777777" w:rsidR="00865D59" w:rsidRPr="007C40AF" w:rsidRDefault="00865D59" w:rsidP="00B310AE">
      <w:pPr>
        <w:ind w:left="360"/>
        <w:rPr>
          <w:rFonts w:ascii="Arial" w:hAnsi="Arial" w:cs="Arial"/>
        </w:rPr>
      </w:pPr>
    </w:p>
    <w:p w14:paraId="402A7C91" w14:textId="77777777" w:rsidR="00CD0843" w:rsidRPr="007C40AF" w:rsidRDefault="006C02D8" w:rsidP="00B310AE">
      <w:pPr>
        <w:numPr>
          <w:ilvl w:val="1"/>
          <w:numId w:val="6"/>
        </w:numPr>
        <w:tabs>
          <w:tab w:val="clear" w:pos="360"/>
          <w:tab w:val="num" w:pos="840"/>
        </w:tabs>
        <w:ind w:left="1080" w:hanging="1080"/>
        <w:rPr>
          <w:rFonts w:ascii="Arial" w:hAnsi="Arial" w:cs="Arial"/>
        </w:rPr>
      </w:pPr>
      <w:r w:rsidRPr="007C40AF">
        <w:rPr>
          <w:rFonts w:ascii="Arial" w:hAnsi="Arial" w:cs="Arial"/>
        </w:rPr>
        <w:t xml:space="preserve">   Assets can</w:t>
      </w:r>
      <w:r w:rsidR="00CD0843" w:rsidRPr="007C40AF">
        <w:rPr>
          <w:rFonts w:ascii="Arial" w:hAnsi="Arial" w:cs="Arial"/>
        </w:rPr>
        <w:t xml:space="preserve"> be written off by the Head Teacher if it is below £………. In </w:t>
      </w:r>
      <w:r w:rsidRPr="007C40AF">
        <w:rPr>
          <w:rFonts w:ascii="Arial" w:hAnsi="Arial" w:cs="Arial"/>
        </w:rPr>
        <w:t xml:space="preserve">  </w:t>
      </w:r>
      <w:r w:rsidR="00CD0843" w:rsidRPr="007C40AF">
        <w:rPr>
          <w:rFonts w:ascii="Arial" w:hAnsi="Arial" w:cs="Arial"/>
        </w:rPr>
        <w:t xml:space="preserve">value </w:t>
      </w:r>
      <w:r w:rsidRPr="007C40AF">
        <w:rPr>
          <w:rFonts w:ascii="Arial" w:hAnsi="Arial" w:cs="Arial"/>
        </w:rPr>
        <w:t xml:space="preserve"> </w:t>
      </w:r>
      <w:r w:rsidR="00CD0843" w:rsidRPr="007C40AF">
        <w:rPr>
          <w:rFonts w:ascii="Arial" w:hAnsi="Arial" w:cs="Arial"/>
        </w:rPr>
        <w:t>and</w:t>
      </w:r>
    </w:p>
    <w:p w14:paraId="38F9AE61" w14:textId="77777777" w:rsidR="00CD0843" w:rsidRPr="007C40AF" w:rsidRDefault="00CD0843" w:rsidP="00B310AE">
      <w:pPr>
        <w:numPr>
          <w:ilvl w:val="1"/>
          <w:numId w:val="1"/>
        </w:numPr>
        <w:rPr>
          <w:rFonts w:ascii="Arial" w:hAnsi="Arial" w:cs="Arial"/>
        </w:rPr>
      </w:pPr>
      <w:r w:rsidRPr="007C40AF">
        <w:rPr>
          <w:rFonts w:ascii="Arial" w:hAnsi="Arial" w:cs="Arial"/>
        </w:rPr>
        <w:t>broken and cannot be repaired</w:t>
      </w:r>
    </w:p>
    <w:p w14:paraId="5DA381B3" w14:textId="77777777" w:rsidR="00CD0843" w:rsidRPr="007C40AF" w:rsidRDefault="00CD0843" w:rsidP="00B310AE">
      <w:pPr>
        <w:numPr>
          <w:ilvl w:val="1"/>
          <w:numId w:val="1"/>
        </w:numPr>
        <w:rPr>
          <w:rFonts w:ascii="Arial" w:hAnsi="Arial" w:cs="Arial"/>
        </w:rPr>
      </w:pPr>
      <w:r w:rsidRPr="007C40AF">
        <w:rPr>
          <w:rFonts w:ascii="Arial" w:hAnsi="Arial" w:cs="Arial"/>
        </w:rPr>
        <w:t>failed by safety inspections</w:t>
      </w:r>
    </w:p>
    <w:p w14:paraId="64B38E49" w14:textId="77777777" w:rsidR="00CD0843" w:rsidRPr="007C40AF" w:rsidRDefault="00CD0843" w:rsidP="00B310AE">
      <w:pPr>
        <w:numPr>
          <w:ilvl w:val="1"/>
          <w:numId w:val="1"/>
        </w:numPr>
        <w:rPr>
          <w:rFonts w:ascii="Arial" w:hAnsi="Arial" w:cs="Arial"/>
        </w:rPr>
      </w:pPr>
      <w:r w:rsidRPr="007C40AF">
        <w:rPr>
          <w:rFonts w:ascii="Arial" w:hAnsi="Arial" w:cs="Arial"/>
        </w:rPr>
        <w:t>obsolete</w:t>
      </w:r>
    </w:p>
    <w:p w14:paraId="576673B0" w14:textId="77777777" w:rsidR="00CD0843" w:rsidRPr="007C40AF" w:rsidRDefault="00CD0843" w:rsidP="00B310AE">
      <w:pPr>
        <w:numPr>
          <w:ilvl w:val="1"/>
          <w:numId w:val="1"/>
        </w:numPr>
        <w:rPr>
          <w:rFonts w:ascii="Arial" w:hAnsi="Arial" w:cs="Arial"/>
        </w:rPr>
      </w:pPr>
      <w:r w:rsidRPr="007C40AF">
        <w:rPr>
          <w:rFonts w:ascii="Arial" w:hAnsi="Arial" w:cs="Arial"/>
        </w:rPr>
        <w:t>no longer used by the school</w:t>
      </w:r>
    </w:p>
    <w:p w14:paraId="107119BB" w14:textId="77777777" w:rsidR="00CD0843" w:rsidRPr="007C40AF" w:rsidRDefault="00CD0843" w:rsidP="00B310AE">
      <w:pPr>
        <w:rPr>
          <w:rFonts w:ascii="Arial" w:hAnsi="Arial" w:cs="Arial"/>
        </w:rPr>
      </w:pPr>
    </w:p>
    <w:p w14:paraId="5DF4D8E6" w14:textId="77777777" w:rsidR="00CD0843" w:rsidRPr="007C40AF" w:rsidRDefault="00CD0843" w:rsidP="00B310AE">
      <w:pPr>
        <w:rPr>
          <w:rFonts w:ascii="Arial" w:hAnsi="Arial" w:cs="Arial"/>
        </w:rPr>
      </w:pPr>
    </w:p>
    <w:p w14:paraId="1531D1B7" w14:textId="77777777" w:rsidR="00505499" w:rsidRPr="007C40AF" w:rsidRDefault="006C02D8" w:rsidP="00B310AE">
      <w:pPr>
        <w:numPr>
          <w:ilvl w:val="1"/>
          <w:numId w:val="6"/>
        </w:numPr>
        <w:tabs>
          <w:tab w:val="clear" w:pos="360"/>
          <w:tab w:val="num" w:pos="840"/>
        </w:tabs>
        <w:autoSpaceDE w:val="0"/>
        <w:autoSpaceDN w:val="0"/>
        <w:adjustRightInd w:val="0"/>
        <w:ind w:left="960" w:hanging="960"/>
        <w:rPr>
          <w:rFonts w:ascii="Arial" w:hAnsi="Arial" w:cs="Arial"/>
        </w:rPr>
      </w:pPr>
      <w:r w:rsidRPr="007C40AF">
        <w:rPr>
          <w:rFonts w:ascii="Arial" w:hAnsi="Arial" w:cs="Arial"/>
        </w:rPr>
        <w:t xml:space="preserve"> </w:t>
      </w:r>
      <w:r w:rsidR="00CD0843" w:rsidRPr="007C40AF">
        <w:rPr>
          <w:rFonts w:ascii="Arial" w:hAnsi="Arial" w:cs="Arial"/>
        </w:rPr>
        <w:t xml:space="preserve">Electrical equipment </w:t>
      </w:r>
      <w:r w:rsidR="00505499" w:rsidRPr="007C40AF">
        <w:rPr>
          <w:rFonts w:ascii="Arial" w:hAnsi="Arial" w:cs="Arial"/>
        </w:rPr>
        <w:t>must</w:t>
      </w:r>
      <w:r w:rsidR="00CD0843" w:rsidRPr="007C40AF">
        <w:rPr>
          <w:rFonts w:ascii="Arial" w:hAnsi="Arial" w:cs="Arial"/>
        </w:rPr>
        <w:t xml:space="preserve"> not be given awa</w:t>
      </w:r>
      <w:r w:rsidRPr="007C40AF">
        <w:rPr>
          <w:rFonts w:ascii="Arial" w:hAnsi="Arial" w:cs="Arial"/>
        </w:rPr>
        <w:t>y or sold for health and safety r</w:t>
      </w:r>
      <w:r w:rsidR="00CD0843" w:rsidRPr="007C40AF">
        <w:rPr>
          <w:rFonts w:ascii="Arial" w:hAnsi="Arial" w:cs="Arial"/>
        </w:rPr>
        <w:t>easons, it will be disposed of appropriately</w:t>
      </w:r>
      <w:r w:rsidR="00865D59" w:rsidRPr="007C40AF">
        <w:rPr>
          <w:rFonts w:ascii="Arial" w:hAnsi="Arial" w:cs="Arial"/>
        </w:rPr>
        <w:t xml:space="preserve">.  </w:t>
      </w:r>
    </w:p>
    <w:p w14:paraId="33470B02" w14:textId="77777777" w:rsidR="006C02D8" w:rsidRPr="00CD4F7C" w:rsidRDefault="006C02D8" w:rsidP="00B310AE">
      <w:pPr>
        <w:autoSpaceDE w:val="0"/>
        <w:autoSpaceDN w:val="0"/>
        <w:adjustRightInd w:val="0"/>
        <w:rPr>
          <w:rFonts w:ascii="Arial" w:hAnsi="Arial" w:cs="Arial"/>
          <w:color w:val="FF0000"/>
        </w:rPr>
      </w:pPr>
    </w:p>
    <w:p w14:paraId="477E280A" w14:textId="77777777" w:rsidR="00865D59" w:rsidRPr="00396AE6" w:rsidRDefault="006C02D8" w:rsidP="00B310AE">
      <w:pPr>
        <w:numPr>
          <w:ilvl w:val="1"/>
          <w:numId w:val="6"/>
        </w:numPr>
        <w:tabs>
          <w:tab w:val="clear" w:pos="360"/>
        </w:tabs>
        <w:autoSpaceDE w:val="0"/>
        <w:autoSpaceDN w:val="0"/>
        <w:adjustRightInd w:val="0"/>
        <w:ind w:left="960" w:hanging="960"/>
        <w:rPr>
          <w:rFonts w:ascii="Arial" w:hAnsi="Arial" w:cs="Arial"/>
        </w:rPr>
      </w:pPr>
      <w:r w:rsidRPr="00396AE6">
        <w:rPr>
          <w:rFonts w:ascii="Arial" w:hAnsi="Arial" w:cs="Arial"/>
        </w:rPr>
        <w:t xml:space="preserve">    </w:t>
      </w:r>
      <w:r w:rsidR="00865D59" w:rsidRPr="00396AE6">
        <w:rPr>
          <w:rFonts w:ascii="Arial" w:hAnsi="Arial" w:cs="Arial"/>
        </w:rPr>
        <w:t xml:space="preserve">All items must be destroyed or recycled in accordance with legislation (for example there are certain legislative requirements for the disposal of batteries, recycling of electrical and white goods etc). </w:t>
      </w:r>
    </w:p>
    <w:p w14:paraId="4DD2D914" w14:textId="77777777" w:rsidR="006C02D8" w:rsidRPr="00396AE6" w:rsidRDefault="006C02D8" w:rsidP="00B310AE">
      <w:pPr>
        <w:autoSpaceDE w:val="0"/>
        <w:autoSpaceDN w:val="0"/>
        <w:adjustRightInd w:val="0"/>
        <w:rPr>
          <w:rFonts w:ascii="Arial" w:hAnsi="Arial" w:cs="Arial"/>
        </w:rPr>
      </w:pPr>
    </w:p>
    <w:p w14:paraId="2CDEBF1D" w14:textId="04CA0B9C" w:rsidR="00505499" w:rsidRPr="00CD4F7C" w:rsidRDefault="00DF4F3D" w:rsidP="00B310AE">
      <w:pPr>
        <w:numPr>
          <w:ilvl w:val="1"/>
          <w:numId w:val="6"/>
        </w:numPr>
        <w:tabs>
          <w:tab w:val="clear" w:pos="360"/>
          <w:tab w:val="num" w:pos="720"/>
          <w:tab w:val="num" w:pos="960"/>
        </w:tabs>
        <w:ind w:left="960" w:hanging="960"/>
        <w:rPr>
          <w:rFonts w:ascii="Arial" w:hAnsi="Arial" w:cs="Arial"/>
          <w:color w:val="FF0000"/>
        </w:rPr>
      </w:pPr>
      <w:r w:rsidRPr="007C40AF">
        <w:rPr>
          <w:rFonts w:ascii="Arial" w:hAnsi="Arial" w:cs="Arial"/>
        </w:rPr>
        <w:t xml:space="preserve">  </w:t>
      </w:r>
      <w:r w:rsidR="006C02D8" w:rsidRPr="00CD4F7C">
        <w:rPr>
          <w:rFonts w:ascii="Arial" w:hAnsi="Arial" w:cs="Arial"/>
          <w:color w:val="FF0000"/>
        </w:rPr>
        <w:t xml:space="preserve"> All ICT equipment must have any information &amp; applications removed   before being disposed of to ensure compliance with the Data Protection Act.</w:t>
      </w:r>
      <w:r w:rsidR="003135A6" w:rsidRPr="00CD4F7C">
        <w:rPr>
          <w:rFonts w:ascii="Arial" w:hAnsi="Arial" w:cs="Arial"/>
          <w:color w:val="FF0000"/>
        </w:rPr>
        <w:t xml:space="preserve">  Schools will contact </w:t>
      </w:r>
      <w:r w:rsidR="00B83186">
        <w:rPr>
          <w:rFonts w:ascii="Arial" w:hAnsi="Arial" w:cs="Arial"/>
          <w:color w:val="FF0000"/>
        </w:rPr>
        <w:t xml:space="preserve">an </w:t>
      </w:r>
      <w:r w:rsidR="00396AE6" w:rsidRPr="00B83186">
        <w:rPr>
          <w:rFonts w:ascii="Arial" w:hAnsi="Arial" w:cs="Arial"/>
          <w:color w:val="0070C0"/>
        </w:rPr>
        <w:t>IT asset disposal company</w:t>
      </w:r>
      <w:r w:rsidR="00396AE6">
        <w:rPr>
          <w:rFonts w:ascii="Arial" w:hAnsi="Arial" w:cs="Arial"/>
          <w:color w:val="FF0000"/>
        </w:rPr>
        <w:t xml:space="preserve"> </w:t>
      </w:r>
      <w:r w:rsidR="003135A6" w:rsidRPr="00CD4F7C">
        <w:rPr>
          <w:rFonts w:ascii="Arial" w:hAnsi="Arial" w:cs="Arial"/>
          <w:color w:val="FF0000"/>
        </w:rPr>
        <w:t xml:space="preserve">who will come and collect the equipment for and dispose of it as per the WEE regulations.  The school will obtain a certificate which contains a record of the items disposed of. </w:t>
      </w:r>
    </w:p>
    <w:p w14:paraId="7856961F" w14:textId="77777777" w:rsidR="00505499" w:rsidRDefault="00505499" w:rsidP="00B310AE">
      <w:pPr>
        <w:tabs>
          <w:tab w:val="num" w:pos="720"/>
        </w:tabs>
        <w:rPr>
          <w:rFonts w:ascii="Arial" w:hAnsi="Arial" w:cs="Arial"/>
        </w:rPr>
      </w:pPr>
    </w:p>
    <w:p w14:paraId="2CCA1441" w14:textId="77777777" w:rsidR="00505499" w:rsidRPr="007C40AF" w:rsidRDefault="00CD0843" w:rsidP="00B310AE">
      <w:pPr>
        <w:numPr>
          <w:ilvl w:val="1"/>
          <w:numId w:val="6"/>
        </w:numPr>
        <w:tabs>
          <w:tab w:val="clear" w:pos="360"/>
          <w:tab w:val="num" w:pos="720"/>
        </w:tabs>
        <w:ind w:left="960" w:hanging="960"/>
        <w:rPr>
          <w:rFonts w:ascii="Arial" w:hAnsi="Arial" w:cs="Arial"/>
        </w:rPr>
      </w:pPr>
      <w:r w:rsidRPr="007C40AF">
        <w:rPr>
          <w:rFonts w:ascii="Arial" w:hAnsi="Arial" w:cs="Arial"/>
        </w:rPr>
        <w:t xml:space="preserve">If any </w:t>
      </w:r>
      <w:r w:rsidR="006C02D8" w:rsidRPr="007C40AF">
        <w:rPr>
          <w:rFonts w:ascii="Arial" w:hAnsi="Arial" w:cs="Arial"/>
        </w:rPr>
        <w:t>asset</w:t>
      </w:r>
      <w:r w:rsidRPr="007C40AF">
        <w:rPr>
          <w:rFonts w:ascii="Arial" w:hAnsi="Arial" w:cs="Arial"/>
        </w:rPr>
        <w:t xml:space="preserve"> is sold </w:t>
      </w:r>
      <w:r w:rsidR="00505499" w:rsidRPr="007C40AF">
        <w:rPr>
          <w:rFonts w:ascii="Arial" w:hAnsi="Arial" w:cs="Arial"/>
        </w:rPr>
        <w:t>to outside organisations, individuals or staff</w:t>
      </w:r>
      <w:r w:rsidR="00B310AE" w:rsidRPr="007C40AF">
        <w:rPr>
          <w:rFonts w:ascii="Arial" w:hAnsi="Arial" w:cs="Arial"/>
        </w:rPr>
        <w:t xml:space="preserve">, Governors </w:t>
      </w:r>
      <w:r w:rsidRPr="007C40AF">
        <w:rPr>
          <w:rFonts w:ascii="Arial" w:hAnsi="Arial" w:cs="Arial"/>
        </w:rPr>
        <w:t xml:space="preserve">permission </w:t>
      </w:r>
      <w:r w:rsidR="00505499" w:rsidRPr="007C40AF">
        <w:rPr>
          <w:rFonts w:ascii="Arial" w:hAnsi="Arial" w:cs="Arial"/>
        </w:rPr>
        <w:t>must</w:t>
      </w:r>
      <w:r w:rsidRPr="007C40AF">
        <w:rPr>
          <w:rFonts w:ascii="Arial" w:hAnsi="Arial" w:cs="Arial"/>
        </w:rPr>
        <w:t xml:space="preserve"> be sought and minuted</w:t>
      </w:r>
    </w:p>
    <w:p w14:paraId="5F77D827" w14:textId="77777777" w:rsidR="00DF4F3D" w:rsidRPr="007C40AF" w:rsidRDefault="00DF4F3D" w:rsidP="00B310AE">
      <w:pPr>
        <w:rPr>
          <w:rFonts w:ascii="Arial" w:hAnsi="Arial" w:cs="Arial"/>
        </w:rPr>
      </w:pPr>
    </w:p>
    <w:p w14:paraId="13AC4881" w14:textId="2EBA5E79" w:rsidR="00505499" w:rsidRPr="00E362BF" w:rsidRDefault="00505499" w:rsidP="00B310AE">
      <w:pPr>
        <w:numPr>
          <w:ilvl w:val="1"/>
          <w:numId w:val="6"/>
        </w:numPr>
        <w:tabs>
          <w:tab w:val="clear" w:pos="360"/>
          <w:tab w:val="num" w:pos="720"/>
        </w:tabs>
        <w:ind w:left="720" w:hanging="720"/>
        <w:rPr>
          <w:rFonts w:ascii="Arial" w:hAnsi="Arial" w:cs="Arial"/>
          <w:color w:val="FF0000"/>
        </w:rPr>
      </w:pPr>
      <w:r w:rsidRPr="007C40AF">
        <w:rPr>
          <w:rFonts w:ascii="Arial" w:hAnsi="Arial" w:cs="Arial"/>
        </w:rPr>
        <w:t>A minimum price should be agreed by Governors</w:t>
      </w:r>
      <w:r w:rsidR="00DF4F3D" w:rsidRPr="007C40AF">
        <w:rPr>
          <w:rFonts w:ascii="Arial" w:hAnsi="Arial" w:cs="Arial"/>
        </w:rPr>
        <w:t xml:space="preserve"> and this should at least c</w:t>
      </w:r>
      <w:r w:rsidRPr="007C40AF">
        <w:rPr>
          <w:rFonts w:ascii="Arial" w:hAnsi="Arial" w:cs="Arial"/>
        </w:rPr>
        <w:t xml:space="preserve">over </w:t>
      </w:r>
      <w:r w:rsidR="00C83372" w:rsidRPr="00E362BF">
        <w:rPr>
          <w:rFonts w:ascii="Arial" w:hAnsi="Arial" w:cs="Arial"/>
          <w:color w:val="FF0000"/>
        </w:rPr>
        <w:t xml:space="preserve">the costs </w:t>
      </w:r>
      <w:r w:rsidR="00D6055D" w:rsidRPr="00E362BF">
        <w:rPr>
          <w:rFonts w:ascii="Arial" w:hAnsi="Arial" w:cs="Arial"/>
          <w:color w:val="FF0000"/>
        </w:rPr>
        <w:t xml:space="preserve">connected to the disposal, for example those related to clearing </w:t>
      </w:r>
      <w:r w:rsidR="00F01FE9" w:rsidRPr="00E362BF">
        <w:rPr>
          <w:rFonts w:ascii="Arial" w:hAnsi="Arial" w:cs="Arial"/>
          <w:color w:val="FF0000"/>
        </w:rPr>
        <w:t>data from a PC or Laptop etc</w:t>
      </w:r>
      <w:r w:rsidRPr="00E362BF">
        <w:rPr>
          <w:rFonts w:ascii="Arial" w:hAnsi="Arial" w:cs="Arial"/>
          <w:color w:val="FF0000"/>
        </w:rPr>
        <w:t>.</w:t>
      </w:r>
    </w:p>
    <w:p w14:paraId="53664BC3" w14:textId="77777777" w:rsidR="00DF4F3D" w:rsidRPr="007C40AF" w:rsidRDefault="00DF4F3D" w:rsidP="00B310AE">
      <w:pPr>
        <w:rPr>
          <w:rFonts w:ascii="Arial" w:hAnsi="Arial" w:cs="Arial"/>
        </w:rPr>
      </w:pPr>
    </w:p>
    <w:p w14:paraId="16755BF2" w14:textId="71E2A11D" w:rsidR="00505499" w:rsidRDefault="00505499" w:rsidP="00B310AE">
      <w:pPr>
        <w:numPr>
          <w:ilvl w:val="1"/>
          <w:numId w:val="6"/>
        </w:numPr>
        <w:tabs>
          <w:tab w:val="clear" w:pos="360"/>
          <w:tab w:val="num" w:pos="720"/>
        </w:tabs>
        <w:ind w:left="720" w:hanging="720"/>
        <w:rPr>
          <w:rFonts w:ascii="Arial" w:hAnsi="Arial" w:cs="Arial"/>
        </w:rPr>
      </w:pPr>
      <w:r w:rsidRPr="007C40AF">
        <w:rPr>
          <w:rFonts w:ascii="Arial" w:hAnsi="Arial" w:cs="Arial"/>
        </w:rPr>
        <w:t>All goods for sale should be advertised appropriately giving all interested parties an equal opportunity to purchase the goods.</w:t>
      </w:r>
    </w:p>
    <w:p w14:paraId="5D900E33" w14:textId="77777777" w:rsidR="007173BD" w:rsidRDefault="007173BD" w:rsidP="007173BD">
      <w:pPr>
        <w:pStyle w:val="ListParagraph"/>
        <w:rPr>
          <w:rFonts w:ascii="Arial" w:hAnsi="Arial" w:cs="Arial"/>
        </w:rPr>
      </w:pPr>
    </w:p>
    <w:p w14:paraId="1E4BD0A5" w14:textId="5D801D16" w:rsidR="007173BD" w:rsidRPr="001A2157" w:rsidRDefault="007173BD" w:rsidP="00B310AE">
      <w:pPr>
        <w:numPr>
          <w:ilvl w:val="1"/>
          <w:numId w:val="6"/>
        </w:numPr>
        <w:tabs>
          <w:tab w:val="clear" w:pos="360"/>
          <w:tab w:val="num" w:pos="720"/>
        </w:tabs>
        <w:ind w:left="720" w:hanging="720"/>
        <w:rPr>
          <w:rFonts w:ascii="Arial" w:hAnsi="Arial" w:cs="Arial"/>
          <w:color w:val="FF0000"/>
        </w:rPr>
      </w:pPr>
      <w:r w:rsidRPr="001A2157">
        <w:rPr>
          <w:rFonts w:ascii="Arial" w:hAnsi="Arial" w:cs="Arial"/>
          <w:color w:val="FF0000"/>
        </w:rPr>
        <w:t xml:space="preserve">If when </w:t>
      </w:r>
      <w:r w:rsidR="003B386F" w:rsidRPr="001A2157">
        <w:rPr>
          <w:rFonts w:ascii="Arial" w:hAnsi="Arial" w:cs="Arial"/>
          <w:color w:val="FF0000"/>
        </w:rPr>
        <w:t xml:space="preserve">originally purchased the asset was subject to VAT, then VAT at the appropriate </w:t>
      </w:r>
      <w:r w:rsidR="000B3085" w:rsidRPr="001A2157">
        <w:rPr>
          <w:rFonts w:ascii="Arial" w:hAnsi="Arial" w:cs="Arial"/>
          <w:color w:val="FF0000"/>
        </w:rPr>
        <w:t xml:space="preserve">rate in force, must be charged on the agreed sale price and schools </w:t>
      </w:r>
      <w:r w:rsidR="0011314A" w:rsidRPr="001A2157">
        <w:rPr>
          <w:rFonts w:ascii="Arial" w:hAnsi="Arial" w:cs="Arial"/>
          <w:color w:val="FF0000"/>
        </w:rPr>
        <w:t xml:space="preserve">should process as Vatable income when paid </w:t>
      </w:r>
      <w:r w:rsidR="001A2157" w:rsidRPr="001A2157">
        <w:rPr>
          <w:rFonts w:ascii="Arial" w:hAnsi="Arial" w:cs="Arial"/>
          <w:color w:val="FF0000"/>
        </w:rPr>
        <w:t>into the main schools budget.</w:t>
      </w:r>
    </w:p>
    <w:p w14:paraId="2F55202B" w14:textId="77777777" w:rsidR="00DF4F3D" w:rsidRPr="007C40AF" w:rsidRDefault="00DF4F3D" w:rsidP="00B310AE">
      <w:pPr>
        <w:rPr>
          <w:rFonts w:ascii="Arial" w:hAnsi="Arial" w:cs="Arial"/>
        </w:rPr>
      </w:pPr>
    </w:p>
    <w:p w14:paraId="6FBFCF82" w14:textId="77777777" w:rsidR="00505499" w:rsidRPr="007C40AF" w:rsidRDefault="00505499" w:rsidP="00B310AE">
      <w:pPr>
        <w:numPr>
          <w:ilvl w:val="1"/>
          <w:numId w:val="6"/>
        </w:numPr>
        <w:tabs>
          <w:tab w:val="clear" w:pos="360"/>
          <w:tab w:val="num" w:pos="720"/>
        </w:tabs>
        <w:ind w:left="960" w:hanging="960"/>
        <w:rPr>
          <w:rFonts w:ascii="Arial" w:hAnsi="Arial" w:cs="Arial"/>
        </w:rPr>
      </w:pPr>
      <w:r w:rsidRPr="007C40AF">
        <w:rPr>
          <w:rFonts w:ascii="Arial" w:hAnsi="Arial" w:cs="Arial"/>
        </w:rPr>
        <w:lastRenderedPageBreak/>
        <w:t>Goods should be advertised as “sold as seen” with no guarantee given.</w:t>
      </w:r>
    </w:p>
    <w:p w14:paraId="2C88AFC7" w14:textId="77777777" w:rsidR="00DF4F3D" w:rsidRPr="007C40AF" w:rsidRDefault="00DF4F3D" w:rsidP="00B310AE">
      <w:pPr>
        <w:rPr>
          <w:rFonts w:ascii="Arial" w:hAnsi="Arial" w:cs="Arial"/>
        </w:rPr>
      </w:pPr>
    </w:p>
    <w:p w14:paraId="12CC4162" w14:textId="77777777" w:rsidR="00CD0843" w:rsidRPr="007C40AF" w:rsidRDefault="00CD0843" w:rsidP="00B310AE">
      <w:pPr>
        <w:numPr>
          <w:ilvl w:val="1"/>
          <w:numId w:val="6"/>
        </w:numPr>
        <w:tabs>
          <w:tab w:val="clear" w:pos="360"/>
          <w:tab w:val="num" w:pos="720"/>
        </w:tabs>
        <w:ind w:left="960" w:hanging="960"/>
        <w:rPr>
          <w:rFonts w:ascii="Arial" w:hAnsi="Arial" w:cs="Arial"/>
        </w:rPr>
      </w:pPr>
      <w:r w:rsidRPr="007C40AF">
        <w:rPr>
          <w:rFonts w:ascii="Arial" w:hAnsi="Arial" w:cs="Arial"/>
        </w:rPr>
        <w:t>A receipt of purchase will be provided</w:t>
      </w:r>
    </w:p>
    <w:p w14:paraId="136CA14B" w14:textId="77777777" w:rsidR="00DF4F3D" w:rsidRPr="007C40AF" w:rsidRDefault="00DF4F3D" w:rsidP="00B310AE">
      <w:pPr>
        <w:rPr>
          <w:rFonts w:ascii="Arial" w:hAnsi="Arial" w:cs="Arial"/>
        </w:rPr>
      </w:pPr>
    </w:p>
    <w:p w14:paraId="49746D59" w14:textId="77777777" w:rsidR="00CD0843" w:rsidRPr="007C40AF" w:rsidRDefault="00CD0843" w:rsidP="00B310AE">
      <w:pPr>
        <w:numPr>
          <w:ilvl w:val="1"/>
          <w:numId w:val="6"/>
        </w:numPr>
        <w:tabs>
          <w:tab w:val="clear" w:pos="360"/>
          <w:tab w:val="num" w:pos="720"/>
        </w:tabs>
        <w:ind w:left="960" w:hanging="960"/>
        <w:rPr>
          <w:rFonts w:ascii="Arial" w:hAnsi="Arial" w:cs="Arial"/>
        </w:rPr>
      </w:pPr>
      <w:r w:rsidRPr="007C40AF">
        <w:rPr>
          <w:rFonts w:ascii="Arial" w:hAnsi="Arial" w:cs="Arial"/>
        </w:rPr>
        <w:t>The amount received and date will be entered into the inventory</w:t>
      </w:r>
    </w:p>
    <w:p w14:paraId="1293C487" w14:textId="77777777" w:rsidR="00DF4F3D" w:rsidRPr="007C40AF" w:rsidRDefault="00DF4F3D" w:rsidP="00B310AE">
      <w:pPr>
        <w:rPr>
          <w:rFonts w:ascii="Arial" w:hAnsi="Arial" w:cs="Arial"/>
        </w:rPr>
      </w:pPr>
    </w:p>
    <w:p w14:paraId="49E736AD" w14:textId="77777777" w:rsidR="00CD0843" w:rsidRPr="007C40AF" w:rsidRDefault="00CD0843" w:rsidP="00B310AE">
      <w:pPr>
        <w:numPr>
          <w:ilvl w:val="1"/>
          <w:numId w:val="6"/>
        </w:numPr>
        <w:tabs>
          <w:tab w:val="clear" w:pos="360"/>
          <w:tab w:val="num" w:pos="720"/>
        </w:tabs>
        <w:ind w:left="960" w:hanging="960"/>
        <w:rPr>
          <w:rFonts w:ascii="Arial" w:hAnsi="Arial" w:cs="Arial"/>
        </w:rPr>
      </w:pPr>
      <w:r w:rsidRPr="007C40AF">
        <w:rPr>
          <w:rFonts w:ascii="Arial" w:hAnsi="Arial" w:cs="Arial"/>
        </w:rPr>
        <w:t>All monies received will be paid into the school delegated budget account</w:t>
      </w:r>
    </w:p>
    <w:p w14:paraId="46295733" w14:textId="77777777" w:rsidR="00DF4F3D" w:rsidRPr="007C40AF" w:rsidRDefault="00DF4F3D" w:rsidP="00B310AE">
      <w:pPr>
        <w:rPr>
          <w:rFonts w:ascii="Arial" w:hAnsi="Arial" w:cs="Arial"/>
        </w:rPr>
      </w:pPr>
    </w:p>
    <w:p w14:paraId="3B031CE3" w14:textId="77777777" w:rsidR="00DF4F3D" w:rsidRPr="007C40AF" w:rsidRDefault="00DF4F3D" w:rsidP="00B310AE">
      <w:pPr>
        <w:numPr>
          <w:ilvl w:val="1"/>
          <w:numId w:val="6"/>
        </w:numPr>
        <w:tabs>
          <w:tab w:val="clear" w:pos="360"/>
          <w:tab w:val="num" w:pos="720"/>
        </w:tabs>
        <w:autoSpaceDE w:val="0"/>
        <w:autoSpaceDN w:val="0"/>
        <w:adjustRightInd w:val="0"/>
        <w:ind w:left="720" w:hanging="720"/>
        <w:rPr>
          <w:rFonts w:ascii="Arial" w:hAnsi="Arial" w:cs="Arial"/>
        </w:rPr>
      </w:pPr>
      <w:r w:rsidRPr="007C40AF">
        <w:rPr>
          <w:rFonts w:ascii="Arial" w:hAnsi="Arial" w:cs="Arial"/>
          <w:color w:val="000000"/>
        </w:rPr>
        <w:t>The school may authorise the donation of equipment to another organisation. In the main such donations should be to organisations or schools and not individuals.  Details of who the items were donated to should be held on the inventory and any donations should be approved by the Head teacher.</w:t>
      </w:r>
    </w:p>
    <w:p w14:paraId="017816BF" w14:textId="77777777" w:rsidR="00DF4F3D" w:rsidRPr="007C40AF" w:rsidRDefault="00DF4F3D" w:rsidP="00B310AE">
      <w:pPr>
        <w:autoSpaceDE w:val="0"/>
        <w:autoSpaceDN w:val="0"/>
        <w:adjustRightInd w:val="0"/>
        <w:rPr>
          <w:rFonts w:ascii="Arial" w:hAnsi="Arial" w:cs="Arial"/>
        </w:rPr>
      </w:pPr>
    </w:p>
    <w:p w14:paraId="770D4E89" w14:textId="77777777" w:rsidR="00CD0843" w:rsidRPr="007C40AF" w:rsidRDefault="00DF4F3D" w:rsidP="00B310AE">
      <w:pPr>
        <w:numPr>
          <w:ilvl w:val="1"/>
          <w:numId w:val="6"/>
        </w:numPr>
        <w:tabs>
          <w:tab w:val="clear" w:pos="360"/>
          <w:tab w:val="num" w:pos="720"/>
        </w:tabs>
        <w:ind w:left="720" w:hanging="720"/>
        <w:rPr>
          <w:rFonts w:ascii="Arial" w:hAnsi="Arial" w:cs="Arial"/>
        </w:rPr>
      </w:pPr>
      <w:r w:rsidRPr="007C40AF">
        <w:rPr>
          <w:rFonts w:ascii="Arial" w:hAnsi="Arial" w:cs="Arial"/>
        </w:rPr>
        <w:t>D</w:t>
      </w:r>
      <w:r w:rsidR="00CD0843" w:rsidRPr="007C40AF">
        <w:rPr>
          <w:rFonts w:ascii="Arial" w:hAnsi="Arial" w:cs="Arial"/>
        </w:rPr>
        <w:t xml:space="preserve">isposal of </w:t>
      </w:r>
      <w:r w:rsidR="006C02D8" w:rsidRPr="007C40AF">
        <w:rPr>
          <w:rFonts w:ascii="Arial" w:hAnsi="Arial" w:cs="Arial"/>
        </w:rPr>
        <w:t>assets</w:t>
      </w:r>
      <w:r w:rsidR="00CD0843" w:rsidRPr="007C40AF">
        <w:rPr>
          <w:rFonts w:ascii="Arial" w:hAnsi="Arial" w:cs="Arial"/>
        </w:rPr>
        <w:t xml:space="preserve"> over the value of £</w:t>
      </w:r>
      <w:r w:rsidR="00E06422">
        <w:rPr>
          <w:rFonts w:ascii="Arial" w:hAnsi="Arial" w:cs="Arial"/>
        </w:rPr>
        <w:t>100</w:t>
      </w:r>
      <w:r w:rsidR="00CD0843" w:rsidRPr="007C40AF">
        <w:rPr>
          <w:rFonts w:ascii="Arial" w:hAnsi="Arial" w:cs="Arial"/>
        </w:rPr>
        <w:t xml:space="preserve"> must be approved by the Governing Body</w:t>
      </w:r>
    </w:p>
    <w:p w14:paraId="548AE3F7" w14:textId="77777777" w:rsidR="00592D57" w:rsidRPr="007C40AF" w:rsidRDefault="00592D57" w:rsidP="00B310AE">
      <w:pPr>
        <w:ind w:left="360"/>
        <w:rPr>
          <w:rFonts w:ascii="Arial" w:hAnsi="Arial" w:cs="Arial"/>
        </w:rPr>
      </w:pPr>
    </w:p>
    <w:p w14:paraId="6F586C65" w14:textId="77777777" w:rsidR="00CD0843" w:rsidRDefault="00DF4F3D" w:rsidP="00B310AE">
      <w:pPr>
        <w:numPr>
          <w:ilvl w:val="1"/>
          <w:numId w:val="6"/>
        </w:numPr>
        <w:tabs>
          <w:tab w:val="clear" w:pos="360"/>
          <w:tab w:val="num" w:pos="720"/>
        </w:tabs>
        <w:ind w:left="720" w:hanging="720"/>
        <w:rPr>
          <w:rFonts w:ascii="Arial" w:hAnsi="Arial" w:cs="Arial"/>
        </w:rPr>
      </w:pPr>
      <w:r w:rsidRPr="007C40AF">
        <w:rPr>
          <w:rFonts w:ascii="Arial" w:hAnsi="Arial" w:cs="Arial"/>
        </w:rPr>
        <w:t>A</w:t>
      </w:r>
      <w:r w:rsidR="00CD0843" w:rsidRPr="007C40AF">
        <w:rPr>
          <w:rFonts w:ascii="Arial" w:hAnsi="Arial" w:cs="Arial"/>
        </w:rPr>
        <w:t>ny disposals above the value of £</w:t>
      </w:r>
      <w:r w:rsidR="00592D57" w:rsidRPr="007C40AF">
        <w:rPr>
          <w:rFonts w:ascii="Arial" w:hAnsi="Arial" w:cs="Arial"/>
        </w:rPr>
        <w:t>5000</w:t>
      </w:r>
      <w:r w:rsidR="00CD0843" w:rsidRPr="007C40AF">
        <w:rPr>
          <w:rFonts w:ascii="Arial" w:hAnsi="Arial" w:cs="Arial"/>
        </w:rPr>
        <w:t xml:space="preserve"> must have written authority from the Chief Financial Officer</w:t>
      </w:r>
      <w:r w:rsidR="004A4533">
        <w:rPr>
          <w:rFonts w:ascii="Arial" w:hAnsi="Arial" w:cs="Arial"/>
        </w:rPr>
        <w:t xml:space="preserve"> of the Local Authority</w:t>
      </w:r>
    </w:p>
    <w:p w14:paraId="2E434D96" w14:textId="77777777" w:rsidR="004A4533" w:rsidRPr="007C40AF" w:rsidRDefault="004A4533" w:rsidP="004A4533">
      <w:pPr>
        <w:rPr>
          <w:rFonts w:ascii="Arial" w:hAnsi="Arial" w:cs="Arial"/>
        </w:rPr>
      </w:pPr>
    </w:p>
    <w:p w14:paraId="670446BC" w14:textId="77777777" w:rsidR="00CD0843" w:rsidRPr="00CD0843" w:rsidRDefault="00CD0843" w:rsidP="00E06422">
      <w:pPr>
        <w:ind w:left="360"/>
        <w:rPr>
          <w:rFonts w:ascii="Arial" w:hAnsi="Arial" w:cs="Arial"/>
          <w:b/>
        </w:rPr>
      </w:pPr>
    </w:p>
    <w:sectPr w:rsidR="00CD0843" w:rsidRPr="00CD0843" w:rsidSect="00CD0843">
      <w:type w:val="oddPage"/>
      <w:pgSz w:w="11907" w:h="16840" w:code="9"/>
      <w:pgMar w:top="1134" w:right="1440" w:bottom="1440"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36B1" w14:textId="77777777" w:rsidR="00F770A5" w:rsidRDefault="00F770A5" w:rsidP="00396AE6">
      <w:r>
        <w:separator/>
      </w:r>
    </w:p>
  </w:endnote>
  <w:endnote w:type="continuationSeparator" w:id="0">
    <w:p w14:paraId="67007267" w14:textId="77777777" w:rsidR="00F770A5" w:rsidRDefault="00F770A5" w:rsidP="0039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FD24" w14:textId="77777777" w:rsidR="00F770A5" w:rsidRDefault="00F770A5" w:rsidP="00396AE6">
      <w:r>
        <w:separator/>
      </w:r>
    </w:p>
  </w:footnote>
  <w:footnote w:type="continuationSeparator" w:id="0">
    <w:p w14:paraId="239ECB53" w14:textId="77777777" w:rsidR="00F770A5" w:rsidRDefault="00F770A5" w:rsidP="0039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4C4"/>
    <w:multiLevelType w:val="hybridMultilevel"/>
    <w:tmpl w:val="16669420"/>
    <w:lvl w:ilvl="0" w:tplc="08090011">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CF6E58"/>
    <w:multiLevelType w:val="multilevel"/>
    <w:tmpl w:val="CE307B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B3777F3"/>
    <w:multiLevelType w:val="hybridMultilevel"/>
    <w:tmpl w:val="CBE0C75E"/>
    <w:lvl w:ilvl="0" w:tplc="08090011">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C657C7F"/>
    <w:multiLevelType w:val="hybridMultilevel"/>
    <w:tmpl w:val="33384FAE"/>
    <w:lvl w:ilvl="0" w:tplc="40F693BE">
      <w:start w:val="1"/>
      <w:numFmt w:val="decimal"/>
      <w:lvlText w:val="%1)"/>
      <w:lvlJc w:val="left"/>
      <w:pPr>
        <w:tabs>
          <w:tab w:val="num" w:pos="765"/>
        </w:tabs>
        <w:ind w:left="765" w:hanging="405"/>
      </w:pPr>
      <w:rPr>
        <w:rFonts w:hint="default"/>
      </w:rPr>
    </w:lvl>
    <w:lvl w:ilvl="1" w:tplc="3050DCE8">
      <w:start w:val="1"/>
      <w:numFmt w:val="lowerLetter"/>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3F2787"/>
    <w:multiLevelType w:val="multilevel"/>
    <w:tmpl w:val="342A8C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D8378D"/>
    <w:multiLevelType w:val="hybridMultilevel"/>
    <w:tmpl w:val="9230D860"/>
    <w:lvl w:ilvl="0" w:tplc="08090011">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843"/>
    <w:rsid w:val="0004020D"/>
    <w:rsid w:val="000B3085"/>
    <w:rsid w:val="0011314A"/>
    <w:rsid w:val="001A2157"/>
    <w:rsid w:val="003135A6"/>
    <w:rsid w:val="00333B30"/>
    <w:rsid w:val="00386A8A"/>
    <w:rsid w:val="00396AE6"/>
    <w:rsid w:val="003B386F"/>
    <w:rsid w:val="004A4533"/>
    <w:rsid w:val="004D2597"/>
    <w:rsid w:val="00505499"/>
    <w:rsid w:val="00556423"/>
    <w:rsid w:val="00592D57"/>
    <w:rsid w:val="005C70FC"/>
    <w:rsid w:val="006C02D8"/>
    <w:rsid w:val="007173BD"/>
    <w:rsid w:val="007C40AF"/>
    <w:rsid w:val="00865D59"/>
    <w:rsid w:val="00876A5F"/>
    <w:rsid w:val="0088184F"/>
    <w:rsid w:val="008A4DE6"/>
    <w:rsid w:val="008F2689"/>
    <w:rsid w:val="00987F2C"/>
    <w:rsid w:val="00B310AE"/>
    <w:rsid w:val="00B83186"/>
    <w:rsid w:val="00BD4C93"/>
    <w:rsid w:val="00C83372"/>
    <w:rsid w:val="00CB1213"/>
    <w:rsid w:val="00CC0E19"/>
    <w:rsid w:val="00CD0843"/>
    <w:rsid w:val="00CD4F7C"/>
    <w:rsid w:val="00D602CF"/>
    <w:rsid w:val="00D6055D"/>
    <w:rsid w:val="00DB59CF"/>
    <w:rsid w:val="00DF4F3D"/>
    <w:rsid w:val="00E06422"/>
    <w:rsid w:val="00E362BF"/>
    <w:rsid w:val="00E924EA"/>
    <w:rsid w:val="00EF53EB"/>
    <w:rsid w:val="00F01FE9"/>
    <w:rsid w:val="00F7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C80946B"/>
  <w15:chartTrackingRefBased/>
  <w15:docId w15:val="{340E1A8B-BDB0-4E93-A894-0897E06F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173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8080">
      <w:bodyDiv w:val="1"/>
      <w:marLeft w:val="0"/>
      <w:marRight w:val="0"/>
      <w:marTop w:val="0"/>
      <w:marBottom w:val="0"/>
      <w:divBdr>
        <w:top w:val="none" w:sz="0" w:space="0" w:color="auto"/>
        <w:left w:val="none" w:sz="0" w:space="0" w:color="auto"/>
        <w:bottom w:val="none" w:sz="0" w:space="0" w:color="auto"/>
        <w:right w:val="none" w:sz="0" w:space="0" w:color="auto"/>
      </w:divBdr>
      <w:divsChild>
        <w:div w:id="1198083002">
          <w:marLeft w:val="0"/>
          <w:marRight w:val="0"/>
          <w:marTop w:val="0"/>
          <w:marBottom w:val="0"/>
          <w:divBdr>
            <w:top w:val="none" w:sz="0" w:space="0" w:color="auto"/>
            <w:left w:val="none" w:sz="0" w:space="0" w:color="auto"/>
            <w:bottom w:val="none" w:sz="0" w:space="0" w:color="auto"/>
            <w:right w:val="none" w:sz="0" w:space="0" w:color="auto"/>
          </w:divBdr>
        </w:div>
        <w:div w:id="1266882070">
          <w:marLeft w:val="0"/>
          <w:marRight w:val="0"/>
          <w:marTop w:val="0"/>
          <w:marBottom w:val="0"/>
          <w:divBdr>
            <w:top w:val="none" w:sz="0" w:space="0" w:color="auto"/>
            <w:left w:val="none" w:sz="0" w:space="0" w:color="auto"/>
            <w:bottom w:val="none" w:sz="0" w:space="0" w:color="auto"/>
            <w:right w:val="none" w:sz="0" w:space="0" w:color="auto"/>
          </w:divBdr>
        </w:div>
      </w:divsChild>
    </w:div>
    <w:div w:id="1340237665">
      <w:bodyDiv w:val="1"/>
      <w:marLeft w:val="0"/>
      <w:marRight w:val="0"/>
      <w:marTop w:val="0"/>
      <w:marBottom w:val="0"/>
      <w:divBdr>
        <w:top w:val="none" w:sz="0" w:space="0" w:color="auto"/>
        <w:left w:val="none" w:sz="0" w:space="0" w:color="auto"/>
        <w:bottom w:val="none" w:sz="0" w:space="0" w:color="auto"/>
        <w:right w:val="none" w:sz="0" w:space="0" w:color="auto"/>
      </w:divBdr>
      <w:divsChild>
        <w:div w:id="211307881">
          <w:marLeft w:val="0"/>
          <w:marRight w:val="0"/>
          <w:marTop w:val="0"/>
          <w:marBottom w:val="0"/>
          <w:divBdr>
            <w:top w:val="none" w:sz="0" w:space="0" w:color="auto"/>
            <w:left w:val="none" w:sz="0" w:space="0" w:color="auto"/>
            <w:bottom w:val="none" w:sz="0" w:space="0" w:color="auto"/>
            <w:right w:val="none" w:sz="0" w:space="0" w:color="auto"/>
          </w:divBdr>
        </w:div>
        <w:div w:id="166828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5" ma:contentTypeDescription="Create a new document." ma:contentTypeScope="" ma:versionID="28a5b3f49b59439ff6f45b808204a4d1">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05e747ae886d850ac3c01af5dc4d01e7"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documentManagement>
</p:properties>
</file>

<file path=customXml/itemProps1.xml><?xml version="1.0" encoding="utf-8"?>
<ds:datastoreItem xmlns:ds="http://schemas.openxmlformats.org/officeDocument/2006/customXml" ds:itemID="{D1FED01C-1FAE-4086-83EF-63C7B75C8E26}">
  <ds:schemaRefs>
    <ds:schemaRef ds:uri="http://schemas.microsoft.com/office/2006/metadata/longProperties"/>
  </ds:schemaRefs>
</ds:datastoreItem>
</file>

<file path=customXml/itemProps2.xml><?xml version="1.0" encoding="utf-8"?>
<ds:datastoreItem xmlns:ds="http://schemas.openxmlformats.org/officeDocument/2006/customXml" ds:itemID="{31DD9CDF-B0CB-43D2-BA7E-7781AB46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66AE0-1DD2-45E8-947E-0FE112A35138}">
  <ds:schemaRefs>
    <ds:schemaRef ds:uri="http://schemas.microsoft.com/sharepoint/v3/contenttype/forms"/>
  </ds:schemaRefs>
</ds:datastoreItem>
</file>

<file path=customXml/itemProps4.xml><?xml version="1.0" encoding="utf-8"?>
<ds:datastoreItem xmlns:ds="http://schemas.openxmlformats.org/officeDocument/2006/customXml" ds:itemID="{F6F01625-EB2E-4FCD-86E1-27FF4D749FE3}">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Model</vt:lpstr>
    </vt:vector>
  </TitlesOfParts>
  <Company>London Borough of Hillingdon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ICT</dc:creator>
  <cp:keywords/>
  <cp:lastModifiedBy>Greg Watson (Schools Finance)</cp:lastModifiedBy>
  <cp:revision>19</cp:revision>
  <dcterms:created xsi:type="dcterms:W3CDTF">2022-08-17T11:00:00Z</dcterms:created>
  <dcterms:modified xsi:type="dcterms:W3CDTF">2022-08-17T14:31:00Z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Greg Watson (Schools Finance)</vt:lpwstr>
  </property>
  <property fmtid="{D5CDD505-2E9C-101B-9397-08002B2CF9AE}" pid="3" name="Order">
    <vt:lpwstr>100.000000000000</vt:lpwstr>
  </property>
  <property fmtid="{D5CDD505-2E9C-101B-9397-08002B2CF9AE}" pid="4" name="display_urn:schemas-microsoft-com:office:office#Author">
    <vt:lpwstr>ICT</vt:lpwstr>
  </property>
  <property fmtid="{D5CDD505-2E9C-101B-9397-08002B2CF9AE}" pid="5" name="MSIP_Label_7a8edf35-91ea-44e1-afab-38c462b39a0c_Enabled">
    <vt:lpwstr>true</vt:lpwstr>
  </property>
  <property fmtid="{D5CDD505-2E9C-101B-9397-08002B2CF9AE}" pid="6" name="MSIP_Label_7a8edf35-91ea-44e1-afab-38c462b39a0c_SetDate">
    <vt:lpwstr>2022-08-17T10:19:07Z</vt:lpwstr>
  </property>
  <property fmtid="{D5CDD505-2E9C-101B-9397-08002B2CF9AE}" pid="7" name="MSIP_Label_7a8edf35-91ea-44e1-afab-38c462b39a0c_Method">
    <vt:lpwstr>Standard</vt:lpwstr>
  </property>
  <property fmtid="{D5CDD505-2E9C-101B-9397-08002B2CF9AE}" pid="8" name="MSIP_Label_7a8edf35-91ea-44e1-afab-38c462b39a0c_Name">
    <vt:lpwstr>Official</vt:lpwstr>
  </property>
  <property fmtid="{D5CDD505-2E9C-101B-9397-08002B2CF9AE}" pid="9" name="MSIP_Label_7a8edf35-91ea-44e1-afab-38c462b39a0c_SiteId">
    <vt:lpwstr>aaacb679-c381-48fb-b320-f9d581ee948f</vt:lpwstr>
  </property>
  <property fmtid="{D5CDD505-2E9C-101B-9397-08002B2CF9AE}" pid="10" name="MSIP_Label_7a8edf35-91ea-44e1-afab-38c462b39a0c_ActionId">
    <vt:lpwstr>ee72d90a-fc64-4588-81af-a89c2b13d200</vt:lpwstr>
  </property>
  <property fmtid="{D5CDD505-2E9C-101B-9397-08002B2CF9AE}" pid="11" name="MSIP_Label_7a8edf35-91ea-44e1-afab-38c462b39a0c_ContentBits">
    <vt:lpwstr>0</vt:lpwstr>
  </property>
  <property fmtid="{D5CDD505-2E9C-101B-9397-08002B2CF9AE}" pid="12" name="MediaServiceImageTags">
    <vt:lpwstr/>
  </property>
  <property fmtid="{D5CDD505-2E9C-101B-9397-08002B2CF9AE}" pid="13" name="ContentTypeId">
    <vt:lpwstr>0x010100CA917BF2E65A01458C8572B710C39C45</vt:lpwstr>
  </property>
</Properties>
</file>