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1E431" w14:textId="0ACEFCA8" w:rsidR="00F01210" w:rsidRDefault="00F01210" w:rsidP="00F01210">
      <w:pPr>
        <w:rPr>
          <w:rFonts w:ascii="Tahoma" w:hAnsi="Tahoma" w:cs="Tahoma"/>
          <w:b/>
        </w:rPr>
      </w:pPr>
      <w:r w:rsidRPr="000C6CAF">
        <w:rPr>
          <w:rFonts w:ascii="Tahoma" w:hAnsi="Tahoma" w:cs="Tahoma"/>
          <w:b/>
        </w:rPr>
        <w:t xml:space="preserve">Discussions with the curriculum leaders: </w:t>
      </w:r>
    </w:p>
    <w:p w14:paraId="41BF5F2C" w14:textId="65B2DFEB" w:rsidR="00E418EF" w:rsidRDefault="00E418EF" w:rsidP="00F01210">
      <w:pPr>
        <w:rPr>
          <w:rFonts w:ascii="Tahoma" w:hAnsi="Tahoma" w:cs="Tahoma"/>
          <w:b/>
        </w:rPr>
      </w:pPr>
    </w:p>
    <w:p w14:paraId="1A451869" w14:textId="77777777" w:rsidR="00E418EF" w:rsidRPr="000C6CAF" w:rsidRDefault="00E418EF" w:rsidP="00F01210">
      <w:pPr>
        <w:rPr>
          <w:rFonts w:ascii="Tahoma" w:hAnsi="Tahoma" w:cs="Tahoma"/>
          <w:b/>
        </w:rPr>
      </w:pPr>
    </w:p>
    <w:p w14:paraId="4959458E" w14:textId="77777777" w:rsidR="00F01210" w:rsidRPr="00E418EF" w:rsidRDefault="00F01210" w:rsidP="00F01210">
      <w:pPr>
        <w:pStyle w:val="ListParagraph"/>
        <w:numPr>
          <w:ilvl w:val="0"/>
          <w:numId w:val="6"/>
        </w:numPr>
        <w:spacing w:after="160" w:line="259" w:lineRule="auto"/>
        <w:rPr>
          <w:rFonts w:ascii="Tahoma" w:eastAsia="Calibri" w:hAnsi="Tahoma" w:cs="Tahoma"/>
        </w:rPr>
      </w:pPr>
      <w:r w:rsidRPr="00E418EF">
        <w:rPr>
          <w:rFonts w:ascii="Tahoma" w:hAnsi="Tahoma" w:cs="Tahoma"/>
          <w:b/>
        </w:rPr>
        <w:t>Curriculum scope</w:t>
      </w:r>
      <w:r w:rsidRPr="00E418EF">
        <w:rPr>
          <w:rFonts w:ascii="Tahoma" w:hAnsi="Tahoma" w:cs="Tahoma"/>
        </w:rPr>
        <w:t>:</w:t>
      </w:r>
    </w:p>
    <w:p w14:paraId="2E5070B3" w14:textId="77777777" w:rsidR="00A4709D" w:rsidRPr="00337CBD" w:rsidRDefault="00A4709D" w:rsidP="00F35D3D">
      <w:pPr>
        <w:pStyle w:val="ListParagraph"/>
        <w:numPr>
          <w:ilvl w:val="0"/>
          <w:numId w:val="7"/>
        </w:numPr>
        <w:spacing w:after="160" w:line="259" w:lineRule="auto"/>
        <w:rPr>
          <w:rFonts w:ascii="Tahoma" w:eastAsia="Calibri" w:hAnsi="Tahoma" w:cs="Tahoma"/>
        </w:rPr>
      </w:pPr>
      <w:r w:rsidRPr="00A4709D">
        <w:rPr>
          <w:rFonts w:ascii="Tahoma" w:hAnsi="Tahoma" w:cs="Tahoma"/>
        </w:rPr>
        <w:t>How is the curriculum planned and sequenced so that pupils build up their knowledge, skills and understanding? Why this and why now?</w:t>
      </w:r>
    </w:p>
    <w:p w14:paraId="0BDB4402" w14:textId="29FBC6C7" w:rsidR="00A74B65" w:rsidRDefault="00F01210" w:rsidP="00A74B65">
      <w:pPr>
        <w:pStyle w:val="ListParagraph"/>
        <w:numPr>
          <w:ilvl w:val="0"/>
          <w:numId w:val="7"/>
        </w:numPr>
        <w:spacing w:after="160" w:line="259" w:lineRule="auto"/>
        <w:rPr>
          <w:rFonts w:ascii="Tahoma" w:eastAsia="Calibri" w:hAnsi="Tahoma" w:cs="Tahoma"/>
        </w:rPr>
      </w:pPr>
      <w:r w:rsidRPr="00E418EF">
        <w:rPr>
          <w:rFonts w:ascii="Tahoma" w:eastAsia="Calibri" w:hAnsi="Tahoma" w:cs="Tahoma"/>
        </w:rPr>
        <w:t xml:space="preserve">Does this subject curriculum match or exceed the requirements of the NC? </w:t>
      </w:r>
    </w:p>
    <w:p w14:paraId="2930FA40" w14:textId="77777777" w:rsidR="00E418EF" w:rsidRDefault="00F01210" w:rsidP="00F01210">
      <w:pPr>
        <w:pStyle w:val="ListParagraph"/>
        <w:numPr>
          <w:ilvl w:val="0"/>
          <w:numId w:val="7"/>
        </w:numPr>
        <w:spacing w:after="160" w:line="259" w:lineRule="auto"/>
        <w:rPr>
          <w:rFonts w:ascii="Tahoma" w:eastAsia="Calibri" w:hAnsi="Tahoma" w:cs="Tahoma"/>
        </w:rPr>
      </w:pPr>
      <w:r w:rsidRPr="00E418EF">
        <w:rPr>
          <w:rFonts w:ascii="Tahoma" w:eastAsia="Calibri" w:hAnsi="Tahoma" w:cs="Tahoma"/>
        </w:rPr>
        <w:t xml:space="preserve">Do the identified components ensure that pupils achieve end points that match the ambition of the NC attainment targets? </w:t>
      </w:r>
    </w:p>
    <w:p w14:paraId="00D61842" w14:textId="5EEA2DFC" w:rsidR="00F01210" w:rsidRDefault="00F01210" w:rsidP="00F01210">
      <w:pPr>
        <w:pStyle w:val="ListParagraph"/>
        <w:numPr>
          <w:ilvl w:val="0"/>
          <w:numId w:val="7"/>
        </w:numPr>
        <w:spacing w:after="160" w:line="259" w:lineRule="auto"/>
        <w:rPr>
          <w:rFonts w:ascii="Tahoma" w:eastAsia="Calibri" w:hAnsi="Tahoma" w:cs="Tahoma"/>
        </w:rPr>
      </w:pPr>
      <w:r w:rsidRPr="00E418EF">
        <w:rPr>
          <w:rFonts w:ascii="Tahoma" w:eastAsia="Calibri" w:hAnsi="Tahoma" w:cs="Tahoma"/>
        </w:rPr>
        <w:t>How do you consider needs of pupils with SEND and DA pupils?</w:t>
      </w:r>
    </w:p>
    <w:p w14:paraId="642BBC58" w14:textId="2B7A9015" w:rsidR="001D70DF" w:rsidRPr="00424123" w:rsidRDefault="00237BC4" w:rsidP="00775224">
      <w:pPr>
        <w:pStyle w:val="ListParagraph"/>
        <w:numPr>
          <w:ilvl w:val="0"/>
          <w:numId w:val="7"/>
        </w:numPr>
        <w:spacing w:after="160" w:line="259" w:lineRule="auto"/>
        <w:rPr>
          <w:rFonts w:ascii="Tahoma" w:eastAsia="Calibri" w:hAnsi="Tahoma" w:cs="Tahoma"/>
        </w:rPr>
      </w:pPr>
      <w:r w:rsidRPr="00A4709D">
        <w:rPr>
          <w:rFonts w:ascii="Tahoma" w:hAnsi="Tahoma" w:cs="Tahoma"/>
        </w:rPr>
        <w:t>What are you doing to broaden pupils' vocabulary, including subject specific vocabulary?</w:t>
      </w:r>
    </w:p>
    <w:p w14:paraId="306D475D" w14:textId="77777777" w:rsidR="00F01210" w:rsidRPr="00E418EF" w:rsidRDefault="00F01210" w:rsidP="00F01210">
      <w:pPr>
        <w:pStyle w:val="ListParagraph"/>
        <w:numPr>
          <w:ilvl w:val="0"/>
          <w:numId w:val="6"/>
        </w:numPr>
        <w:spacing w:after="160" w:line="259" w:lineRule="auto"/>
        <w:rPr>
          <w:rFonts w:ascii="Tahoma" w:eastAsia="Calibri" w:hAnsi="Tahoma" w:cs="Tahoma"/>
        </w:rPr>
      </w:pPr>
      <w:r w:rsidRPr="00E418EF">
        <w:rPr>
          <w:rFonts w:ascii="Tahoma" w:hAnsi="Tahoma" w:cs="Tahoma"/>
          <w:b/>
        </w:rPr>
        <w:t>Sequencing:</w:t>
      </w:r>
      <w:r w:rsidRPr="00E418EF">
        <w:rPr>
          <w:rFonts w:ascii="Tahoma" w:hAnsi="Tahoma" w:cs="Tahoma"/>
        </w:rPr>
        <w:t xml:space="preserve">  </w:t>
      </w:r>
    </w:p>
    <w:p w14:paraId="6B578047" w14:textId="77777777" w:rsidR="00F01210" w:rsidRPr="00E418EF" w:rsidRDefault="00F01210" w:rsidP="00F01210">
      <w:pPr>
        <w:pStyle w:val="ListParagraph"/>
        <w:numPr>
          <w:ilvl w:val="0"/>
          <w:numId w:val="9"/>
        </w:numPr>
        <w:spacing w:after="160" w:line="259" w:lineRule="auto"/>
        <w:rPr>
          <w:rFonts w:ascii="Tahoma" w:eastAsia="Calibri" w:hAnsi="Tahoma" w:cs="Tahoma"/>
        </w:rPr>
      </w:pPr>
      <w:r w:rsidRPr="00E418EF">
        <w:rPr>
          <w:rFonts w:ascii="Tahoma" w:eastAsia="Calibri" w:hAnsi="Tahoma" w:cs="Tahoma"/>
        </w:rPr>
        <w:t>What are the key concepts that they need to understand?</w:t>
      </w:r>
    </w:p>
    <w:p w14:paraId="16E10BE9" w14:textId="77777777" w:rsidR="00F01210" w:rsidRDefault="00F01210" w:rsidP="00F01210">
      <w:pPr>
        <w:pStyle w:val="ListParagraph"/>
        <w:numPr>
          <w:ilvl w:val="0"/>
          <w:numId w:val="8"/>
        </w:numPr>
        <w:spacing w:after="160" w:line="259" w:lineRule="auto"/>
        <w:rPr>
          <w:rFonts w:ascii="Tahoma" w:eastAsia="Calibri" w:hAnsi="Tahoma" w:cs="Tahoma"/>
        </w:rPr>
      </w:pPr>
      <w:r w:rsidRPr="00E418EF">
        <w:rPr>
          <w:rFonts w:ascii="Tahoma" w:eastAsia="Calibri" w:hAnsi="Tahoma" w:cs="Tahoma"/>
        </w:rPr>
        <w:t>In what order will pupils learn them?</w:t>
      </w:r>
    </w:p>
    <w:p w14:paraId="529298EC" w14:textId="77777777" w:rsidR="00F01210" w:rsidRPr="00E418EF" w:rsidRDefault="00F01210" w:rsidP="00F01210">
      <w:pPr>
        <w:pStyle w:val="ListParagraph"/>
        <w:numPr>
          <w:ilvl w:val="0"/>
          <w:numId w:val="8"/>
        </w:numPr>
        <w:spacing w:after="160" w:line="259" w:lineRule="auto"/>
        <w:rPr>
          <w:rFonts w:ascii="Tahoma" w:eastAsia="Calibri" w:hAnsi="Tahoma" w:cs="Tahoma"/>
        </w:rPr>
      </w:pPr>
      <w:r w:rsidRPr="00E418EF">
        <w:rPr>
          <w:rFonts w:ascii="Tahoma" w:eastAsia="Calibri" w:hAnsi="Tahoma" w:cs="Tahoma"/>
        </w:rPr>
        <w:t>Does the subject curriculum equip pupils with the knowledge to succeed in life?</w:t>
      </w:r>
    </w:p>
    <w:p w14:paraId="5D01872D" w14:textId="77777777" w:rsidR="00F01210" w:rsidRPr="00E418EF" w:rsidRDefault="00F01210" w:rsidP="00F01210">
      <w:pPr>
        <w:pStyle w:val="ListParagraph"/>
        <w:numPr>
          <w:ilvl w:val="0"/>
          <w:numId w:val="8"/>
        </w:numPr>
        <w:spacing w:after="160" w:line="259" w:lineRule="auto"/>
        <w:rPr>
          <w:rFonts w:ascii="Tahoma" w:eastAsia="Calibri" w:hAnsi="Tahoma" w:cs="Tahoma"/>
        </w:rPr>
      </w:pPr>
      <w:r w:rsidRPr="00E418EF">
        <w:rPr>
          <w:rFonts w:ascii="Tahoma" w:eastAsia="Calibri" w:hAnsi="Tahoma" w:cs="Tahoma"/>
        </w:rPr>
        <w:t xml:space="preserve">How do you intend the content in each year build on the previous years? </w:t>
      </w:r>
    </w:p>
    <w:p w14:paraId="1EABA357" w14:textId="77777777" w:rsidR="00F01210" w:rsidRPr="00E418EF" w:rsidRDefault="00F01210" w:rsidP="00F01210">
      <w:pPr>
        <w:pStyle w:val="ListParagraph"/>
        <w:numPr>
          <w:ilvl w:val="0"/>
          <w:numId w:val="8"/>
        </w:numPr>
        <w:spacing w:after="160" w:line="259" w:lineRule="auto"/>
        <w:rPr>
          <w:rFonts w:ascii="Tahoma" w:eastAsia="Calibri" w:hAnsi="Tahoma" w:cs="Tahoma"/>
        </w:rPr>
      </w:pPr>
      <w:r w:rsidRPr="00E418EF">
        <w:rPr>
          <w:rFonts w:ascii="Tahoma" w:eastAsia="Calibri" w:hAnsi="Tahoma" w:cs="Tahoma"/>
        </w:rPr>
        <w:t xml:space="preserve">What are the typical gaps in pupils’ knowledge and skills? How is the curriculum sequenced to address these? </w:t>
      </w:r>
    </w:p>
    <w:p w14:paraId="39A5F9DA" w14:textId="77777777" w:rsidR="00F01210" w:rsidRPr="00E418EF" w:rsidRDefault="00F01210" w:rsidP="00F01210">
      <w:pPr>
        <w:pStyle w:val="ListParagraph"/>
        <w:numPr>
          <w:ilvl w:val="0"/>
          <w:numId w:val="8"/>
        </w:numPr>
        <w:spacing w:after="160" w:line="259" w:lineRule="auto"/>
        <w:rPr>
          <w:rFonts w:ascii="Tahoma" w:eastAsia="Calibri" w:hAnsi="Tahoma" w:cs="Tahoma"/>
        </w:rPr>
      </w:pPr>
      <w:r w:rsidRPr="00E418EF">
        <w:rPr>
          <w:rFonts w:ascii="Tahoma" w:eastAsia="Calibri" w:hAnsi="Tahoma" w:cs="Tahoma"/>
        </w:rPr>
        <w:t>How do you ensure that content choices and activities are appropriate for the subject? How do you ensure that teaching decisions achieve curricular intent?</w:t>
      </w:r>
    </w:p>
    <w:p w14:paraId="2F6EF158" w14:textId="77777777" w:rsidR="00F01210" w:rsidRPr="00E418EF" w:rsidRDefault="00F01210" w:rsidP="00F01210">
      <w:pPr>
        <w:pStyle w:val="ListParagraph"/>
        <w:numPr>
          <w:ilvl w:val="0"/>
          <w:numId w:val="6"/>
        </w:numPr>
        <w:spacing w:after="160" w:line="259" w:lineRule="auto"/>
        <w:rPr>
          <w:rFonts w:ascii="Tahoma" w:eastAsia="Calibri" w:hAnsi="Tahoma" w:cs="Tahoma"/>
        </w:rPr>
      </w:pPr>
      <w:r w:rsidRPr="00E418EF">
        <w:rPr>
          <w:rFonts w:ascii="Tahoma" w:eastAsia="Calibri" w:hAnsi="Tahoma" w:cs="Tahoma"/>
          <w:b/>
        </w:rPr>
        <w:t xml:space="preserve">Pedagogy: </w:t>
      </w:r>
    </w:p>
    <w:p w14:paraId="7080A0F1" w14:textId="77777777" w:rsidR="00237BC4" w:rsidRPr="00237BC4" w:rsidRDefault="00237BC4" w:rsidP="00F01210">
      <w:pPr>
        <w:pStyle w:val="ListParagraph"/>
        <w:numPr>
          <w:ilvl w:val="0"/>
          <w:numId w:val="10"/>
        </w:numPr>
        <w:spacing w:after="160" w:line="259" w:lineRule="auto"/>
        <w:rPr>
          <w:rFonts w:ascii="Tahoma" w:eastAsia="Calibri" w:hAnsi="Tahoma" w:cs="Tahoma"/>
        </w:rPr>
      </w:pPr>
      <w:r w:rsidRPr="00A4709D">
        <w:rPr>
          <w:rFonts w:ascii="Tahoma" w:hAnsi="Tahoma" w:cs="Tahoma"/>
        </w:rPr>
        <w:t>Do all teachers have good subject knowledge, how do you know?</w:t>
      </w:r>
    </w:p>
    <w:p w14:paraId="4E2D8BF1" w14:textId="1A7D5996" w:rsidR="00F01210" w:rsidRDefault="00F01210" w:rsidP="00F01210">
      <w:pPr>
        <w:pStyle w:val="ListParagraph"/>
        <w:numPr>
          <w:ilvl w:val="0"/>
          <w:numId w:val="10"/>
        </w:numPr>
        <w:spacing w:after="160" w:line="259" w:lineRule="auto"/>
        <w:rPr>
          <w:rFonts w:ascii="Tahoma" w:eastAsia="Calibri" w:hAnsi="Tahoma" w:cs="Tahoma"/>
        </w:rPr>
      </w:pPr>
      <w:r w:rsidRPr="00E418EF">
        <w:rPr>
          <w:rFonts w:ascii="Tahoma" w:eastAsia="Calibri" w:hAnsi="Tahoma" w:cs="Tahoma"/>
        </w:rPr>
        <w:t xml:space="preserve">What training and support is available for all staff; particularly for non-specialist teachers? </w:t>
      </w:r>
    </w:p>
    <w:p w14:paraId="55E29ADE" w14:textId="6C3D939F" w:rsidR="00237BC4" w:rsidRPr="00237BC4" w:rsidRDefault="00237BC4" w:rsidP="00F01210">
      <w:pPr>
        <w:pStyle w:val="ListParagraph"/>
        <w:numPr>
          <w:ilvl w:val="0"/>
          <w:numId w:val="10"/>
        </w:numPr>
        <w:spacing w:after="160" w:line="259" w:lineRule="auto"/>
        <w:rPr>
          <w:rFonts w:ascii="Tahoma" w:eastAsia="Calibri" w:hAnsi="Tahoma" w:cs="Tahoma"/>
        </w:rPr>
      </w:pPr>
      <w:r w:rsidRPr="00A4709D">
        <w:rPr>
          <w:rFonts w:ascii="Tahoma" w:hAnsi="Tahoma" w:cs="Tahoma"/>
        </w:rPr>
        <w:t>How are specialists and non-specialists supported to improve their subject knowledge, alongside their pedagogical knowledge?</w:t>
      </w:r>
    </w:p>
    <w:p w14:paraId="11552DA1" w14:textId="0BC43E80" w:rsidR="00237BC4" w:rsidRPr="00E418EF" w:rsidRDefault="00237BC4" w:rsidP="00F01210">
      <w:pPr>
        <w:pStyle w:val="ListParagraph"/>
        <w:numPr>
          <w:ilvl w:val="0"/>
          <w:numId w:val="10"/>
        </w:numPr>
        <w:spacing w:after="160" w:line="259" w:lineRule="auto"/>
        <w:rPr>
          <w:rFonts w:ascii="Tahoma" w:eastAsia="Calibri" w:hAnsi="Tahoma" w:cs="Tahoma"/>
        </w:rPr>
      </w:pPr>
      <w:r w:rsidRPr="00A4709D">
        <w:rPr>
          <w:rFonts w:ascii="Tahoma" w:hAnsi="Tahoma" w:cs="Tahoma"/>
        </w:rPr>
        <w:t>How can you show evidence of practical tasks?</w:t>
      </w:r>
    </w:p>
    <w:p w14:paraId="445E87A0" w14:textId="77777777" w:rsidR="00F01210" w:rsidRPr="00E418EF" w:rsidRDefault="00F01210" w:rsidP="00F01210">
      <w:pPr>
        <w:pStyle w:val="ListParagraph"/>
        <w:numPr>
          <w:ilvl w:val="0"/>
          <w:numId w:val="6"/>
        </w:numPr>
        <w:spacing w:after="160" w:line="259" w:lineRule="auto"/>
        <w:rPr>
          <w:rFonts w:ascii="Tahoma" w:eastAsia="Calibri" w:hAnsi="Tahoma" w:cs="Tahoma"/>
        </w:rPr>
      </w:pPr>
      <w:r w:rsidRPr="00E418EF">
        <w:rPr>
          <w:rFonts w:ascii="Tahoma" w:eastAsia="Calibri" w:hAnsi="Tahoma" w:cs="Tahoma"/>
          <w:b/>
        </w:rPr>
        <w:t>Assessment:</w:t>
      </w:r>
      <w:r w:rsidRPr="00E418EF">
        <w:rPr>
          <w:rFonts w:ascii="Tahoma" w:eastAsia="Calibri" w:hAnsi="Tahoma" w:cs="Tahoma"/>
        </w:rPr>
        <w:t xml:space="preserve"> </w:t>
      </w:r>
    </w:p>
    <w:p w14:paraId="7985CE40" w14:textId="77777777" w:rsidR="00F01210" w:rsidRPr="00E418EF" w:rsidRDefault="00F01210" w:rsidP="00F01210">
      <w:pPr>
        <w:pStyle w:val="ListParagraph"/>
        <w:numPr>
          <w:ilvl w:val="0"/>
          <w:numId w:val="11"/>
        </w:numPr>
        <w:spacing w:after="160" w:line="259" w:lineRule="auto"/>
        <w:rPr>
          <w:rFonts w:ascii="Tahoma" w:eastAsia="Calibri" w:hAnsi="Tahoma" w:cs="Tahoma"/>
        </w:rPr>
      </w:pPr>
      <w:r w:rsidRPr="00E418EF">
        <w:rPr>
          <w:rFonts w:ascii="Tahoma" w:eastAsia="Calibri" w:hAnsi="Tahoma" w:cs="Tahoma"/>
        </w:rPr>
        <w:t xml:space="preserve">How often are formal assessments done? Do they add to teacher workload? How do leaders use this information? What is it telling them about different year groups/classes? </w:t>
      </w:r>
    </w:p>
    <w:p w14:paraId="08E6CF80" w14:textId="77777777" w:rsidR="00237BC4" w:rsidRDefault="00F01210" w:rsidP="00237BC4">
      <w:pPr>
        <w:pStyle w:val="ListParagraph"/>
        <w:numPr>
          <w:ilvl w:val="0"/>
          <w:numId w:val="11"/>
        </w:numPr>
        <w:spacing w:after="160" w:line="259" w:lineRule="auto"/>
        <w:rPr>
          <w:rFonts w:ascii="Tahoma" w:eastAsia="Calibri" w:hAnsi="Tahoma" w:cs="Tahoma"/>
        </w:rPr>
      </w:pPr>
      <w:r>
        <w:rPr>
          <w:rFonts w:ascii="Tahoma" w:eastAsia="Calibri" w:hAnsi="Tahoma" w:cs="Tahoma"/>
        </w:rPr>
        <w:t>How do leaders/teachers assess whether pupils know more/remember more?</w:t>
      </w:r>
    </w:p>
    <w:p w14:paraId="4A1A187B" w14:textId="56FB7C92" w:rsidR="00237BC4" w:rsidRPr="00237BC4" w:rsidRDefault="00237BC4" w:rsidP="00237BC4">
      <w:pPr>
        <w:pStyle w:val="ListParagraph"/>
        <w:numPr>
          <w:ilvl w:val="0"/>
          <w:numId w:val="11"/>
        </w:numPr>
        <w:spacing w:after="160" w:line="259" w:lineRule="auto"/>
        <w:rPr>
          <w:rFonts w:ascii="Tahoma" w:eastAsia="Calibri" w:hAnsi="Tahoma" w:cs="Tahoma"/>
        </w:rPr>
      </w:pPr>
      <w:r w:rsidRPr="00237BC4">
        <w:rPr>
          <w:rFonts w:ascii="Tahoma" w:hAnsi="Tahoma" w:cs="Tahoma"/>
        </w:rPr>
        <w:t>Workload? Is the assessment model manageable? How do leaders ensure that teachers have a manageable workload?</w:t>
      </w:r>
    </w:p>
    <w:p w14:paraId="337FBA44" w14:textId="77777777" w:rsidR="00F01210" w:rsidRPr="006D7B1B" w:rsidRDefault="00F01210" w:rsidP="00F01210">
      <w:pPr>
        <w:pStyle w:val="ListParagraph"/>
        <w:ind w:left="360"/>
        <w:rPr>
          <w:rFonts w:ascii="Tahoma" w:hAnsi="Tahoma" w:cs="Tahoma"/>
          <w:b/>
        </w:rPr>
      </w:pPr>
    </w:p>
    <w:p w14:paraId="46199114" w14:textId="3CA657F3" w:rsidR="00F01210" w:rsidRDefault="00F01210" w:rsidP="00F01210">
      <w:pPr>
        <w:rPr>
          <w:rFonts w:ascii="Tahoma" w:hAnsi="Tahoma" w:cs="Tahoma"/>
          <w:b/>
        </w:rPr>
      </w:pPr>
      <w:r w:rsidRPr="000C6CAF">
        <w:rPr>
          <w:rFonts w:ascii="Tahoma" w:hAnsi="Tahoma" w:cs="Tahoma"/>
          <w:b/>
        </w:rPr>
        <w:t xml:space="preserve">Lesson visits: </w:t>
      </w:r>
    </w:p>
    <w:p w14:paraId="5488CA6F" w14:textId="77777777" w:rsidR="00E418EF" w:rsidRPr="000C6CAF" w:rsidRDefault="00E418EF" w:rsidP="00F01210">
      <w:pPr>
        <w:rPr>
          <w:rFonts w:ascii="Tahoma" w:hAnsi="Tahoma" w:cs="Tahoma"/>
          <w:b/>
        </w:rPr>
      </w:pPr>
    </w:p>
    <w:p w14:paraId="5E3EA318" w14:textId="77777777" w:rsidR="00E418EF" w:rsidRPr="00EF2D5A" w:rsidRDefault="00E418EF" w:rsidP="00E418EF">
      <w:pPr>
        <w:pStyle w:val="ListParagraph"/>
        <w:numPr>
          <w:ilvl w:val="0"/>
          <w:numId w:val="2"/>
        </w:numPr>
        <w:rPr>
          <w:rFonts w:ascii="Tahoma" w:hAnsi="Tahoma" w:cs="Tahoma"/>
          <w:b/>
        </w:rPr>
      </w:pPr>
      <w:r>
        <w:rPr>
          <w:rFonts w:ascii="Tahoma" w:hAnsi="Tahoma" w:cs="Tahoma"/>
        </w:rPr>
        <w:t>Discuss</w:t>
      </w:r>
      <w:r w:rsidRPr="006D7B1B">
        <w:rPr>
          <w:rFonts w:ascii="Tahoma" w:hAnsi="Tahoma" w:cs="Tahoma"/>
        </w:rPr>
        <w:t xml:space="preserve"> </w:t>
      </w:r>
      <w:r>
        <w:rPr>
          <w:rFonts w:ascii="Tahoma" w:hAnsi="Tahoma" w:cs="Tahoma"/>
        </w:rPr>
        <w:t>lesson visits</w:t>
      </w:r>
      <w:r w:rsidRPr="006D7B1B">
        <w:rPr>
          <w:rFonts w:ascii="Tahoma" w:hAnsi="Tahoma" w:cs="Tahoma"/>
        </w:rPr>
        <w:t xml:space="preserve"> </w:t>
      </w:r>
    </w:p>
    <w:p w14:paraId="6322CBBD" w14:textId="5F002404" w:rsidR="00F01210" w:rsidRPr="00E418EF" w:rsidRDefault="00E418EF" w:rsidP="00E418EF">
      <w:pPr>
        <w:pStyle w:val="ListParagraph"/>
        <w:numPr>
          <w:ilvl w:val="0"/>
          <w:numId w:val="2"/>
        </w:numPr>
        <w:rPr>
          <w:rFonts w:ascii="Tahoma" w:hAnsi="Tahoma" w:cs="Tahoma"/>
        </w:rPr>
      </w:pPr>
      <w:r w:rsidRPr="00E418EF">
        <w:rPr>
          <w:rFonts w:ascii="Tahoma" w:hAnsi="Tahoma" w:cs="Tahoma"/>
        </w:rPr>
        <w:t xml:space="preserve"> </w:t>
      </w:r>
      <w:r w:rsidR="00F01210" w:rsidRPr="00E418EF">
        <w:rPr>
          <w:rFonts w:ascii="Tahoma" w:hAnsi="Tahoma" w:cs="Tahoma"/>
        </w:rPr>
        <w:t xml:space="preserve">‘why </w:t>
      </w:r>
      <w:r w:rsidR="00424123" w:rsidRPr="00E418EF">
        <w:rPr>
          <w:rFonts w:ascii="Tahoma" w:hAnsi="Tahoma" w:cs="Tahoma"/>
        </w:rPr>
        <w:t>this?</w:t>
      </w:r>
      <w:r w:rsidR="00F01210" w:rsidRPr="00E418EF">
        <w:rPr>
          <w:rFonts w:ascii="Tahoma" w:hAnsi="Tahoma" w:cs="Tahoma"/>
        </w:rPr>
        <w:t xml:space="preserve"> why now?’ </w:t>
      </w:r>
    </w:p>
    <w:p w14:paraId="11F851BA" w14:textId="77777777" w:rsidR="00F01210" w:rsidRPr="00E418EF" w:rsidRDefault="00F01210" w:rsidP="00F01210">
      <w:pPr>
        <w:pStyle w:val="ListParagraph"/>
        <w:numPr>
          <w:ilvl w:val="0"/>
          <w:numId w:val="2"/>
        </w:numPr>
        <w:rPr>
          <w:rFonts w:ascii="Tahoma" w:hAnsi="Tahoma" w:cs="Tahoma"/>
        </w:rPr>
      </w:pPr>
      <w:r w:rsidRPr="00E418EF">
        <w:rPr>
          <w:rFonts w:ascii="Tahoma" w:hAnsi="Tahoma" w:cs="Tahoma"/>
        </w:rPr>
        <w:t>Do pupils know more, remember more?</w:t>
      </w:r>
    </w:p>
    <w:p w14:paraId="7E63F900" w14:textId="77777777" w:rsidR="00F01210" w:rsidRPr="00EF2D5A" w:rsidRDefault="00F01210" w:rsidP="00F01210">
      <w:pPr>
        <w:pStyle w:val="ListParagraph"/>
        <w:numPr>
          <w:ilvl w:val="0"/>
          <w:numId w:val="2"/>
        </w:numPr>
        <w:rPr>
          <w:rFonts w:ascii="Tahoma" w:hAnsi="Tahoma" w:cs="Tahoma"/>
        </w:rPr>
      </w:pPr>
      <w:r w:rsidRPr="00EF2D5A">
        <w:rPr>
          <w:rFonts w:ascii="Tahoma" w:hAnsi="Tahoma" w:cs="Tahoma"/>
        </w:rPr>
        <w:t>Does there appear to be ‘over learning’ so that key knowledge/concepts are readily recalled? Does this lead to automaticity and fluency in pupils’ recall?</w:t>
      </w:r>
    </w:p>
    <w:p w14:paraId="5C546A30" w14:textId="1DA1F2D3" w:rsidR="00F01210" w:rsidRDefault="00F01210" w:rsidP="00F01210">
      <w:pPr>
        <w:pStyle w:val="ListParagraph"/>
        <w:numPr>
          <w:ilvl w:val="0"/>
          <w:numId w:val="2"/>
        </w:numPr>
        <w:rPr>
          <w:rFonts w:ascii="Tahoma" w:hAnsi="Tahoma" w:cs="Tahoma"/>
        </w:rPr>
      </w:pPr>
      <w:r w:rsidRPr="00EF2D5A">
        <w:rPr>
          <w:rFonts w:ascii="Tahoma" w:hAnsi="Tahoma" w:cs="Tahoma"/>
        </w:rPr>
        <w:t>Does the learning build on previous components in a logical manner? Does it help to lead to a complex task (composite)?</w:t>
      </w:r>
    </w:p>
    <w:p w14:paraId="68ED5D8B" w14:textId="1B76464E" w:rsidR="00237BC4" w:rsidRDefault="00237BC4" w:rsidP="00F01210">
      <w:pPr>
        <w:pStyle w:val="ListParagraph"/>
        <w:numPr>
          <w:ilvl w:val="0"/>
          <w:numId w:val="2"/>
        </w:numPr>
        <w:rPr>
          <w:rFonts w:ascii="Tahoma" w:hAnsi="Tahoma" w:cs="Tahoma"/>
        </w:rPr>
      </w:pPr>
      <w:r w:rsidRPr="00A4709D">
        <w:rPr>
          <w:rFonts w:ascii="Tahoma" w:hAnsi="Tahoma" w:cs="Tahoma"/>
        </w:rPr>
        <w:t>How is assessment used? Within? Between lessons?  How often are formal assessments done? Do they add to teacher workload? How do leaders use the information from assessment? How do teachers assess whether pupils 'know more and remember more'?</w:t>
      </w:r>
    </w:p>
    <w:p w14:paraId="2373D722" w14:textId="206CD087" w:rsidR="002B36B9" w:rsidRDefault="002B36B9" w:rsidP="002B36B9">
      <w:pPr>
        <w:rPr>
          <w:rFonts w:ascii="Tahoma" w:hAnsi="Tahoma" w:cs="Tahoma"/>
        </w:rPr>
      </w:pPr>
    </w:p>
    <w:p w14:paraId="09888903" w14:textId="77777777" w:rsidR="002B36B9" w:rsidRPr="002B36B9" w:rsidRDefault="002B36B9" w:rsidP="002B36B9">
      <w:pPr>
        <w:rPr>
          <w:rFonts w:ascii="Tahoma" w:hAnsi="Tahoma" w:cs="Tahoma"/>
        </w:rPr>
      </w:pPr>
      <w:bookmarkStart w:id="0" w:name="_GoBack"/>
      <w:bookmarkEnd w:id="0"/>
    </w:p>
    <w:p w14:paraId="7666639E" w14:textId="77777777" w:rsidR="00F01210" w:rsidRPr="006D7B1B" w:rsidRDefault="00F01210" w:rsidP="00F01210">
      <w:pPr>
        <w:rPr>
          <w:rFonts w:ascii="Tahoma" w:hAnsi="Tahoma" w:cs="Tahoma"/>
        </w:rPr>
      </w:pPr>
    </w:p>
    <w:p w14:paraId="51088AF9" w14:textId="1ECAF744" w:rsidR="00F01210" w:rsidRDefault="00F01210" w:rsidP="00F01210">
      <w:pPr>
        <w:rPr>
          <w:rFonts w:ascii="Tahoma" w:hAnsi="Tahoma" w:cs="Tahoma"/>
          <w:b/>
        </w:rPr>
      </w:pPr>
      <w:r w:rsidRPr="00F057B2">
        <w:rPr>
          <w:rFonts w:ascii="Tahoma" w:hAnsi="Tahoma" w:cs="Tahoma"/>
          <w:b/>
        </w:rPr>
        <w:t xml:space="preserve">Work scrutiny: </w:t>
      </w:r>
    </w:p>
    <w:p w14:paraId="0771A59D" w14:textId="77777777" w:rsidR="00E418EF" w:rsidRDefault="00E418EF" w:rsidP="00E418EF">
      <w:pPr>
        <w:pStyle w:val="ListParagraph"/>
        <w:ind w:left="360"/>
        <w:rPr>
          <w:rFonts w:ascii="Tahoma" w:hAnsi="Tahoma" w:cs="Tahoma"/>
          <w:b/>
        </w:rPr>
      </w:pPr>
    </w:p>
    <w:p w14:paraId="55FAE50D" w14:textId="2967ECF9" w:rsidR="00F01210" w:rsidRPr="00E418EF" w:rsidRDefault="00F01210" w:rsidP="00E418EF">
      <w:pPr>
        <w:pStyle w:val="ListParagraph"/>
        <w:numPr>
          <w:ilvl w:val="0"/>
          <w:numId w:val="12"/>
        </w:numPr>
        <w:rPr>
          <w:rFonts w:ascii="Tahoma" w:hAnsi="Tahoma" w:cs="Tahoma"/>
        </w:rPr>
      </w:pPr>
      <w:r w:rsidRPr="00E418EF">
        <w:rPr>
          <w:rFonts w:ascii="Tahoma" w:hAnsi="Tahoma" w:cs="Tahoma"/>
        </w:rPr>
        <w:t>Has what the school set out to teach actually been taught/covered?</w:t>
      </w:r>
    </w:p>
    <w:p w14:paraId="316FCF14" w14:textId="77777777" w:rsidR="00E418EF" w:rsidRPr="00E418EF" w:rsidRDefault="00E418EF" w:rsidP="00E418EF">
      <w:pPr>
        <w:pStyle w:val="ListParagraph"/>
        <w:ind w:left="360"/>
        <w:rPr>
          <w:rFonts w:ascii="Tahoma" w:hAnsi="Tahoma" w:cs="Tahoma"/>
        </w:rPr>
      </w:pPr>
    </w:p>
    <w:p w14:paraId="03ECE4F2" w14:textId="77777777" w:rsidR="00F01210" w:rsidRPr="009D409F" w:rsidRDefault="00F01210" w:rsidP="00F01210">
      <w:pPr>
        <w:rPr>
          <w:rFonts w:ascii="Tahoma" w:hAnsi="Tahoma" w:cs="Tahoma"/>
        </w:rPr>
      </w:pPr>
    </w:p>
    <w:p w14:paraId="35EFA21C" w14:textId="77777777" w:rsidR="00F01210" w:rsidRPr="006D7B1B" w:rsidRDefault="00F01210" w:rsidP="00F01210">
      <w:pPr>
        <w:pStyle w:val="ListParagraph"/>
        <w:ind w:left="1080"/>
        <w:rPr>
          <w:rFonts w:ascii="Tahoma" w:hAnsi="Tahoma" w:cs="Tahoma"/>
        </w:rPr>
      </w:pPr>
    </w:p>
    <w:p w14:paraId="452AE0D7" w14:textId="3481CF7F" w:rsidR="00F01210" w:rsidRDefault="00F01210" w:rsidP="00F01210">
      <w:pPr>
        <w:rPr>
          <w:rFonts w:ascii="Tahoma" w:hAnsi="Tahoma" w:cs="Tahoma"/>
          <w:b/>
        </w:rPr>
      </w:pPr>
      <w:r w:rsidRPr="00F057B2">
        <w:rPr>
          <w:rFonts w:ascii="Tahoma" w:hAnsi="Tahoma" w:cs="Tahoma"/>
          <w:b/>
        </w:rPr>
        <w:t xml:space="preserve">Discussions with teachers: </w:t>
      </w:r>
    </w:p>
    <w:p w14:paraId="73020709" w14:textId="2FD4E48C" w:rsidR="00E418EF" w:rsidRDefault="00E418EF" w:rsidP="00F01210">
      <w:pPr>
        <w:rPr>
          <w:rFonts w:ascii="Tahoma" w:hAnsi="Tahoma" w:cs="Tahoma"/>
          <w:b/>
        </w:rPr>
      </w:pPr>
    </w:p>
    <w:p w14:paraId="1550A781" w14:textId="6A4E1BCC" w:rsidR="00E418EF" w:rsidRPr="00E418EF" w:rsidRDefault="00E418EF" w:rsidP="00E418EF">
      <w:pPr>
        <w:pStyle w:val="ListParagraph"/>
        <w:numPr>
          <w:ilvl w:val="0"/>
          <w:numId w:val="12"/>
        </w:numPr>
        <w:rPr>
          <w:rFonts w:ascii="Tahoma" w:hAnsi="Tahoma" w:cs="Tahoma"/>
        </w:rPr>
      </w:pPr>
      <w:r>
        <w:rPr>
          <w:rFonts w:ascii="Tahoma" w:hAnsi="Tahoma" w:cs="Tahoma"/>
        </w:rPr>
        <w:t>To include assessment</w:t>
      </w:r>
    </w:p>
    <w:p w14:paraId="43075A33" w14:textId="735C9DA7" w:rsidR="00A4709D" w:rsidRDefault="00A4709D" w:rsidP="00A4709D">
      <w:pPr>
        <w:rPr>
          <w:rFonts w:ascii="Tahoma" w:hAnsi="Tahoma" w:cs="Tahoma"/>
        </w:rPr>
      </w:pPr>
    </w:p>
    <w:p w14:paraId="43190F1F" w14:textId="3365F10E" w:rsidR="00A4709D" w:rsidRDefault="00A4709D" w:rsidP="00A4709D">
      <w:pPr>
        <w:rPr>
          <w:rFonts w:ascii="Tahoma" w:hAnsi="Tahoma" w:cs="Tahoma"/>
        </w:rPr>
      </w:pPr>
    </w:p>
    <w:p w14:paraId="68DD62ED" w14:textId="10290AD2" w:rsidR="00A4709D" w:rsidRDefault="00A4709D" w:rsidP="00A4709D">
      <w:pPr>
        <w:rPr>
          <w:rFonts w:ascii="Tahoma" w:hAnsi="Tahoma" w:cs="Tahoma"/>
        </w:rPr>
      </w:pPr>
    </w:p>
    <w:p w14:paraId="0C4933A2" w14:textId="3B943A39" w:rsidR="00A4709D" w:rsidRPr="00A4709D" w:rsidRDefault="00A4709D" w:rsidP="00A4709D">
      <w:pPr>
        <w:rPr>
          <w:rFonts w:ascii="Tahoma" w:hAnsi="Tahoma" w:cs="Tahoma"/>
        </w:rPr>
      </w:pPr>
    </w:p>
    <w:p w14:paraId="6F4E7317" w14:textId="77777777" w:rsidR="00A4709D" w:rsidRPr="00A4709D" w:rsidRDefault="00A4709D" w:rsidP="00A4709D">
      <w:pPr>
        <w:rPr>
          <w:rFonts w:ascii="Tahoma" w:hAnsi="Tahoma" w:cs="Tahoma"/>
        </w:rPr>
      </w:pPr>
      <w:r w:rsidRPr="00A4709D">
        <w:rPr>
          <w:rFonts w:ascii="Tahoma" w:hAnsi="Tahoma" w:cs="Tahoma"/>
        </w:rPr>
        <w:t xml:space="preserve"> </w:t>
      </w:r>
    </w:p>
    <w:p w14:paraId="2FA21DC3" w14:textId="77777777" w:rsidR="00A4709D" w:rsidRPr="00A4709D" w:rsidRDefault="00A4709D" w:rsidP="00A4709D">
      <w:pPr>
        <w:rPr>
          <w:rFonts w:ascii="Tahoma" w:hAnsi="Tahoma" w:cs="Tahoma"/>
        </w:rPr>
      </w:pPr>
    </w:p>
    <w:p w14:paraId="795C8499" w14:textId="4BEAFE6A" w:rsidR="00A4709D" w:rsidRPr="00A4709D" w:rsidRDefault="00A4709D" w:rsidP="00A4709D">
      <w:pPr>
        <w:rPr>
          <w:rFonts w:ascii="Tahoma" w:hAnsi="Tahoma" w:cs="Tahoma"/>
        </w:rPr>
      </w:pPr>
    </w:p>
    <w:p w14:paraId="6D57DBB6" w14:textId="77777777" w:rsidR="00A4709D" w:rsidRPr="00A4709D" w:rsidRDefault="00A4709D" w:rsidP="00A4709D">
      <w:pPr>
        <w:rPr>
          <w:rFonts w:ascii="Tahoma" w:hAnsi="Tahoma" w:cs="Tahoma"/>
        </w:rPr>
      </w:pPr>
    </w:p>
    <w:p w14:paraId="5E94D851" w14:textId="77777777" w:rsidR="00A4709D" w:rsidRPr="00A4709D" w:rsidRDefault="00A4709D" w:rsidP="00A4709D">
      <w:pPr>
        <w:rPr>
          <w:rFonts w:ascii="Tahoma" w:hAnsi="Tahoma" w:cs="Tahoma"/>
        </w:rPr>
      </w:pPr>
      <w:r w:rsidRPr="00A4709D">
        <w:rPr>
          <w:rFonts w:ascii="Tahoma" w:hAnsi="Tahoma" w:cs="Tahoma"/>
        </w:rPr>
        <w:t xml:space="preserve"> </w:t>
      </w:r>
    </w:p>
    <w:p w14:paraId="0F3B775E" w14:textId="017FB1BD" w:rsidR="00A4709D" w:rsidRPr="00A4709D" w:rsidRDefault="00A4709D" w:rsidP="00A4709D">
      <w:pPr>
        <w:rPr>
          <w:rFonts w:ascii="Tahoma" w:hAnsi="Tahoma" w:cs="Tahoma"/>
        </w:rPr>
      </w:pPr>
    </w:p>
    <w:p w14:paraId="775EFFC0" w14:textId="77777777" w:rsidR="00A4709D" w:rsidRPr="00A4709D" w:rsidRDefault="00A4709D" w:rsidP="00A4709D">
      <w:pPr>
        <w:rPr>
          <w:rFonts w:ascii="Tahoma" w:hAnsi="Tahoma" w:cs="Tahoma"/>
        </w:rPr>
      </w:pPr>
      <w:r w:rsidRPr="00A4709D">
        <w:rPr>
          <w:rFonts w:ascii="Tahoma" w:hAnsi="Tahoma" w:cs="Tahoma"/>
        </w:rPr>
        <w:t xml:space="preserve"> </w:t>
      </w:r>
    </w:p>
    <w:p w14:paraId="12866835" w14:textId="77777777" w:rsidR="00A4709D" w:rsidRPr="00A4709D" w:rsidRDefault="00A4709D" w:rsidP="00A4709D">
      <w:pPr>
        <w:rPr>
          <w:rFonts w:ascii="Tahoma" w:hAnsi="Tahoma" w:cs="Tahoma"/>
        </w:rPr>
      </w:pPr>
    </w:p>
    <w:p w14:paraId="49586BAE" w14:textId="77777777" w:rsidR="00A4709D" w:rsidRPr="00A4709D" w:rsidRDefault="00A4709D" w:rsidP="00A4709D">
      <w:pPr>
        <w:rPr>
          <w:rFonts w:ascii="Tahoma" w:hAnsi="Tahoma" w:cs="Tahoma"/>
        </w:rPr>
      </w:pPr>
    </w:p>
    <w:p w14:paraId="6027D56A" w14:textId="3F0E1661" w:rsidR="00A4709D" w:rsidRPr="00A4709D" w:rsidRDefault="00A4709D" w:rsidP="00A4709D">
      <w:pPr>
        <w:rPr>
          <w:rFonts w:ascii="Tahoma" w:hAnsi="Tahoma" w:cs="Tahoma"/>
        </w:rPr>
      </w:pPr>
    </w:p>
    <w:p w14:paraId="7333303A" w14:textId="77777777" w:rsidR="00A4709D" w:rsidRPr="00A4709D" w:rsidRDefault="00A4709D" w:rsidP="00A4709D">
      <w:pPr>
        <w:rPr>
          <w:rFonts w:ascii="Tahoma" w:hAnsi="Tahoma" w:cs="Tahoma"/>
        </w:rPr>
      </w:pPr>
    </w:p>
    <w:p w14:paraId="0DCE106B" w14:textId="77777777" w:rsidR="00A4709D" w:rsidRPr="00A4709D" w:rsidRDefault="00A4709D" w:rsidP="00A4709D">
      <w:pPr>
        <w:rPr>
          <w:rFonts w:ascii="Tahoma" w:hAnsi="Tahoma" w:cs="Tahoma"/>
        </w:rPr>
      </w:pPr>
      <w:r w:rsidRPr="00A4709D">
        <w:rPr>
          <w:rFonts w:ascii="Tahoma" w:hAnsi="Tahoma" w:cs="Tahoma"/>
        </w:rPr>
        <w:t xml:space="preserve"> </w:t>
      </w:r>
    </w:p>
    <w:p w14:paraId="3558895A" w14:textId="3E5F61F4" w:rsidR="00A4709D" w:rsidRPr="00A4709D" w:rsidRDefault="00A4709D" w:rsidP="00A4709D">
      <w:pPr>
        <w:rPr>
          <w:rFonts w:ascii="Tahoma" w:hAnsi="Tahoma" w:cs="Tahoma"/>
        </w:rPr>
      </w:pPr>
    </w:p>
    <w:p w14:paraId="209A092E" w14:textId="77777777" w:rsidR="00A4709D" w:rsidRPr="00A4709D" w:rsidRDefault="00A4709D" w:rsidP="00A4709D">
      <w:pPr>
        <w:rPr>
          <w:rFonts w:ascii="Tahoma" w:hAnsi="Tahoma" w:cs="Tahoma"/>
        </w:rPr>
      </w:pPr>
    </w:p>
    <w:p w14:paraId="505EE820" w14:textId="77777777" w:rsidR="00A4709D" w:rsidRPr="00A4709D" w:rsidRDefault="00A4709D" w:rsidP="00A4709D">
      <w:pPr>
        <w:rPr>
          <w:rFonts w:ascii="Tahoma" w:hAnsi="Tahoma" w:cs="Tahoma"/>
        </w:rPr>
      </w:pPr>
      <w:r w:rsidRPr="00A4709D">
        <w:rPr>
          <w:rFonts w:ascii="Tahoma" w:hAnsi="Tahoma" w:cs="Tahoma"/>
        </w:rPr>
        <w:t xml:space="preserve"> </w:t>
      </w:r>
    </w:p>
    <w:p w14:paraId="63FBF93A" w14:textId="40C9ED50" w:rsidR="00A4709D" w:rsidRPr="00A4709D" w:rsidRDefault="00A4709D" w:rsidP="00A4709D">
      <w:pPr>
        <w:rPr>
          <w:rFonts w:ascii="Tahoma" w:hAnsi="Tahoma" w:cs="Tahoma"/>
        </w:rPr>
      </w:pPr>
    </w:p>
    <w:p w14:paraId="54950B99" w14:textId="77777777" w:rsidR="00A4709D" w:rsidRPr="00A4709D" w:rsidRDefault="00A4709D" w:rsidP="00A4709D">
      <w:pPr>
        <w:rPr>
          <w:rFonts w:ascii="Tahoma" w:hAnsi="Tahoma" w:cs="Tahoma"/>
        </w:rPr>
      </w:pPr>
    </w:p>
    <w:p w14:paraId="74EACB23" w14:textId="77777777" w:rsidR="00A4709D" w:rsidRPr="00A4709D" w:rsidRDefault="00A4709D" w:rsidP="00A4709D">
      <w:pPr>
        <w:rPr>
          <w:rFonts w:ascii="Tahoma" w:hAnsi="Tahoma" w:cs="Tahoma"/>
        </w:rPr>
      </w:pPr>
    </w:p>
    <w:p w14:paraId="1190E346" w14:textId="2B4F6515" w:rsidR="00A4709D" w:rsidRPr="00A4709D" w:rsidRDefault="00A4709D" w:rsidP="00A4709D">
      <w:pPr>
        <w:rPr>
          <w:rFonts w:ascii="Tahoma" w:hAnsi="Tahoma" w:cs="Tahoma"/>
        </w:rPr>
      </w:pPr>
    </w:p>
    <w:sectPr w:rsidR="00A4709D" w:rsidRPr="00A470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6969"/>
    <w:multiLevelType w:val="hybridMultilevel"/>
    <w:tmpl w:val="A46C2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86D47"/>
    <w:multiLevelType w:val="hybridMultilevel"/>
    <w:tmpl w:val="F5B238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3B03B4"/>
    <w:multiLevelType w:val="hybridMultilevel"/>
    <w:tmpl w:val="67246C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D915549"/>
    <w:multiLevelType w:val="hybridMultilevel"/>
    <w:tmpl w:val="1EB41EF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E0A67E3"/>
    <w:multiLevelType w:val="hybridMultilevel"/>
    <w:tmpl w:val="84EAA91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2A6295F"/>
    <w:multiLevelType w:val="hybridMultilevel"/>
    <w:tmpl w:val="B59A6C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0C55D00"/>
    <w:multiLevelType w:val="hybridMultilevel"/>
    <w:tmpl w:val="0662367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AD86CA0"/>
    <w:multiLevelType w:val="hybridMultilevel"/>
    <w:tmpl w:val="F47CBA0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F907421"/>
    <w:multiLevelType w:val="hybridMultilevel"/>
    <w:tmpl w:val="A8646E2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D2022B5"/>
    <w:multiLevelType w:val="hybridMultilevel"/>
    <w:tmpl w:val="7C5AFA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0CC1ABF"/>
    <w:multiLevelType w:val="hybridMultilevel"/>
    <w:tmpl w:val="6D4685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49C42AF"/>
    <w:multiLevelType w:val="hybridMultilevel"/>
    <w:tmpl w:val="6B007EF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0"/>
  </w:num>
  <w:num w:numId="4">
    <w:abstractNumId w:val="5"/>
  </w:num>
  <w:num w:numId="5">
    <w:abstractNumId w:val="1"/>
  </w:num>
  <w:num w:numId="6">
    <w:abstractNumId w:val="11"/>
  </w:num>
  <w:num w:numId="7">
    <w:abstractNumId w:val="7"/>
  </w:num>
  <w:num w:numId="8">
    <w:abstractNumId w:val="3"/>
  </w:num>
  <w:num w:numId="9">
    <w:abstractNumId w:val="4"/>
  </w:num>
  <w:num w:numId="10">
    <w:abstractNumId w:val="8"/>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7E6"/>
    <w:rsid w:val="00001BF3"/>
    <w:rsid w:val="00032518"/>
    <w:rsid w:val="000766BB"/>
    <w:rsid w:val="000B78D7"/>
    <w:rsid w:val="000E52D9"/>
    <w:rsid w:val="00132165"/>
    <w:rsid w:val="0013289D"/>
    <w:rsid w:val="001435EB"/>
    <w:rsid w:val="0014402E"/>
    <w:rsid w:val="00183FF8"/>
    <w:rsid w:val="001D4793"/>
    <w:rsid w:val="001D70DF"/>
    <w:rsid w:val="0021467F"/>
    <w:rsid w:val="002200FC"/>
    <w:rsid w:val="00237BC4"/>
    <w:rsid w:val="00281EAE"/>
    <w:rsid w:val="002B36B9"/>
    <w:rsid w:val="002D4B36"/>
    <w:rsid w:val="00337CBD"/>
    <w:rsid w:val="00356117"/>
    <w:rsid w:val="0038703C"/>
    <w:rsid w:val="003C3C58"/>
    <w:rsid w:val="00400808"/>
    <w:rsid w:val="004077EB"/>
    <w:rsid w:val="00424123"/>
    <w:rsid w:val="004608AA"/>
    <w:rsid w:val="00465F5C"/>
    <w:rsid w:val="0052114B"/>
    <w:rsid w:val="005220FB"/>
    <w:rsid w:val="00547CE7"/>
    <w:rsid w:val="00642492"/>
    <w:rsid w:val="00666333"/>
    <w:rsid w:val="00680DC9"/>
    <w:rsid w:val="00684877"/>
    <w:rsid w:val="006967E6"/>
    <w:rsid w:val="006C0A7A"/>
    <w:rsid w:val="00775224"/>
    <w:rsid w:val="007A787A"/>
    <w:rsid w:val="007B6173"/>
    <w:rsid w:val="007E736F"/>
    <w:rsid w:val="00817B44"/>
    <w:rsid w:val="00841EFF"/>
    <w:rsid w:val="0084230B"/>
    <w:rsid w:val="008A0284"/>
    <w:rsid w:val="008C4A05"/>
    <w:rsid w:val="008F07B9"/>
    <w:rsid w:val="008F5A92"/>
    <w:rsid w:val="008F71BE"/>
    <w:rsid w:val="0091269D"/>
    <w:rsid w:val="00912DCC"/>
    <w:rsid w:val="00927377"/>
    <w:rsid w:val="009C6BCF"/>
    <w:rsid w:val="009D36F7"/>
    <w:rsid w:val="00A4709D"/>
    <w:rsid w:val="00A74B65"/>
    <w:rsid w:val="00A7700D"/>
    <w:rsid w:val="00A949EC"/>
    <w:rsid w:val="00AA4118"/>
    <w:rsid w:val="00AC3641"/>
    <w:rsid w:val="00AE462B"/>
    <w:rsid w:val="00AF1AEB"/>
    <w:rsid w:val="00B36696"/>
    <w:rsid w:val="00B40631"/>
    <w:rsid w:val="00BC4C4A"/>
    <w:rsid w:val="00C1215A"/>
    <w:rsid w:val="00C12D28"/>
    <w:rsid w:val="00C2242B"/>
    <w:rsid w:val="00C67B4E"/>
    <w:rsid w:val="00C73826"/>
    <w:rsid w:val="00CA59EB"/>
    <w:rsid w:val="00CB5EEB"/>
    <w:rsid w:val="00CD5D39"/>
    <w:rsid w:val="00CE2150"/>
    <w:rsid w:val="00D01118"/>
    <w:rsid w:val="00D15ACC"/>
    <w:rsid w:val="00D43416"/>
    <w:rsid w:val="00D46910"/>
    <w:rsid w:val="00D87262"/>
    <w:rsid w:val="00D9177A"/>
    <w:rsid w:val="00DB735E"/>
    <w:rsid w:val="00DF0B38"/>
    <w:rsid w:val="00E02862"/>
    <w:rsid w:val="00E418EF"/>
    <w:rsid w:val="00E67F8C"/>
    <w:rsid w:val="00E814F7"/>
    <w:rsid w:val="00E94EFA"/>
    <w:rsid w:val="00ED16EA"/>
    <w:rsid w:val="00EE4A77"/>
    <w:rsid w:val="00EF2590"/>
    <w:rsid w:val="00F01210"/>
    <w:rsid w:val="00F33B73"/>
    <w:rsid w:val="00F54A91"/>
    <w:rsid w:val="00F70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E3397"/>
  <w15:chartTrackingRefBased/>
  <w15:docId w15:val="{42CCDC1E-7CFD-49A9-8AA6-39833894F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21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2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Hughes</dc:creator>
  <cp:keywords/>
  <dc:description/>
  <cp:lastModifiedBy>PC User</cp:lastModifiedBy>
  <cp:revision>4</cp:revision>
  <dcterms:created xsi:type="dcterms:W3CDTF">2022-07-11T08:26:00Z</dcterms:created>
  <dcterms:modified xsi:type="dcterms:W3CDTF">2022-11-18T11:29:00Z</dcterms:modified>
</cp:coreProperties>
</file>