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E8EB4" w14:textId="3B087815" w:rsidR="00973AE2" w:rsidRPr="002879B5" w:rsidRDefault="009804E4" w:rsidP="002879B5">
      <w:pPr>
        <w:jc w:val="center"/>
        <w:rPr>
          <w:rFonts w:ascii="Arial" w:hAnsi="Arial" w:cs="Arial"/>
          <w:b/>
          <w:sz w:val="26"/>
          <w:szCs w:val="26"/>
          <w:u w:val="single"/>
        </w:rPr>
      </w:pPr>
      <w:r>
        <w:rPr>
          <w:rFonts w:ascii="Arial" w:hAnsi="Arial" w:cs="Arial"/>
          <w:b/>
          <w:sz w:val="26"/>
          <w:szCs w:val="26"/>
          <w:u w:val="single"/>
        </w:rPr>
        <w:t>EYFS</w:t>
      </w:r>
      <w:r w:rsidR="002879B5">
        <w:rPr>
          <w:rFonts w:ascii="Arial" w:hAnsi="Arial" w:cs="Arial"/>
          <w:b/>
          <w:sz w:val="26"/>
          <w:szCs w:val="26"/>
          <w:u w:val="single"/>
        </w:rPr>
        <w:t xml:space="preserve"> Audit</w:t>
      </w:r>
      <w:r w:rsidR="009F6E13">
        <w:rPr>
          <w:rFonts w:ascii="Arial" w:hAnsi="Arial" w:cs="Arial"/>
          <w:b/>
          <w:sz w:val="26"/>
          <w:szCs w:val="26"/>
          <w:u w:val="single"/>
        </w:rPr>
        <w:t xml:space="preserve"> – Preparing for an Ofsted Inspection</w:t>
      </w:r>
    </w:p>
    <w:p w14:paraId="3F0E8EB5" w14:textId="77777777" w:rsidR="002879B5" w:rsidRPr="002879B5" w:rsidRDefault="002879B5">
      <w:pPr>
        <w:rPr>
          <w:rFonts w:ascii="Arial" w:hAnsi="Arial" w:cs="Arial"/>
          <w:b/>
        </w:rPr>
      </w:pPr>
    </w:p>
    <w:tbl>
      <w:tblPr>
        <w:tblStyle w:val="TableGrid"/>
        <w:tblpPr w:leftFromText="180" w:rightFromText="180" w:vertAnchor="text" w:horzAnchor="margin" w:tblpX="-504" w:tblpY="55"/>
        <w:tblW w:w="5284" w:type="pct"/>
        <w:tblLayout w:type="fixed"/>
        <w:tblLook w:val="01E0" w:firstRow="1" w:lastRow="1" w:firstColumn="1" w:lastColumn="1" w:noHBand="0" w:noVBand="0"/>
      </w:tblPr>
      <w:tblGrid>
        <w:gridCol w:w="9741"/>
        <w:gridCol w:w="980"/>
        <w:gridCol w:w="979"/>
        <w:gridCol w:w="979"/>
        <w:gridCol w:w="3067"/>
      </w:tblGrid>
      <w:tr w:rsidR="002879B5" w14:paraId="3F0E8EBC" w14:textId="77777777" w:rsidTr="002879B5">
        <w:trPr>
          <w:trHeight w:val="416"/>
        </w:trPr>
        <w:tc>
          <w:tcPr>
            <w:tcW w:w="3093" w:type="pct"/>
          </w:tcPr>
          <w:p w14:paraId="3F0E8EB6" w14:textId="06CFFFA9" w:rsidR="008F426E" w:rsidRPr="00E544CD" w:rsidRDefault="00B76D4A" w:rsidP="00E544CD">
            <w:pPr>
              <w:jc w:val="center"/>
              <w:rPr>
                <w:rFonts w:ascii="Arial" w:hAnsi="Arial" w:cs="Arial"/>
                <w:b/>
              </w:rPr>
            </w:pPr>
            <w:r>
              <w:rPr>
                <w:rFonts w:ascii="Arial" w:hAnsi="Arial" w:cs="Arial"/>
                <w:b/>
              </w:rPr>
              <w:t xml:space="preserve">Curriculum </w:t>
            </w:r>
            <w:r w:rsidR="00097E1F">
              <w:rPr>
                <w:rFonts w:ascii="Arial" w:hAnsi="Arial" w:cs="Arial"/>
                <w:b/>
              </w:rPr>
              <w:t xml:space="preserve">Design </w:t>
            </w:r>
            <w:r>
              <w:rPr>
                <w:rFonts w:ascii="Arial" w:hAnsi="Arial" w:cs="Arial"/>
                <w:b/>
              </w:rPr>
              <w:t xml:space="preserve">and </w:t>
            </w:r>
            <w:r w:rsidR="00DD3119">
              <w:rPr>
                <w:rFonts w:ascii="Arial" w:hAnsi="Arial" w:cs="Arial"/>
                <w:b/>
              </w:rPr>
              <w:t xml:space="preserve">Learning </w:t>
            </w:r>
            <w:r w:rsidR="008F426E" w:rsidRPr="00FA4087">
              <w:rPr>
                <w:rFonts w:ascii="Arial" w:hAnsi="Arial" w:cs="Arial"/>
                <w:b/>
              </w:rPr>
              <w:t>Environmen</w:t>
            </w:r>
            <w:r w:rsidR="008F426E">
              <w:rPr>
                <w:rFonts w:ascii="Arial" w:hAnsi="Arial" w:cs="Arial"/>
                <w:b/>
              </w:rPr>
              <w:t>t</w:t>
            </w:r>
          </w:p>
        </w:tc>
        <w:tc>
          <w:tcPr>
            <w:tcW w:w="311" w:type="pct"/>
          </w:tcPr>
          <w:p w14:paraId="3F0E8EB7" w14:textId="77777777" w:rsidR="008F426E" w:rsidRPr="00AD004F" w:rsidRDefault="008F426E" w:rsidP="004D44F5">
            <w:pPr>
              <w:jc w:val="center"/>
              <w:rPr>
                <w:rFonts w:ascii="Arial" w:hAnsi="Arial" w:cs="Arial"/>
                <w:b/>
                <w:sz w:val="20"/>
                <w:szCs w:val="20"/>
              </w:rPr>
            </w:pPr>
            <w:r>
              <w:rPr>
                <w:rFonts w:ascii="Arial" w:hAnsi="Arial" w:cs="Arial"/>
                <w:b/>
                <w:sz w:val="20"/>
                <w:szCs w:val="20"/>
              </w:rPr>
              <w:t>Not</w:t>
            </w:r>
            <w:r w:rsidRPr="00AD004F">
              <w:rPr>
                <w:rFonts w:ascii="Arial" w:hAnsi="Arial" w:cs="Arial"/>
                <w:b/>
                <w:sz w:val="20"/>
                <w:szCs w:val="20"/>
              </w:rPr>
              <w:t xml:space="preserve"> </w:t>
            </w:r>
            <w:r>
              <w:rPr>
                <w:rFonts w:ascii="Arial" w:hAnsi="Arial" w:cs="Arial"/>
                <w:b/>
                <w:sz w:val="20"/>
                <w:szCs w:val="20"/>
              </w:rPr>
              <w:t xml:space="preserve">in </w:t>
            </w:r>
            <w:r w:rsidRPr="00AD004F">
              <w:rPr>
                <w:rFonts w:ascii="Arial" w:hAnsi="Arial" w:cs="Arial"/>
                <w:b/>
                <w:sz w:val="20"/>
                <w:szCs w:val="20"/>
              </w:rPr>
              <w:t>place</w:t>
            </w:r>
          </w:p>
        </w:tc>
        <w:tc>
          <w:tcPr>
            <w:tcW w:w="311" w:type="pct"/>
          </w:tcPr>
          <w:p w14:paraId="3F0E8EB8" w14:textId="77777777" w:rsidR="008F426E" w:rsidRPr="004D44F5" w:rsidRDefault="008F426E" w:rsidP="00FF1A43">
            <w:pPr>
              <w:jc w:val="center"/>
              <w:rPr>
                <w:rFonts w:ascii="Arial" w:hAnsi="Arial" w:cs="Arial"/>
                <w:b/>
                <w:sz w:val="20"/>
                <w:szCs w:val="20"/>
              </w:rPr>
            </w:pPr>
            <w:r w:rsidRPr="004D44F5">
              <w:rPr>
                <w:rFonts w:ascii="Arial" w:hAnsi="Arial" w:cs="Arial"/>
                <w:b/>
                <w:sz w:val="20"/>
                <w:szCs w:val="20"/>
              </w:rPr>
              <w:t>Developing</w:t>
            </w:r>
          </w:p>
        </w:tc>
        <w:tc>
          <w:tcPr>
            <w:tcW w:w="311" w:type="pct"/>
          </w:tcPr>
          <w:p w14:paraId="3F0E8EB9" w14:textId="77777777" w:rsidR="008F426E" w:rsidRPr="004D44F5" w:rsidRDefault="008F426E" w:rsidP="00FF1A43">
            <w:pPr>
              <w:jc w:val="center"/>
              <w:rPr>
                <w:rFonts w:ascii="Arial" w:hAnsi="Arial" w:cs="Arial"/>
                <w:b/>
                <w:sz w:val="20"/>
                <w:szCs w:val="20"/>
              </w:rPr>
            </w:pPr>
            <w:r w:rsidRPr="004D44F5">
              <w:rPr>
                <w:rFonts w:ascii="Arial" w:hAnsi="Arial" w:cs="Arial"/>
                <w:b/>
                <w:sz w:val="20"/>
                <w:szCs w:val="20"/>
              </w:rPr>
              <w:t>Fully in place</w:t>
            </w:r>
          </w:p>
        </w:tc>
        <w:tc>
          <w:tcPr>
            <w:tcW w:w="974" w:type="pct"/>
          </w:tcPr>
          <w:p w14:paraId="3F0E8EBA" w14:textId="77777777" w:rsidR="008F426E" w:rsidRPr="006675D7" w:rsidRDefault="008F426E" w:rsidP="00FF1A43">
            <w:pPr>
              <w:jc w:val="center"/>
              <w:rPr>
                <w:rFonts w:ascii="Arial" w:hAnsi="Arial" w:cs="Arial"/>
                <w:b/>
              </w:rPr>
            </w:pPr>
            <w:r w:rsidRPr="006675D7">
              <w:rPr>
                <w:rFonts w:ascii="Arial" w:hAnsi="Arial" w:cs="Arial"/>
                <w:b/>
              </w:rPr>
              <w:t>Evidence</w:t>
            </w:r>
            <w:r>
              <w:rPr>
                <w:rFonts w:ascii="Arial" w:hAnsi="Arial" w:cs="Arial"/>
                <w:b/>
              </w:rPr>
              <w:t xml:space="preserve"> /</w:t>
            </w:r>
          </w:p>
          <w:p w14:paraId="3F0E8EBB" w14:textId="77777777" w:rsidR="008F426E" w:rsidRPr="00FA4087" w:rsidRDefault="008F426E" w:rsidP="004E60F0">
            <w:pPr>
              <w:jc w:val="center"/>
              <w:rPr>
                <w:rFonts w:ascii="Arial" w:hAnsi="Arial" w:cs="Arial"/>
                <w:b/>
              </w:rPr>
            </w:pPr>
            <w:r>
              <w:rPr>
                <w:rFonts w:ascii="Arial" w:hAnsi="Arial" w:cs="Arial"/>
                <w:b/>
              </w:rPr>
              <w:t>Next Steps</w:t>
            </w:r>
          </w:p>
        </w:tc>
      </w:tr>
      <w:tr w:rsidR="00810003" w14:paraId="163F644C" w14:textId="77777777" w:rsidTr="002879B5">
        <w:trPr>
          <w:trHeight w:val="416"/>
        </w:trPr>
        <w:tc>
          <w:tcPr>
            <w:tcW w:w="3093" w:type="pct"/>
          </w:tcPr>
          <w:p w14:paraId="01E1EFAA" w14:textId="4633DC53" w:rsidR="00810003" w:rsidRDefault="00810003" w:rsidP="00810003">
            <w:pPr>
              <w:jc w:val="both"/>
              <w:rPr>
                <w:rFonts w:ascii="Arial" w:hAnsi="Arial" w:cs="Arial"/>
                <w:bCs/>
                <w:sz w:val="22"/>
                <w:szCs w:val="22"/>
              </w:rPr>
            </w:pPr>
            <w:r>
              <w:rPr>
                <w:rFonts w:ascii="Arial" w:hAnsi="Arial" w:cs="Arial"/>
                <w:bCs/>
                <w:sz w:val="22"/>
                <w:szCs w:val="22"/>
              </w:rPr>
              <w:t>The planned curriculum is</w:t>
            </w:r>
            <w:r w:rsidR="00EF08FA">
              <w:rPr>
                <w:rFonts w:ascii="Arial" w:hAnsi="Arial" w:cs="Arial"/>
                <w:bCs/>
                <w:sz w:val="22"/>
                <w:szCs w:val="22"/>
              </w:rPr>
              <w:t xml:space="preserve"> ambitious for all children, including the lowest 20%, and is </w:t>
            </w:r>
            <w:r w:rsidR="00613BE5">
              <w:rPr>
                <w:rFonts w:ascii="Arial" w:hAnsi="Arial" w:cs="Arial"/>
                <w:bCs/>
                <w:sz w:val="22"/>
                <w:szCs w:val="22"/>
              </w:rPr>
              <w:t xml:space="preserve">sequenced appropriately to ensure children make progression across the </w:t>
            </w:r>
            <w:r w:rsidR="003D193F">
              <w:rPr>
                <w:rFonts w:ascii="Arial" w:hAnsi="Arial" w:cs="Arial"/>
                <w:bCs/>
                <w:sz w:val="22"/>
                <w:szCs w:val="22"/>
              </w:rPr>
              <w:t>seven</w:t>
            </w:r>
            <w:r w:rsidR="00613BE5">
              <w:rPr>
                <w:rFonts w:ascii="Arial" w:hAnsi="Arial" w:cs="Arial"/>
                <w:bCs/>
                <w:sz w:val="22"/>
                <w:szCs w:val="22"/>
              </w:rPr>
              <w:t xml:space="preserve"> areas of learning.</w:t>
            </w:r>
          </w:p>
          <w:p w14:paraId="637FEC0B" w14:textId="2DC0E55F" w:rsidR="00613BE5" w:rsidRPr="00591084" w:rsidRDefault="00D2727E" w:rsidP="00591084">
            <w:pPr>
              <w:pStyle w:val="Default"/>
              <w:rPr>
                <w:rFonts w:ascii="Arial" w:hAnsi="Arial" w:cs="Arial"/>
                <w:i/>
                <w:iCs/>
                <w:sz w:val="22"/>
                <w:szCs w:val="22"/>
              </w:rPr>
            </w:pPr>
            <w:r>
              <w:rPr>
                <w:rFonts w:ascii="Arial" w:hAnsi="Arial" w:cs="Arial"/>
                <w:i/>
                <w:color w:val="3366FF"/>
                <w:sz w:val="20"/>
                <w:szCs w:val="20"/>
              </w:rPr>
              <w:t>The content of the EYFS curriculum is taught systematically and in a logical progression</w:t>
            </w:r>
            <w:r w:rsidR="00591084">
              <w:rPr>
                <w:rFonts w:ascii="Arial" w:hAnsi="Arial" w:cs="Arial"/>
                <w:i/>
                <w:color w:val="3366FF"/>
                <w:sz w:val="20"/>
                <w:szCs w:val="20"/>
              </w:rPr>
              <w:t xml:space="preserve"> so that it gives children the necessary foundations for the rest of their schooling. </w:t>
            </w:r>
          </w:p>
        </w:tc>
        <w:tc>
          <w:tcPr>
            <w:tcW w:w="311" w:type="pct"/>
          </w:tcPr>
          <w:p w14:paraId="3D8F5636" w14:textId="77777777" w:rsidR="00810003" w:rsidRDefault="00810003" w:rsidP="004D44F5">
            <w:pPr>
              <w:jc w:val="center"/>
              <w:rPr>
                <w:rFonts w:ascii="Arial" w:hAnsi="Arial" w:cs="Arial"/>
                <w:b/>
                <w:sz w:val="20"/>
                <w:szCs w:val="20"/>
              </w:rPr>
            </w:pPr>
          </w:p>
        </w:tc>
        <w:tc>
          <w:tcPr>
            <w:tcW w:w="311" w:type="pct"/>
          </w:tcPr>
          <w:p w14:paraId="3EEB24E4" w14:textId="77777777" w:rsidR="00810003" w:rsidRPr="004D44F5" w:rsidRDefault="00810003" w:rsidP="00FF1A43">
            <w:pPr>
              <w:jc w:val="center"/>
              <w:rPr>
                <w:rFonts w:ascii="Arial" w:hAnsi="Arial" w:cs="Arial"/>
                <w:b/>
                <w:sz w:val="20"/>
                <w:szCs w:val="20"/>
              </w:rPr>
            </w:pPr>
          </w:p>
        </w:tc>
        <w:tc>
          <w:tcPr>
            <w:tcW w:w="311" w:type="pct"/>
          </w:tcPr>
          <w:p w14:paraId="5DF31F69" w14:textId="77777777" w:rsidR="00810003" w:rsidRPr="004D44F5" w:rsidRDefault="00810003" w:rsidP="00FF1A43">
            <w:pPr>
              <w:jc w:val="center"/>
              <w:rPr>
                <w:rFonts w:ascii="Arial" w:hAnsi="Arial" w:cs="Arial"/>
                <w:b/>
                <w:sz w:val="20"/>
                <w:szCs w:val="20"/>
              </w:rPr>
            </w:pPr>
          </w:p>
        </w:tc>
        <w:tc>
          <w:tcPr>
            <w:tcW w:w="974" w:type="pct"/>
          </w:tcPr>
          <w:p w14:paraId="5308DE27" w14:textId="77777777" w:rsidR="00810003" w:rsidRPr="006675D7" w:rsidRDefault="00810003" w:rsidP="00FF1A43">
            <w:pPr>
              <w:jc w:val="center"/>
              <w:rPr>
                <w:rFonts w:ascii="Arial" w:hAnsi="Arial" w:cs="Arial"/>
                <w:b/>
              </w:rPr>
            </w:pPr>
          </w:p>
        </w:tc>
      </w:tr>
      <w:tr w:rsidR="00F04607" w14:paraId="7EE484D2" w14:textId="77777777" w:rsidTr="00F04607">
        <w:tc>
          <w:tcPr>
            <w:tcW w:w="3093" w:type="pct"/>
          </w:tcPr>
          <w:p w14:paraId="35C79AF1" w14:textId="06C27F07" w:rsidR="00F04607" w:rsidRDefault="00F04607" w:rsidP="00F04607">
            <w:pPr>
              <w:rPr>
                <w:rFonts w:ascii="Arial" w:hAnsi="Arial" w:cs="Arial"/>
                <w:sz w:val="22"/>
                <w:szCs w:val="22"/>
              </w:rPr>
            </w:pPr>
            <w:r>
              <w:rPr>
                <w:rFonts w:ascii="Arial" w:hAnsi="Arial" w:cs="Arial"/>
                <w:sz w:val="22"/>
                <w:szCs w:val="22"/>
              </w:rPr>
              <w:t xml:space="preserve">Learning opportunities available are built upon previous knowledge or skills learnt, which staff can discuss and articulate. </w:t>
            </w:r>
          </w:p>
          <w:p w14:paraId="458FF202" w14:textId="77777777" w:rsidR="00F04607" w:rsidRDefault="00F04607" w:rsidP="00F04607">
            <w:pPr>
              <w:rPr>
                <w:rFonts w:ascii="Arial" w:hAnsi="Arial" w:cs="Arial"/>
                <w:sz w:val="22"/>
                <w:szCs w:val="22"/>
              </w:rPr>
            </w:pPr>
            <w:r>
              <w:rPr>
                <w:rFonts w:ascii="Arial" w:hAnsi="Arial" w:cs="Arial"/>
                <w:i/>
                <w:color w:val="3366FF"/>
                <w:sz w:val="20"/>
                <w:szCs w:val="20"/>
              </w:rPr>
              <w:t>The curriculum is coherently planned and sequenced, building upon what children know &amp; can do.</w:t>
            </w:r>
          </w:p>
        </w:tc>
        <w:tc>
          <w:tcPr>
            <w:tcW w:w="311" w:type="pct"/>
          </w:tcPr>
          <w:p w14:paraId="3E440421" w14:textId="77777777" w:rsidR="00F04607" w:rsidRDefault="00F04607" w:rsidP="00F04607">
            <w:pPr>
              <w:rPr>
                <w:rFonts w:ascii="Arial" w:hAnsi="Arial" w:cs="Arial"/>
                <w:sz w:val="22"/>
                <w:szCs w:val="22"/>
              </w:rPr>
            </w:pPr>
          </w:p>
        </w:tc>
        <w:tc>
          <w:tcPr>
            <w:tcW w:w="311" w:type="pct"/>
          </w:tcPr>
          <w:p w14:paraId="525F31D1" w14:textId="77777777" w:rsidR="00F04607" w:rsidRDefault="00F04607" w:rsidP="00F04607">
            <w:pPr>
              <w:rPr>
                <w:rFonts w:ascii="Arial" w:hAnsi="Arial" w:cs="Arial"/>
                <w:sz w:val="22"/>
                <w:szCs w:val="22"/>
              </w:rPr>
            </w:pPr>
          </w:p>
        </w:tc>
        <w:tc>
          <w:tcPr>
            <w:tcW w:w="311" w:type="pct"/>
          </w:tcPr>
          <w:p w14:paraId="2906F1E0" w14:textId="77777777" w:rsidR="00F04607" w:rsidRDefault="00F04607" w:rsidP="00F04607">
            <w:pPr>
              <w:rPr>
                <w:rFonts w:ascii="Arial" w:hAnsi="Arial" w:cs="Arial"/>
                <w:sz w:val="22"/>
                <w:szCs w:val="22"/>
              </w:rPr>
            </w:pPr>
          </w:p>
        </w:tc>
        <w:tc>
          <w:tcPr>
            <w:tcW w:w="974" w:type="pct"/>
          </w:tcPr>
          <w:p w14:paraId="0A79D4C7" w14:textId="77777777" w:rsidR="00F04607" w:rsidRDefault="00F04607" w:rsidP="00F04607">
            <w:pPr>
              <w:rPr>
                <w:rFonts w:ascii="Arial" w:hAnsi="Arial" w:cs="Arial"/>
                <w:sz w:val="22"/>
                <w:szCs w:val="22"/>
              </w:rPr>
            </w:pPr>
          </w:p>
        </w:tc>
      </w:tr>
      <w:tr w:rsidR="00F04607" w14:paraId="5EA8B0A4" w14:textId="77777777" w:rsidTr="00F04607">
        <w:tc>
          <w:tcPr>
            <w:tcW w:w="3093" w:type="pct"/>
          </w:tcPr>
          <w:p w14:paraId="1FC864C7" w14:textId="0401D438" w:rsidR="00F04607" w:rsidRPr="00C25A1E" w:rsidRDefault="00D85A6A" w:rsidP="00F04607">
            <w:r w:rsidRPr="00A01C34">
              <w:rPr>
                <w:rFonts w:ascii="Arial" w:hAnsi="Arial" w:cs="Arial"/>
                <w:sz w:val="22"/>
                <w:szCs w:val="22"/>
              </w:rPr>
              <w:t>Planned experiences across the environment, build on children's knowledge, understanding and skills and enable children to practice, consolidate and apply previous learning</w:t>
            </w:r>
            <w:r>
              <w:t>.</w:t>
            </w:r>
          </w:p>
          <w:p w14:paraId="65CEDCC4" w14:textId="45FE6AB1" w:rsidR="00F04607" w:rsidRDefault="00F04607" w:rsidP="00F04607">
            <w:pPr>
              <w:rPr>
                <w:rFonts w:ascii="Arial" w:hAnsi="Arial" w:cs="Arial"/>
                <w:sz w:val="22"/>
                <w:szCs w:val="22"/>
              </w:rPr>
            </w:pPr>
            <w:r>
              <w:rPr>
                <w:rFonts w:ascii="Arial" w:hAnsi="Arial" w:cs="Arial"/>
                <w:i/>
                <w:color w:val="3366FF"/>
                <w:sz w:val="20"/>
                <w:szCs w:val="20"/>
              </w:rPr>
              <w:t xml:space="preserve">Children </w:t>
            </w:r>
            <w:r w:rsidR="003D193F">
              <w:rPr>
                <w:rFonts w:ascii="Arial" w:hAnsi="Arial" w:cs="Arial"/>
                <w:i/>
                <w:color w:val="3366FF"/>
                <w:sz w:val="20"/>
                <w:szCs w:val="20"/>
              </w:rPr>
              <w:t xml:space="preserve">need opportunities to </w:t>
            </w:r>
            <w:r>
              <w:rPr>
                <w:rFonts w:ascii="Arial" w:hAnsi="Arial" w:cs="Arial"/>
                <w:i/>
                <w:color w:val="3366FF"/>
                <w:sz w:val="20"/>
                <w:szCs w:val="20"/>
              </w:rPr>
              <w:t xml:space="preserve">develop, </w:t>
            </w:r>
            <w:r w:rsidR="009F6E13">
              <w:rPr>
                <w:rFonts w:ascii="Arial" w:hAnsi="Arial" w:cs="Arial"/>
                <w:i/>
                <w:color w:val="3366FF"/>
                <w:sz w:val="20"/>
                <w:szCs w:val="20"/>
              </w:rPr>
              <w:t>consolidate,</w:t>
            </w:r>
            <w:r>
              <w:rPr>
                <w:rFonts w:ascii="Arial" w:hAnsi="Arial" w:cs="Arial"/>
                <w:i/>
                <w:color w:val="3366FF"/>
                <w:sz w:val="20"/>
                <w:szCs w:val="20"/>
              </w:rPr>
              <w:t xml:space="preserve"> and deepen their knowledge, understanding &amp; skills across all the areas of learning in the EYFS</w:t>
            </w:r>
            <w:r w:rsidR="003D193F">
              <w:rPr>
                <w:rFonts w:ascii="Arial" w:hAnsi="Arial" w:cs="Arial"/>
                <w:i/>
                <w:color w:val="3366FF"/>
                <w:sz w:val="20"/>
                <w:szCs w:val="20"/>
              </w:rPr>
              <w:t>.</w:t>
            </w:r>
          </w:p>
        </w:tc>
        <w:tc>
          <w:tcPr>
            <w:tcW w:w="311" w:type="pct"/>
          </w:tcPr>
          <w:p w14:paraId="4BF82711" w14:textId="77777777" w:rsidR="00F04607" w:rsidRDefault="00F04607" w:rsidP="00F04607">
            <w:pPr>
              <w:rPr>
                <w:rFonts w:ascii="Arial" w:hAnsi="Arial" w:cs="Arial"/>
                <w:sz w:val="22"/>
                <w:szCs w:val="22"/>
              </w:rPr>
            </w:pPr>
          </w:p>
        </w:tc>
        <w:tc>
          <w:tcPr>
            <w:tcW w:w="311" w:type="pct"/>
          </w:tcPr>
          <w:p w14:paraId="09FF852E" w14:textId="77777777" w:rsidR="00F04607" w:rsidRDefault="00F04607" w:rsidP="00F04607">
            <w:pPr>
              <w:rPr>
                <w:rFonts w:ascii="Arial" w:hAnsi="Arial" w:cs="Arial"/>
                <w:sz w:val="22"/>
                <w:szCs w:val="22"/>
              </w:rPr>
            </w:pPr>
          </w:p>
        </w:tc>
        <w:tc>
          <w:tcPr>
            <w:tcW w:w="311" w:type="pct"/>
          </w:tcPr>
          <w:p w14:paraId="2AA4EC8F" w14:textId="77777777" w:rsidR="00F04607" w:rsidRDefault="00F04607" w:rsidP="00F04607">
            <w:pPr>
              <w:rPr>
                <w:rFonts w:ascii="Arial" w:hAnsi="Arial" w:cs="Arial"/>
                <w:sz w:val="22"/>
                <w:szCs w:val="22"/>
              </w:rPr>
            </w:pPr>
          </w:p>
        </w:tc>
        <w:tc>
          <w:tcPr>
            <w:tcW w:w="974" w:type="pct"/>
          </w:tcPr>
          <w:p w14:paraId="1414024B" w14:textId="77777777" w:rsidR="00F04607" w:rsidRDefault="00F04607" w:rsidP="00F04607">
            <w:pPr>
              <w:rPr>
                <w:rFonts w:ascii="Arial" w:hAnsi="Arial" w:cs="Arial"/>
                <w:sz w:val="22"/>
                <w:szCs w:val="22"/>
              </w:rPr>
            </w:pPr>
          </w:p>
        </w:tc>
      </w:tr>
      <w:tr w:rsidR="002879B5" w14:paraId="3F0E8EC3" w14:textId="77777777" w:rsidTr="002879B5">
        <w:tc>
          <w:tcPr>
            <w:tcW w:w="3093" w:type="pct"/>
          </w:tcPr>
          <w:p w14:paraId="3F0E8EBD" w14:textId="4C4FD327" w:rsidR="008F426E" w:rsidRDefault="000441CB" w:rsidP="002F73F6">
            <w:pPr>
              <w:rPr>
                <w:rFonts w:ascii="Arial" w:hAnsi="Arial" w:cs="Arial"/>
                <w:sz w:val="22"/>
                <w:szCs w:val="22"/>
              </w:rPr>
            </w:pPr>
            <w:r>
              <w:rPr>
                <w:rFonts w:ascii="Arial" w:hAnsi="Arial" w:cs="Arial"/>
                <w:sz w:val="22"/>
                <w:szCs w:val="22"/>
              </w:rPr>
              <w:t>All</w:t>
            </w:r>
            <w:r w:rsidR="008F426E">
              <w:rPr>
                <w:rFonts w:ascii="Arial" w:hAnsi="Arial" w:cs="Arial"/>
                <w:sz w:val="22"/>
                <w:szCs w:val="22"/>
              </w:rPr>
              <w:t xml:space="preserve"> classroom</w:t>
            </w:r>
            <w:r>
              <w:rPr>
                <w:rFonts w:ascii="Arial" w:hAnsi="Arial" w:cs="Arial"/>
                <w:sz w:val="22"/>
                <w:szCs w:val="22"/>
              </w:rPr>
              <w:t>s</w:t>
            </w:r>
            <w:r w:rsidR="008F426E">
              <w:rPr>
                <w:rFonts w:ascii="Arial" w:hAnsi="Arial" w:cs="Arial"/>
                <w:sz w:val="22"/>
                <w:szCs w:val="22"/>
              </w:rPr>
              <w:t xml:space="preserve"> have defined areas </w:t>
            </w:r>
            <w:r w:rsidR="008C19BA">
              <w:rPr>
                <w:rFonts w:ascii="Arial" w:hAnsi="Arial" w:cs="Arial"/>
                <w:sz w:val="22"/>
                <w:szCs w:val="22"/>
              </w:rPr>
              <w:t>(</w:t>
            </w:r>
            <w:r w:rsidR="008F426E">
              <w:rPr>
                <w:rFonts w:ascii="Arial" w:hAnsi="Arial" w:cs="Arial"/>
                <w:sz w:val="22"/>
                <w:szCs w:val="22"/>
              </w:rPr>
              <w:t>both inside and out</w:t>
            </w:r>
            <w:r w:rsidR="008C19BA">
              <w:rPr>
                <w:rFonts w:ascii="Arial" w:hAnsi="Arial" w:cs="Arial"/>
                <w:sz w:val="22"/>
                <w:szCs w:val="22"/>
              </w:rPr>
              <w:t>)</w:t>
            </w:r>
            <w:r w:rsidR="008F426E">
              <w:rPr>
                <w:rFonts w:ascii="Arial" w:hAnsi="Arial" w:cs="Arial"/>
                <w:sz w:val="22"/>
                <w:szCs w:val="22"/>
              </w:rPr>
              <w:t xml:space="preserve"> where it is clear to the children what</w:t>
            </w:r>
            <w:r>
              <w:rPr>
                <w:rFonts w:ascii="Arial" w:hAnsi="Arial" w:cs="Arial"/>
                <w:sz w:val="22"/>
                <w:szCs w:val="22"/>
              </w:rPr>
              <w:t xml:space="preserve"> learning</w:t>
            </w:r>
            <w:r w:rsidR="008F426E">
              <w:rPr>
                <w:rFonts w:ascii="Arial" w:hAnsi="Arial" w:cs="Arial"/>
                <w:sz w:val="22"/>
                <w:szCs w:val="22"/>
              </w:rPr>
              <w:t xml:space="preserve"> happens there</w:t>
            </w:r>
            <w:r w:rsidR="003D193F">
              <w:rPr>
                <w:rFonts w:ascii="Arial" w:hAnsi="Arial" w:cs="Arial"/>
                <w:sz w:val="22"/>
                <w:szCs w:val="22"/>
              </w:rPr>
              <w:t>.</w:t>
            </w:r>
          </w:p>
          <w:p w14:paraId="3F0E8EBE" w14:textId="39B8E64B" w:rsidR="008F426E" w:rsidRPr="00AD004F" w:rsidRDefault="0039193E" w:rsidP="002F73F6">
            <w:pPr>
              <w:rPr>
                <w:rFonts w:ascii="Arial" w:hAnsi="Arial" w:cs="Arial"/>
                <w:i/>
                <w:color w:val="3366FF"/>
                <w:sz w:val="20"/>
                <w:szCs w:val="20"/>
              </w:rPr>
            </w:pPr>
            <w:r>
              <w:rPr>
                <w:rFonts w:ascii="Arial" w:hAnsi="Arial" w:cs="Arial"/>
                <w:i/>
                <w:color w:val="3366FF"/>
                <w:sz w:val="20"/>
                <w:szCs w:val="20"/>
              </w:rPr>
              <w:t>This will enable children to b</w:t>
            </w:r>
            <w:r w:rsidR="00370BA0">
              <w:rPr>
                <w:rFonts w:ascii="Arial" w:hAnsi="Arial" w:cs="Arial"/>
                <w:i/>
                <w:color w:val="3366FF"/>
                <w:sz w:val="20"/>
                <w:szCs w:val="20"/>
              </w:rPr>
              <w:t>enefit from meaningful learning across the curriculum</w:t>
            </w:r>
            <w:r w:rsidR="004B3177">
              <w:rPr>
                <w:rFonts w:ascii="Arial" w:hAnsi="Arial" w:cs="Arial"/>
                <w:i/>
                <w:color w:val="3366FF"/>
                <w:sz w:val="20"/>
                <w:szCs w:val="20"/>
              </w:rPr>
              <w:t>. I</w:t>
            </w:r>
            <w:r w:rsidR="008F426E" w:rsidRPr="00155A2C">
              <w:rPr>
                <w:rFonts w:ascii="Arial" w:hAnsi="Arial" w:cs="Arial"/>
                <w:i/>
                <w:color w:val="3366FF"/>
                <w:sz w:val="20"/>
                <w:szCs w:val="20"/>
              </w:rPr>
              <w:t xml:space="preserve">f the environment makes sense to </w:t>
            </w:r>
            <w:r w:rsidR="009F6E13" w:rsidRPr="00155A2C">
              <w:rPr>
                <w:rFonts w:ascii="Arial" w:hAnsi="Arial" w:cs="Arial"/>
                <w:i/>
                <w:color w:val="3366FF"/>
                <w:sz w:val="20"/>
                <w:szCs w:val="20"/>
              </w:rPr>
              <w:t>them,</w:t>
            </w:r>
            <w:r w:rsidR="004B3177">
              <w:rPr>
                <w:rFonts w:ascii="Arial" w:hAnsi="Arial" w:cs="Arial"/>
                <w:i/>
                <w:color w:val="3366FF"/>
                <w:sz w:val="20"/>
                <w:szCs w:val="20"/>
              </w:rPr>
              <w:t xml:space="preserve"> they are more likely to feel confident </w:t>
            </w:r>
            <w:r w:rsidR="00CF59CD">
              <w:rPr>
                <w:rFonts w:ascii="Arial" w:hAnsi="Arial" w:cs="Arial"/>
                <w:i/>
                <w:color w:val="3366FF"/>
                <w:sz w:val="20"/>
                <w:szCs w:val="20"/>
              </w:rPr>
              <w:t>(</w:t>
            </w:r>
            <w:r w:rsidR="00E03881">
              <w:rPr>
                <w:rFonts w:ascii="Arial" w:hAnsi="Arial" w:cs="Arial"/>
                <w:i/>
                <w:color w:val="3366FF"/>
                <w:sz w:val="20"/>
                <w:szCs w:val="20"/>
              </w:rPr>
              <w:t>particularly</w:t>
            </w:r>
            <w:r w:rsidR="009B6373">
              <w:rPr>
                <w:rFonts w:ascii="Arial" w:hAnsi="Arial" w:cs="Arial"/>
                <w:i/>
                <w:color w:val="3366FF"/>
                <w:sz w:val="20"/>
                <w:szCs w:val="20"/>
              </w:rPr>
              <w:t xml:space="preserve"> </w:t>
            </w:r>
            <w:r w:rsidR="009F6E13">
              <w:rPr>
                <w:rFonts w:ascii="Arial" w:hAnsi="Arial" w:cs="Arial"/>
                <w:i/>
                <w:color w:val="3366FF"/>
                <w:sz w:val="20"/>
                <w:szCs w:val="20"/>
              </w:rPr>
              <w:t>shy children</w:t>
            </w:r>
            <w:r w:rsidR="00E03881">
              <w:rPr>
                <w:rFonts w:ascii="Arial" w:hAnsi="Arial" w:cs="Arial"/>
                <w:i/>
                <w:color w:val="3366FF"/>
                <w:sz w:val="20"/>
                <w:szCs w:val="20"/>
              </w:rPr>
              <w:t xml:space="preserve"> or reluctant talkers</w:t>
            </w:r>
            <w:r w:rsidR="00CF59CD">
              <w:rPr>
                <w:rFonts w:ascii="Arial" w:hAnsi="Arial" w:cs="Arial"/>
                <w:i/>
                <w:color w:val="3366FF"/>
                <w:sz w:val="20"/>
                <w:szCs w:val="20"/>
              </w:rPr>
              <w:t>)</w:t>
            </w:r>
            <w:r w:rsidR="00E03881">
              <w:rPr>
                <w:rFonts w:ascii="Arial" w:hAnsi="Arial" w:cs="Arial"/>
                <w:i/>
                <w:color w:val="3366FF"/>
                <w:sz w:val="20"/>
                <w:szCs w:val="20"/>
              </w:rPr>
              <w:t xml:space="preserve">. </w:t>
            </w:r>
          </w:p>
        </w:tc>
        <w:tc>
          <w:tcPr>
            <w:tcW w:w="311" w:type="pct"/>
          </w:tcPr>
          <w:p w14:paraId="3F0E8EBF" w14:textId="77777777" w:rsidR="008F426E" w:rsidRDefault="008F426E" w:rsidP="004E60F0">
            <w:pPr>
              <w:jc w:val="center"/>
              <w:rPr>
                <w:rFonts w:ascii="Arial" w:hAnsi="Arial" w:cs="Arial"/>
                <w:b/>
                <w:sz w:val="22"/>
                <w:szCs w:val="22"/>
              </w:rPr>
            </w:pPr>
          </w:p>
        </w:tc>
        <w:tc>
          <w:tcPr>
            <w:tcW w:w="311" w:type="pct"/>
          </w:tcPr>
          <w:p w14:paraId="3F0E8EC0" w14:textId="77777777" w:rsidR="008F426E" w:rsidRDefault="008F426E" w:rsidP="004E60F0">
            <w:pPr>
              <w:jc w:val="center"/>
              <w:rPr>
                <w:rFonts w:ascii="Arial" w:hAnsi="Arial" w:cs="Arial"/>
                <w:b/>
                <w:sz w:val="22"/>
                <w:szCs w:val="22"/>
              </w:rPr>
            </w:pPr>
          </w:p>
        </w:tc>
        <w:tc>
          <w:tcPr>
            <w:tcW w:w="311" w:type="pct"/>
          </w:tcPr>
          <w:p w14:paraId="3F0E8EC1" w14:textId="77777777" w:rsidR="008F426E" w:rsidRDefault="008F426E" w:rsidP="004E60F0">
            <w:pPr>
              <w:jc w:val="center"/>
              <w:rPr>
                <w:rFonts w:ascii="Arial" w:hAnsi="Arial" w:cs="Arial"/>
                <w:b/>
                <w:sz w:val="22"/>
                <w:szCs w:val="22"/>
              </w:rPr>
            </w:pPr>
          </w:p>
        </w:tc>
        <w:tc>
          <w:tcPr>
            <w:tcW w:w="974" w:type="pct"/>
          </w:tcPr>
          <w:p w14:paraId="3F0E8EC2" w14:textId="77777777" w:rsidR="008F426E" w:rsidRDefault="008F426E" w:rsidP="004E60F0">
            <w:pPr>
              <w:jc w:val="center"/>
              <w:rPr>
                <w:rFonts w:ascii="Arial" w:hAnsi="Arial" w:cs="Arial"/>
                <w:b/>
                <w:sz w:val="22"/>
                <w:szCs w:val="22"/>
              </w:rPr>
            </w:pPr>
          </w:p>
        </w:tc>
      </w:tr>
      <w:tr w:rsidR="002879B5" w14:paraId="3F0E8ECA" w14:textId="77777777" w:rsidTr="002879B5">
        <w:tc>
          <w:tcPr>
            <w:tcW w:w="3093" w:type="pct"/>
          </w:tcPr>
          <w:p w14:paraId="3F0E8EC4" w14:textId="00E8DF4C" w:rsidR="008F426E" w:rsidRDefault="006608F4" w:rsidP="002F73F6">
            <w:pPr>
              <w:rPr>
                <w:rFonts w:ascii="Arial" w:hAnsi="Arial" w:cs="Arial"/>
                <w:sz w:val="22"/>
                <w:szCs w:val="22"/>
              </w:rPr>
            </w:pPr>
            <w:r>
              <w:rPr>
                <w:rFonts w:ascii="Arial" w:hAnsi="Arial" w:cs="Arial"/>
                <w:sz w:val="22"/>
                <w:szCs w:val="22"/>
              </w:rPr>
              <w:t>T</w:t>
            </w:r>
            <w:r w:rsidR="008F426E">
              <w:rPr>
                <w:rFonts w:ascii="Arial" w:hAnsi="Arial" w:cs="Arial"/>
                <w:sz w:val="22"/>
                <w:szCs w:val="22"/>
              </w:rPr>
              <w:t xml:space="preserve">he </w:t>
            </w:r>
            <w:r>
              <w:rPr>
                <w:rFonts w:ascii="Arial" w:hAnsi="Arial" w:cs="Arial"/>
                <w:sz w:val="22"/>
                <w:szCs w:val="22"/>
              </w:rPr>
              <w:t>learning</w:t>
            </w:r>
            <w:r w:rsidR="008F426E">
              <w:rPr>
                <w:rFonts w:ascii="Arial" w:hAnsi="Arial" w:cs="Arial"/>
                <w:sz w:val="22"/>
                <w:szCs w:val="22"/>
              </w:rPr>
              <w:t xml:space="preserve"> areas </w:t>
            </w:r>
            <w:r>
              <w:rPr>
                <w:rFonts w:ascii="Arial" w:hAnsi="Arial" w:cs="Arial"/>
                <w:sz w:val="22"/>
                <w:szCs w:val="22"/>
              </w:rPr>
              <w:t xml:space="preserve">are </w:t>
            </w:r>
            <w:r w:rsidR="00971B6A">
              <w:rPr>
                <w:rFonts w:ascii="Arial" w:hAnsi="Arial" w:cs="Arial"/>
                <w:sz w:val="22"/>
                <w:szCs w:val="22"/>
              </w:rPr>
              <w:t>well-resourced</w:t>
            </w:r>
            <w:r w:rsidR="008F426E">
              <w:rPr>
                <w:rFonts w:ascii="Arial" w:hAnsi="Arial" w:cs="Arial"/>
                <w:sz w:val="22"/>
                <w:szCs w:val="22"/>
              </w:rPr>
              <w:t xml:space="preserve"> and reviewed regularly to see how they are being used to develop l</w:t>
            </w:r>
            <w:r w:rsidR="003D193F">
              <w:rPr>
                <w:rFonts w:ascii="Arial" w:hAnsi="Arial" w:cs="Arial"/>
                <w:sz w:val="22"/>
                <w:szCs w:val="22"/>
              </w:rPr>
              <w:t xml:space="preserve">earning, </w:t>
            </w:r>
            <w:proofErr w:type="gramStart"/>
            <w:r w:rsidR="003D193F">
              <w:rPr>
                <w:rFonts w:ascii="Arial" w:hAnsi="Arial" w:cs="Arial"/>
                <w:sz w:val="22"/>
                <w:szCs w:val="22"/>
              </w:rPr>
              <w:t>language</w:t>
            </w:r>
            <w:proofErr w:type="gramEnd"/>
            <w:r w:rsidR="003D193F">
              <w:rPr>
                <w:rFonts w:ascii="Arial" w:hAnsi="Arial" w:cs="Arial"/>
                <w:sz w:val="22"/>
                <w:szCs w:val="22"/>
              </w:rPr>
              <w:t xml:space="preserve"> and vocabulary</w:t>
            </w:r>
            <w:r>
              <w:rPr>
                <w:rFonts w:ascii="Arial" w:hAnsi="Arial" w:cs="Arial"/>
                <w:sz w:val="22"/>
                <w:szCs w:val="22"/>
              </w:rPr>
              <w:t>.</w:t>
            </w:r>
          </w:p>
          <w:p w14:paraId="3F0E8EC5" w14:textId="0F4B7725" w:rsidR="008F426E" w:rsidRPr="00D118A8" w:rsidRDefault="00010AFE" w:rsidP="00AF18BF">
            <w:pPr>
              <w:rPr>
                <w:rFonts w:ascii="Arial" w:hAnsi="Arial" w:cs="Arial"/>
                <w:sz w:val="22"/>
                <w:szCs w:val="22"/>
              </w:rPr>
            </w:pPr>
            <w:r>
              <w:rPr>
                <w:rFonts w:ascii="Arial" w:hAnsi="Arial" w:cs="Arial"/>
                <w:i/>
                <w:color w:val="3366FF"/>
                <w:sz w:val="20"/>
                <w:szCs w:val="20"/>
              </w:rPr>
              <w:t xml:space="preserve">Children need access to </w:t>
            </w:r>
            <w:r w:rsidR="00F00A4D">
              <w:rPr>
                <w:rFonts w:ascii="Arial" w:hAnsi="Arial" w:cs="Arial"/>
                <w:i/>
                <w:color w:val="3366FF"/>
                <w:sz w:val="20"/>
                <w:szCs w:val="20"/>
              </w:rPr>
              <w:t xml:space="preserve">high-quality resources to support their </w:t>
            </w:r>
            <w:r w:rsidR="002F07A2">
              <w:rPr>
                <w:rFonts w:ascii="Arial" w:hAnsi="Arial" w:cs="Arial"/>
                <w:i/>
                <w:color w:val="3366FF"/>
                <w:sz w:val="20"/>
                <w:szCs w:val="20"/>
              </w:rPr>
              <w:t xml:space="preserve">independence &amp; </w:t>
            </w:r>
            <w:r w:rsidR="00F00A4D">
              <w:rPr>
                <w:rFonts w:ascii="Arial" w:hAnsi="Arial" w:cs="Arial"/>
                <w:i/>
                <w:color w:val="3366FF"/>
                <w:sz w:val="20"/>
                <w:szCs w:val="20"/>
              </w:rPr>
              <w:t>thinking skills</w:t>
            </w:r>
            <w:r w:rsidR="008F426E">
              <w:rPr>
                <w:rFonts w:ascii="Arial" w:hAnsi="Arial" w:cs="Arial"/>
                <w:i/>
                <w:color w:val="3366FF"/>
                <w:sz w:val="20"/>
                <w:szCs w:val="20"/>
              </w:rPr>
              <w:t>.</w:t>
            </w:r>
            <w:r w:rsidR="002F07A2">
              <w:rPr>
                <w:rFonts w:ascii="Arial" w:hAnsi="Arial" w:cs="Arial"/>
                <w:i/>
                <w:color w:val="3366FF"/>
                <w:sz w:val="20"/>
                <w:szCs w:val="20"/>
              </w:rPr>
              <w:t xml:space="preserve"> Continuous provision should be available to enable them </w:t>
            </w:r>
            <w:r w:rsidR="009F6E13">
              <w:rPr>
                <w:rFonts w:ascii="Arial" w:hAnsi="Arial" w:cs="Arial"/>
                <w:i/>
                <w:color w:val="3366FF"/>
                <w:sz w:val="20"/>
                <w:szCs w:val="20"/>
              </w:rPr>
              <w:t>to practise &amp; apply</w:t>
            </w:r>
            <w:r w:rsidR="00542F90">
              <w:rPr>
                <w:rFonts w:ascii="Arial" w:hAnsi="Arial" w:cs="Arial"/>
                <w:i/>
                <w:color w:val="3366FF"/>
                <w:sz w:val="20"/>
                <w:szCs w:val="20"/>
              </w:rPr>
              <w:t xml:space="preserve"> their learning and </w:t>
            </w:r>
            <w:r w:rsidR="002F07A2">
              <w:rPr>
                <w:rFonts w:ascii="Arial" w:hAnsi="Arial" w:cs="Arial"/>
                <w:i/>
                <w:color w:val="3366FF"/>
                <w:sz w:val="20"/>
                <w:szCs w:val="20"/>
              </w:rPr>
              <w:t xml:space="preserve">to develop the </w:t>
            </w:r>
            <w:proofErr w:type="spellStart"/>
            <w:r w:rsidR="002F07A2">
              <w:rPr>
                <w:rFonts w:ascii="Arial" w:hAnsi="Arial" w:cs="Arial"/>
                <w:i/>
                <w:color w:val="3366FF"/>
                <w:sz w:val="20"/>
                <w:szCs w:val="20"/>
              </w:rPr>
              <w:t>CoE</w:t>
            </w:r>
            <w:r w:rsidR="002C5CD9">
              <w:rPr>
                <w:rFonts w:ascii="Arial" w:hAnsi="Arial" w:cs="Arial"/>
                <w:i/>
                <w:color w:val="3366FF"/>
                <w:sz w:val="20"/>
                <w:szCs w:val="20"/>
              </w:rPr>
              <w:t>L</w:t>
            </w:r>
            <w:proofErr w:type="spellEnd"/>
            <w:r w:rsidR="002C5CD9">
              <w:rPr>
                <w:rFonts w:ascii="Arial" w:hAnsi="Arial" w:cs="Arial"/>
                <w:i/>
                <w:color w:val="3366FF"/>
                <w:sz w:val="20"/>
                <w:szCs w:val="20"/>
              </w:rPr>
              <w:t xml:space="preserve">. </w:t>
            </w:r>
          </w:p>
        </w:tc>
        <w:tc>
          <w:tcPr>
            <w:tcW w:w="311" w:type="pct"/>
          </w:tcPr>
          <w:p w14:paraId="3F0E8EC6" w14:textId="77777777" w:rsidR="008F426E" w:rsidRPr="00D118A8" w:rsidRDefault="008F426E" w:rsidP="004E60F0">
            <w:pPr>
              <w:rPr>
                <w:rFonts w:ascii="Arial" w:hAnsi="Arial" w:cs="Arial"/>
                <w:sz w:val="22"/>
                <w:szCs w:val="22"/>
              </w:rPr>
            </w:pPr>
          </w:p>
        </w:tc>
        <w:tc>
          <w:tcPr>
            <w:tcW w:w="311" w:type="pct"/>
          </w:tcPr>
          <w:p w14:paraId="3F0E8EC7" w14:textId="77777777" w:rsidR="008F426E" w:rsidRPr="00D118A8" w:rsidRDefault="008F426E" w:rsidP="004E60F0">
            <w:pPr>
              <w:rPr>
                <w:rFonts w:ascii="Arial" w:hAnsi="Arial" w:cs="Arial"/>
                <w:sz w:val="22"/>
                <w:szCs w:val="22"/>
              </w:rPr>
            </w:pPr>
          </w:p>
        </w:tc>
        <w:tc>
          <w:tcPr>
            <w:tcW w:w="311" w:type="pct"/>
          </w:tcPr>
          <w:p w14:paraId="3F0E8EC8" w14:textId="77777777" w:rsidR="008F426E" w:rsidRPr="00D118A8" w:rsidRDefault="008F426E" w:rsidP="004E60F0">
            <w:pPr>
              <w:rPr>
                <w:rFonts w:ascii="Arial" w:hAnsi="Arial" w:cs="Arial"/>
                <w:sz w:val="22"/>
                <w:szCs w:val="22"/>
              </w:rPr>
            </w:pPr>
          </w:p>
        </w:tc>
        <w:tc>
          <w:tcPr>
            <w:tcW w:w="974" w:type="pct"/>
          </w:tcPr>
          <w:p w14:paraId="3F0E8EC9" w14:textId="77777777" w:rsidR="008F426E" w:rsidRPr="00D118A8" w:rsidRDefault="008F426E" w:rsidP="004E60F0">
            <w:pPr>
              <w:rPr>
                <w:rFonts w:ascii="Arial" w:hAnsi="Arial" w:cs="Arial"/>
                <w:sz w:val="22"/>
                <w:szCs w:val="22"/>
              </w:rPr>
            </w:pPr>
          </w:p>
        </w:tc>
      </w:tr>
      <w:tr w:rsidR="00452D7A" w14:paraId="2A2F993D" w14:textId="77777777" w:rsidTr="002879B5">
        <w:tc>
          <w:tcPr>
            <w:tcW w:w="3093" w:type="pct"/>
          </w:tcPr>
          <w:p w14:paraId="29101C0D" w14:textId="572CE36C" w:rsidR="00452D7A" w:rsidRDefault="00452D7A" w:rsidP="00452D7A">
            <w:pPr>
              <w:rPr>
                <w:rFonts w:ascii="Arial" w:hAnsi="Arial" w:cs="Arial"/>
                <w:sz w:val="22"/>
                <w:szCs w:val="22"/>
              </w:rPr>
            </w:pPr>
            <w:r>
              <w:rPr>
                <w:rFonts w:ascii="Arial" w:hAnsi="Arial" w:cs="Arial"/>
                <w:sz w:val="22"/>
                <w:szCs w:val="22"/>
              </w:rPr>
              <w:t xml:space="preserve">There are spaces available for children to play and work in pairs, small </w:t>
            </w:r>
            <w:r w:rsidR="009F6E13">
              <w:rPr>
                <w:rFonts w:ascii="Arial" w:hAnsi="Arial" w:cs="Arial"/>
                <w:sz w:val="22"/>
                <w:szCs w:val="22"/>
              </w:rPr>
              <w:t>groups,</w:t>
            </w:r>
            <w:r>
              <w:rPr>
                <w:rFonts w:ascii="Arial" w:hAnsi="Arial" w:cs="Arial"/>
                <w:sz w:val="22"/>
                <w:szCs w:val="22"/>
              </w:rPr>
              <w:t xml:space="preserve"> </w:t>
            </w:r>
            <w:r w:rsidRPr="003D193F">
              <w:rPr>
                <w:rFonts w:ascii="Arial" w:hAnsi="Arial" w:cs="Arial"/>
                <w:sz w:val="22"/>
                <w:szCs w:val="22"/>
              </w:rPr>
              <w:t xml:space="preserve">and </w:t>
            </w:r>
            <w:r>
              <w:rPr>
                <w:rFonts w:ascii="Arial" w:hAnsi="Arial" w:cs="Arial"/>
                <w:sz w:val="22"/>
                <w:szCs w:val="22"/>
              </w:rPr>
              <w:t xml:space="preserve">larger groups (such as large floor spaces) </w:t>
            </w:r>
            <w:r w:rsidR="009F6E13">
              <w:rPr>
                <w:rFonts w:ascii="Arial" w:hAnsi="Arial" w:cs="Arial"/>
                <w:sz w:val="22"/>
                <w:szCs w:val="22"/>
              </w:rPr>
              <w:t>daily</w:t>
            </w:r>
            <w:r>
              <w:rPr>
                <w:rFonts w:ascii="Arial" w:hAnsi="Arial" w:cs="Arial"/>
                <w:sz w:val="22"/>
                <w:szCs w:val="22"/>
              </w:rPr>
              <w:t>.</w:t>
            </w:r>
          </w:p>
          <w:p w14:paraId="139E7EF3" w14:textId="6A10D99D" w:rsidR="00452D7A" w:rsidRDefault="00452D7A" w:rsidP="00452D7A">
            <w:pPr>
              <w:rPr>
                <w:rFonts w:ascii="Arial" w:hAnsi="Arial" w:cs="Arial"/>
                <w:sz w:val="22"/>
                <w:szCs w:val="22"/>
              </w:rPr>
            </w:pPr>
            <w:r>
              <w:rPr>
                <w:rFonts w:ascii="Arial" w:hAnsi="Arial" w:cs="Arial"/>
                <w:i/>
                <w:color w:val="3366FF"/>
                <w:sz w:val="20"/>
                <w:szCs w:val="20"/>
              </w:rPr>
              <w:t>Different size groupings encourage different types of conversations, communications &amp; cooperative work. These varied groupings can also support children who are less confident in their speaking skills.</w:t>
            </w:r>
          </w:p>
        </w:tc>
        <w:tc>
          <w:tcPr>
            <w:tcW w:w="311" w:type="pct"/>
          </w:tcPr>
          <w:p w14:paraId="4278E733" w14:textId="77777777" w:rsidR="00452D7A" w:rsidRPr="00D118A8" w:rsidRDefault="00452D7A" w:rsidP="00452D7A">
            <w:pPr>
              <w:rPr>
                <w:rFonts w:ascii="Arial" w:hAnsi="Arial" w:cs="Arial"/>
                <w:sz w:val="22"/>
                <w:szCs w:val="22"/>
              </w:rPr>
            </w:pPr>
          </w:p>
        </w:tc>
        <w:tc>
          <w:tcPr>
            <w:tcW w:w="311" w:type="pct"/>
          </w:tcPr>
          <w:p w14:paraId="334A6ED6" w14:textId="77777777" w:rsidR="00452D7A" w:rsidRPr="00D118A8" w:rsidRDefault="00452D7A" w:rsidP="00452D7A">
            <w:pPr>
              <w:rPr>
                <w:rFonts w:ascii="Arial" w:hAnsi="Arial" w:cs="Arial"/>
                <w:sz w:val="22"/>
                <w:szCs w:val="22"/>
              </w:rPr>
            </w:pPr>
          </w:p>
        </w:tc>
        <w:tc>
          <w:tcPr>
            <w:tcW w:w="311" w:type="pct"/>
          </w:tcPr>
          <w:p w14:paraId="498AE361" w14:textId="77777777" w:rsidR="00452D7A" w:rsidRPr="00D118A8" w:rsidRDefault="00452D7A" w:rsidP="00452D7A">
            <w:pPr>
              <w:rPr>
                <w:rFonts w:ascii="Arial" w:hAnsi="Arial" w:cs="Arial"/>
                <w:sz w:val="22"/>
                <w:szCs w:val="22"/>
              </w:rPr>
            </w:pPr>
          </w:p>
        </w:tc>
        <w:tc>
          <w:tcPr>
            <w:tcW w:w="974" w:type="pct"/>
          </w:tcPr>
          <w:p w14:paraId="7041DFB2" w14:textId="77777777" w:rsidR="00452D7A" w:rsidRPr="00D118A8" w:rsidRDefault="00452D7A" w:rsidP="00452D7A">
            <w:pPr>
              <w:rPr>
                <w:rFonts w:ascii="Arial" w:hAnsi="Arial" w:cs="Arial"/>
                <w:sz w:val="22"/>
                <w:szCs w:val="22"/>
              </w:rPr>
            </w:pPr>
          </w:p>
        </w:tc>
      </w:tr>
      <w:tr w:rsidR="002879B5" w14:paraId="3F0E8ED1" w14:textId="77777777" w:rsidTr="002879B5">
        <w:tc>
          <w:tcPr>
            <w:tcW w:w="3093" w:type="pct"/>
          </w:tcPr>
          <w:p w14:paraId="3F0E8ECB" w14:textId="7441F013" w:rsidR="002879B5" w:rsidRDefault="00C84DDE" w:rsidP="002879B5">
            <w:pPr>
              <w:rPr>
                <w:rFonts w:ascii="Arial" w:hAnsi="Arial" w:cs="Arial"/>
                <w:sz w:val="22"/>
                <w:szCs w:val="22"/>
              </w:rPr>
            </w:pPr>
            <w:r>
              <w:rPr>
                <w:rFonts w:ascii="Arial" w:hAnsi="Arial" w:cs="Arial"/>
                <w:sz w:val="22"/>
                <w:szCs w:val="22"/>
              </w:rPr>
              <w:t>Staff</w:t>
            </w:r>
            <w:r w:rsidR="002879B5" w:rsidRPr="0084696C">
              <w:rPr>
                <w:rFonts w:ascii="Arial" w:hAnsi="Arial" w:cs="Arial"/>
                <w:sz w:val="22"/>
                <w:szCs w:val="22"/>
              </w:rPr>
              <w:t xml:space="preserve"> regularly introduce new resources</w:t>
            </w:r>
            <w:r>
              <w:rPr>
                <w:rFonts w:ascii="Arial" w:hAnsi="Arial" w:cs="Arial"/>
                <w:sz w:val="22"/>
                <w:szCs w:val="22"/>
              </w:rPr>
              <w:t xml:space="preserve"> &amp; </w:t>
            </w:r>
            <w:r w:rsidR="002879B5" w:rsidRPr="0084696C">
              <w:rPr>
                <w:rFonts w:ascii="Arial" w:hAnsi="Arial" w:cs="Arial"/>
                <w:sz w:val="22"/>
                <w:szCs w:val="22"/>
              </w:rPr>
              <w:t xml:space="preserve">experiences to stimulate </w:t>
            </w:r>
            <w:r w:rsidR="002C51FA">
              <w:rPr>
                <w:rFonts w:ascii="Arial" w:hAnsi="Arial" w:cs="Arial"/>
                <w:sz w:val="22"/>
                <w:szCs w:val="22"/>
              </w:rPr>
              <w:t xml:space="preserve">children’s </w:t>
            </w:r>
            <w:r w:rsidR="002879B5" w:rsidRPr="0084696C">
              <w:rPr>
                <w:rFonts w:ascii="Arial" w:hAnsi="Arial" w:cs="Arial"/>
                <w:sz w:val="22"/>
                <w:szCs w:val="22"/>
              </w:rPr>
              <w:t>interests</w:t>
            </w:r>
            <w:r w:rsidR="00AE6B21">
              <w:rPr>
                <w:rFonts w:ascii="Arial" w:hAnsi="Arial" w:cs="Arial"/>
                <w:sz w:val="22"/>
                <w:szCs w:val="22"/>
              </w:rPr>
              <w:t>,</w:t>
            </w:r>
            <w:r w:rsidR="002879B5" w:rsidRPr="0084696C">
              <w:rPr>
                <w:rFonts w:ascii="Arial" w:hAnsi="Arial" w:cs="Arial"/>
                <w:sz w:val="22"/>
                <w:szCs w:val="22"/>
              </w:rPr>
              <w:t xml:space="preserve"> c</w:t>
            </w:r>
            <w:r w:rsidR="002C51FA">
              <w:rPr>
                <w:rFonts w:ascii="Arial" w:hAnsi="Arial" w:cs="Arial"/>
                <w:sz w:val="22"/>
                <w:szCs w:val="22"/>
              </w:rPr>
              <w:t>uriosity</w:t>
            </w:r>
            <w:r w:rsidR="00AE6B21">
              <w:rPr>
                <w:rFonts w:ascii="Arial" w:hAnsi="Arial" w:cs="Arial"/>
                <w:sz w:val="22"/>
                <w:szCs w:val="22"/>
              </w:rPr>
              <w:t xml:space="preserve"> and </w:t>
            </w:r>
            <w:r w:rsidR="00F4587B">
              <w:rPr>
                <w:rFonts w:ascii="Arial" w:hAnsi="Arial" w:cs="Arial"/>
                <w:sz w:val="22"/>
                <w:szCs w:val="22"/>
              </w:rPr>
              <w:t>p</w:t>
            </w:r>
            <w:r w:rsidR="00F5258A">
              <w:rPr>
                <w:rFonts w:ascii="Arial" w:hAnsi="Arial" w:cs="Arial"/>
                <w:sz w:val="22"/>
                <w:szCs w:val="22"/>
              </w:rPr>
              <w:t>ro</w:t>
            </w:r>
            <w:r w:rsidR="00F4587B">
              <w:rPr>
                <w:rFonts w:ascii="Arial" w:hAnsi="Arial" w:cs="Arial"/>
                <w:sz w:val="22"/>
                <w:szCs w:val="22"/>
              </w:rPr>
              <w:t>mote</w:t>
            </w:r>
            <w:r w:rsidR="00AE6B21">
              <w:rPr>
                <w:rFonts w:ascii="Arial" w:hAnsi="Arial" w:cs="Arial"/>
                <w:sz w:val="22"/>
                <w:szCs w:val="22"/>
              </w:rPr>
              <w:t xml:space="preserve"> new vocabulary</w:t>
            </w:r>
            <w:r w:rsidR="002C51FA">
              <w:rPr>
                <w:rFonts w:ascii="Arial" w:hAnsi="Arial" w:cs="Arial"/>
                <w:sz w:val="22"/>
                <w:szCs w:val="22"/>
              </w:rPr>
              <w:t>.</w:t>
            </w:r>
          </w:p>
          <w:p w14:paraId="3F0E8ECC" w14:textId="01B8B499" w:rsidR="002879B5" w:rsidRDefault="002879B5" w:rsidP="002879B5">
            <w:pPr>
              <w:rPr>
                <w:rFonts w:ascii="Arial" w:hAnsi="Arial" w:cs="Arial"/>
                <w:sz w:val="22"/>
                <w:szCs w:val="22"/>
              </w:rPr>
            </w:pPr>
            <w:r w:rsidRPr="00155A2C">
              <w:rPr>
                <w:rFonts w:ascii="Arial" w:hAnsi="Arial" w:cs="Arial"/>
                <w:i/>
                <w:color w:val="3366FF"/>
                <w:sz w:val="20"/>
                <w:szCs w:val="20"/>
              </w:rPr>
              <w:t>Children are more likely to comment and ask questions when resources are exciting to them.</w:t>
            </w:r>
            <w:r w:rsidR="00B10C7A">
              <w:rPr>
                <w:rFonts w:ascii="Arial" w:hAnsi="Arial" w:cs="Arial"/>
                <w:i/>
                <w:color w:val="3366FF"/>
                <w:sz w:val="20"/>
                <w:szCs w:val="20"/>
              </w:rPr>
              <w:t xml:space="preserve"> These should be chosen to meet children’s needs and </w:t>
            </w:r>
            <w:r w:rsidR="003769E9">
              <w:rPr>
                <w:rFonts w:ascii="Arial" w:hAnsi="Arial" w:cs="Arial"/>
                <w:i/>
                <w:color w:val="3366FF"/>
                <w:sz w:val="20"/>
                <w:szCs w:val="20"/>
              </w:rPr>
              <w:t>promote learning.</w:t>
            </w:r>
          </w:p>
        </w:tc>
        <w:tc>
          <w:tcPr>
            <w:tcW w:w="311" w:type="pct"/>
          </w:tcPr>
          <w:p w14:paraId="3F0E8ECD" w14:textId="77777777" w:rsidR="002879B5" w:rsidRPr="00D118A8" w:rsidRDefault="002879B5" w:rsidP="004E60F0">
            <w:pPr>
              <w:rPr>
                <w:rFonts w:ascii="Arial" w:hAnsi="Arial" w:cs="Arial"/>
                <w:sz w:val="22"/>
                <w:szCs w:val="22"/>
              </w:rPr>
            </w:pPr>
          </w:p>
        </w:tc>
        <w:tc>
          <w:tcPr>
            <w:tcW w:w="311" w:type="pct"/>
          </w:tcPr>
          <w:p w14:paraId="3F0E8ECE" w14:textId="77777777" w:rsidR="002879B5" w:rsidRPr="00D118A8" w:rsidRDefault="002879B5" w:rsidP="004E60F0">
            <w:pPr>
              <w:rPr>
                <w:rFonts w:ascii="Arial" w:hAnsi="Arial" w:cs="Arial"/>
                <w:sz w:val="22"/>
                <w:szCs w:val="22"/>
              </w:rPr>
            </w:pPr>
          </w:p>
        </w:tc>
        <w:tc>
          <w:tcPr>
            <w:tcW w:w="311" w:type="pct"/>
          </w:tcPr>
          <w:p w14:paraId="3F0E8ECF" w14:textId="77777777" w:rsidR="002879B5" w:rsidRPr="00D118A8" w:rsidRDefault="002879B5" w:rsidP="004E60F0">
            <w:pPr>
              <w:rPr>
                <w:rFonts w:ascii="Arial" w:hAnsi="Arial" w:cs="Arial"/>
                <w:sz w:val="22"/>
                <w:szCs w:val="22"/>
              </w:rPr>
            </w:pPr>
          </w:p>
        </w:tc>
        <w:tc>
          <w:tcPr>
            <w:tcW w:w="974" w:type="pct"/>
          </w:tcPr>
          <w:p w14:paraId="3F0E8ED0" w14:textId="77777777" w:rsidR="002879B5" w:rsidRPr="00D118A8" w:rsidRDefault="002879B5" w:rsidP="004E60F0">
            <w:pPr>
              <w:rPr>
                <w:rFonts w:ascii="Arial" w:hAnsi="Arial" w:cs="Arial"/>
                <w:sz w:val="22"/>
                <w:szCs w:val="22"/>
              </w:rPr>
            </w:pPr>
          </w:p>
        </w:tc>
      </w:tr>
      <w:tr w:rsidR="002879B5" w14:paraId="3F0E8ED8" w14:textId="77777777" w:rsidTr="002879B5">
        <w:tc>
          <w:tcPr>
            <w:tcW w:w="3093" w:type="pct"/>
          </w:tcPr>
          <w:p w14:paraId="3F0E8ED2" w14:textId="757DDD8D" w:rsidR="008F426E" w:rsidRPr="00C761EE" w:rsidRDefault="00AE6B21" w:rsidP="002F73F6">
            <w:pPr>
              <w:rPr>
                <w:rFonts w:ascii="Arial" w:hAnsi="Arial" w:cs="Arial"/>
                <w:sz w:val="22"/>
                <w:szCs w:val="22"/>
              </w:rPr>
            </w:pPr>
            <w:r>
              <w:rPr>
                <w:rFonts w:ascii="Arial" w:hAnsi="Arial" w:cs="Arial"/>
                <w:sz w:val="22"/>
                <w:szCs w:val="22"/>
              </w:rPr>
              <w:t>Th</w:t>
            </w:r>
            <w:r w:rsidR="008F426E" w:rsidRPr="00C761EE">
              <w:rPr>
                <w:rFonts w:ascii="Arial" w:hAnsi="Arial" w:cs="Arial"/>
                <w:sz w:val="22"/>
                <w:szCs w:val="22"/>
              </w:rPr>
              <w:t xml:space="preserve">ere </w:t>
            </w:r>
            <w:r w:rsidR="003D193F">
              <w:rPr>
                <w:rFonts w:ascii="Arial" w:hAnsi="Arial" w:cs="Arial"/>
                <w:sz w:val="22"/>
                <w:szCs w:val="22"/>
              </w:rPr>
              <w:t xml:space="preserve">are </w:t>
            </w:r>
            <w:r w:rsidR="001D6357" w:rsidRPr="00C761EE">
              <w:rPr>
                <w:rFonts w:ascii="Arial" w:hAnsi="Arial" w:cs="Arial"/>
                <w:sz w:val="22"/>
                <w:szCs w:val="22"/>
              </w:rPr>
              <w:t xml:space="preserve">smaller </w:t>
            </w:r>
            <w:r w:rsidR="003D193F">
              <w:rPr>
                <w:rFonts w:ascii="Arial" w:hAnsi="Arial" w:cs="Arial"/>
                <w:sz w:val="22"/>
                <w:szCs w:val="22"/>
              </w:rPr>
              <w:t>and</w:t>
            </w:r>
            <w:r w:rsidR="001D6357" w:rsidRPr="00C761EE">
              <w:rPr>
                <w:rFonts w:ascii="Arial" w:hAnsi="Arial" w:cs="Arial"/>
                <w:sz w:val="22"/>
                <w:szCs w:val="22"/>
              </w:rPr>
              <w:t xml:space="preserve"> </w:t>
            </w:r>
            <w:r w:rsidR="008F426E" w:rsidRPr="00C761EE">
              <w:rPr>
                <w:rFonts w:ascii="Arial" w:hAnsi="Arial" w:cs="Arial"/>
                <w:sz w:val="22"/>
                <w:szCs w:val="22"/>
              </w:rPr>
              <w:t>quiet</w:t>
            </w:r>
            <w:r w:rsidR="001D6357" w:rsidRPr="00C761EE">
              <w:rPr>
                <w:rFonts w:ascii="Arial" w:hAnsi="Arial" w:cs="Arial"/>
                <w:sz w:val="22"/>
                <w:szCs w:val="22"/>
              </w:rPr>
              <w:t>er areas for play</w:t>
            </w:r>
            <w:r w:rsidR="00C761EE" w:rsidRPr="00C761EE">
              <w:rPr>
                <w:rFonts w:ascii="Arial" w:hAnsi="Arial" w:cs="Arial"/>
                <w:sz w:val="22"/>
                <w:szCs w:val="22"/>
              </w:rPr>
              <w:t xml:space="preserve"> </w:t>
            </w:r>
            <w:r w:rsidR="008F426E" w:rsidRPr="00C761EE">
              <w:rPr>
                <w:rFonts w:ascii="Arial" w:hAnsi="Arial" w:cs="Arial"/>
                <w:sz w:val="22"/>
                <w:szCs w:val="22"/>
              </w:rPr>
              <w:t xml:space="preserve">that give children opportunities to talk to each other </w:t>
            </w:r>
            <w:r w:rsidR="00C761EE" w:rsidRPr="00C761EE">
              <w:rPr>
                <w:rFonts w:ascii="Arial" w:hAnsi="Arial" w:cs="Arial"/>
                <w:sz w:val="22"/>
                <w:szCs w:val="22"/>
              </w:rPr>
              <w:t>in smaller group</w:t>
            </w:r>
            <w:r w:rsidR="003D193F">
              <w:rPr>
                <w:rFonts w:ascii="Arial" w:hAnsi="Arial" w:cs="Arial"/>
                <w:sz w:val="22"/>
                <w:szCs w:val="22"/>
              </w:rPr>
              <w:t>s.</w:t>
            </w:r>
          </w:p>
          <w:p w14:paraId="3F0E8ED3" w14:textId="7D11557F" w:rsidR="008F426E" w:rsidRPr="00AD004F" w:rsidRDefault="008F426E" w:rsidP="002F73F6">
            <w:pPr>
              <w:rPr>
                <w:rFonts w:ascii="Arial" w:hAnsi="Arial" w:cs="Arial"/>
                <w:i/>
                <w:color w:val="3366FF"/>
                <w:sz w:val="20"/>
                <w:szCs w:val="20"/>
              </w:rPr>
            </w:pPr>
            <w:r w:rsidRPr="00C761EE">
              <w:rPr>
                <w:rFonts w:ascii="Arial" w:hAnsi="Arial" w:cs="Arial"/>
                <w:i/>
                <w:color w:val="3366FF"/>
                <w:sz w:val="20"/>
                <w:szCs w:val="20"/>
              </w:rPr>
              <w:t xml:space="preserve">Often children feel more secure in small, </w:t>
            </w:r>
            <w:proofErr w:type="gramStart"/>
            <w:r w:rsidRPr="00C761EE">
              <w:rPr>
                <w:rFonts w:ascii="Arial" w:hAnsi="Arial" w:cs="Arial"/>
                <w:i/>
                <w:color w:val="3366FF"/>
                <w:sz w:val="20"/>
                <w:szCs w:val="20"/>
              </w:rPr>
              <w:t>well defined</w:t>
            </w:r>
            <w:proofErr w:type="gramEnd"/>
            <w:r w:rsidRPr="00C761EE">
              <w:rPr>
                <w:rFonts w:ascii="Arial" w:hAnsi="Arial" w:cs="Arial"/>
                <w:i/>
                <w:color w:val="3366FF"/>
                <w:sz w:val="20"/>
                <w:szCs w:val="20"/>
              </w:rPr>
              <w:t xml:space="preserve"> areas. This might be the book corner</w:t>
            </w:r>
            <w:r w:rsidR="00C761EE">
              <w:rPr>
                <w:rFonts w:ascii="Arial" w:hAnsi="Arial" w:cs="Arial"/>
                <w:i/>
                <w:color w:val="3366FF"/>
                <w:sz w:val="20"/>
                <w:szCs w:val="20"/>
              </w:rPr>
              <w:t>,</w:t>
            </w:r>
            <w:r w:rsidRPr="00C761EE">
              <w:rPr>
                <w:rFonts w:ascii="Arial" w:hAnsi="Arial" w:cs="Arial"/>
                <w:i/>
                <w:color w:val="3366FF"/>
                <w:sz w:val="20"/>
                <w:szCs w:val="20"/>
              </w:rPr>
              <w:t xml:space="preserve"> a temporary den built with the help of the children</w:t>
            </w:r>
            <w:r w:rsidR="00C761EE">
              <w:rPr>
                <w:rFonts w:ascii="Arial" w:hAnsi="Arial" w:cs="Arial"/>
                <w:i/>
                <w:color w:val="3366FF"/>
                <w:sz w:val="20"/>
                <w:szCs w:val="20"/>
              </w:rPr>
              <w:t xml:space="preserve"> or just smaller </w:t>
            </w:r>
            <w:r w:rsidR="00315659">
              <w:rPr>
                <w:rFonts w:ascii="Arial" w:hAnsi="Arial" w:cs="Arial"/>
                <w:i/>
                <w:color w:val="3366FF"/>
                <w:sz w:val="20"/>
                <w:szCs w:val="20"/>
              </w:rPr>
              <w:t>areas/tables available in a quiet</w:t>
            </w:r>
            <w:r w:rsidR="003D193F">
              <w:rPr>
                <w:rFonts w:ascii="Arial" w:hAnsi="Arial" w:cs="Arial"/>
                <w:i/>
                <w:color w:val="3366FF"/>
                <w:sz w:val="20"/>
                <w:szCs w:val="20"/>
              </w:rPr>
              <w:t>er space</w:t>
            </w:r>
            <w:r w:rsidR="00315659">
              <w:rPr>
                <w:rFonts w:ascii="Arial" w:hAnsi="Arial" w:cs="Arial"/>
                <w:i/>
                <w:color w:val="3366FF"/>
                <w:sz w:val="20"/>
                <w:szCs w:val="20"/>
              </w:rPr>
              <w:t xml:space="preserve">. </w:t>
            </w:r>
          </w:p>
        </w:tc>
        <w:tc>
          <w:tcPr>
            <w:tcW w:w="311" w:type="pct"/>
          </w:tcPr>
          <w:p w14:paraId="3F0E8ED4" w14:textId="77777777" w:rsidR="008F426E" w:rsidRPr="00D118A8" w:rsidRDefault="008F426E" w:rsidP="004E60F0">
            <w:pPr>
              <w:rPr>
                <w:rFonts w:ascii="Arial" w:hAnsi="Arial" w:cs="Arial"/>
                <w:sz w:val="22"/>
                <w:szCs w:val="22"/>
              </w:rPr>
            </w:pPr>
          </w:p>
        </w:tc>
        <w:tc>
          <w:tcPr>
            <w:tcW w:w="311" w:type="pct"/>
          </w:tcPr>
          <w:p w14:paraId="3F0E8ED5" w14:textId="77777777" w:rsidR="008F426E" w:rsidRPr="00D118A8" w:rsidRDefault="008F426E" w:rsidP="004E60F0">
            <w:pPr>
              <w:rPr>
                <w:rFonts w:ascii="Arial" w:hAnsi="Arial" w:cs="Arial"/>
                <w:sz w:val="22"/>
                <w:szCs w:val="22"/>
              </w:rPr>
            </w:pPr>
          </w:p>
        </w:tc>
        <w:tc>
          <w:tcPr>
            <w:tcW w:w="311" w:type="pct"/>
          </w:tcPr>
          <w:p w14:paraId="3F0E8ED6" w14:textId="77777777" w:rsidR="008F426E" w:rsidRPr="00D118A8" w:rsidRDefault="008F426E" w:rsidP="004E60F0">
            <w:pPr>
              <w:rPr>
                <w:rFonts w:ascii="Arial" w:hAnsi="Arial" w:cs="Arial"/>
                <w:sz w:val="22"/>
                <w:szCs w:val="22"/>
              </w:rPr>
            </w:pPr>
          </w:p>
        </w:tc>
        <w:tc>
          <w:tcPr>
            <w:tcW w:w="974" w:type="pct"/>
          </w:tcPr>
          <w:p w14:paraId="3F0E8ED7" w14:textId="77777777" w:rsidR="008F426E" w:rsidRPr="00D118A8" w:rsidRDefault="008F426E" w:rsidP="004E60F0">
            <w:pPr>
              <w:rPr>
                <w:rFonts w:ascii="Arial" w:hAnsi="Arial" w:cs="Arial"/>
                <w:sz w:val="22"/>
                <w:szCs w:val="22"/>
              </w:rPr>
            </w:pPr>
          </w:p>
        </w:tc>
      </w:tr>
      <w:tr w:rsidR="002879B5" w14:paraId="3F0E8EE0" w14:textId="77777777" w:rsidTr="002879B5">
        <w:tc>
          <w:tcPr>
            <w:tcW w:w="3093" w:type="pct"/>
          </w:tcPr>
          <w:p w14:paraId="3F0E8ED9" w14:textId="05841D6F" w:rsidR="008F426E" w:rsidRDefault="008F426E" w:rsidP="002F73F6">
            <w:pPr>
              <w:rPr>
                <w:rFonts w:ascii="Arial" w:hAnsi="Arial" w:cs="Arial"/>
                <w:sz w:val="22"/>
                <w:szCs w:val="22"/>
              </w:rPr>
            </w:pPr>
            <w:r>
              <w:rPr>
                <w:rFonts w:ascii="Arial" w:hAnsi="Arial" w:cs="Arial"/>
                <w:sz w:val="22"/>
                <w:szCs w:val="22"/>
              </w:rPr>
              <w:t xml:space="preserve">A </w:t>
            </w:r>
            <w:r w:rsidR="005F17A0">
              <w:rPr>
                <w:rFonts w:ascii="Arial" w:hAnsi="Arial" w:cs="Arial"/>
                <w:sz w:val="22"/>
                <w:szCs w:val="22"/>
              </w:rPr>
              <w:t>reading/</w:t>
            </w:r>
            <w:r>
              <w:rPr>
                <w:rFonts w:ascii="Arial" w:hAnsi="Arial" w:cs="Arial"/>
                <w:sz w:val="22"/>
                <w:szCs w:val="22"/>
              </w:rPr>
              <w:t xml:space="preserve">book area is constantly available which contains a range of books to meet children's current interests and includes props, </w:t>
            </w:r>
            <w:r w:rsidR="009F6E13">
              <w:rPr>
                <w:rFonts w:ascii="Arial" w:hAnsi="Arial" w:cs="Arial"/>
                <w:sz w:val="22"/>
                <w:szCs w:val="22"/>
              </w:rPr>
              <w:t>puppets,</w:t>
            </w:r>
            <w:r>
              <w:rPr>
                <w:rFonts w:ascii="Arial" w:hAnsi="Arial" w:cs="Arial"/>
                <w:sz w:val="22"/>
                <w:szCs w:val="22"/>
              </w:rPr>
              <w:t xml:space="preserve"> or story sacks.</w:t>
            </w:r>
          </w:p>
          <w:p w14:paraId="3F0E8EDA" w14:textId="64DB5EC9" w:rsidR="008F426E" w:rsidRPr="00AF18BF" w:rsidRDefault="008F426E" w:rsidP="00AF18BF">
            <w:pPr>
              <w:rPr>
                <w:rFonts w:ascii="Arial" w:hAnsi="Arial" w:cs="Arial"/>
                <w:i/>
                <w:color w:val="3366FF"/>
                <w:sz w:val="20"/>
                <w:szCs w:val="20"/>
              </w:rPr>
            </w:pPr>
            <w:r>
              <w:rPr>
                <w:rFonts w:ascii="Arial" w:hAnsi="Arial" w:cs="Arial"/>
                <w:i/>
                <w:color w:val="3366FF"/>
                <w:sz w:val="20"/>
                <w:szCs w:val="20"/>
              </w:rPr>
              <w:t xml:space="preserve">Props and puppets encourage children to use rich vocabulary when re-telling </w:t>
            </w:r>
            <w:r w:rsidR="00315659">
              <w:rPr>
                <w:rFonts w:ascii="Arial" w:hAnsi="Arial" w:cs="Arial"/>
                <w:i/>
                <w:color w:val="3366FF"/>
                <w:sz w:val="20"/>
                <w:szCs w:val="20"/>
              </w:rPr>
              <w:t xml:space="preserve">familiar </w:t>
            </w:r>
            <w:r>
              <w:rPr>
                <w:rFonts w:ascii="Arial" w:hAnsi="Arial" w:cs="Arial"/>
                <w:i/>
                <w:color w:val="3366FF"/>
                <w:sz w:val="20"/>
                <w:szCs w:val="20"/>
              </w:rPr>
              <w:t>stories.</w:t>
            </w:r>
            <w:r w:rsidR="00315659">
              <w:rPr>
                <w:rFonts w:ascii="Arial" w:hAnsi="Arial" w:cs="Arial"/>
                <w:i/>
                <w:color w:val="3366FF"/>
                <w:sz w:val="20"/>
                <w:szCs w:val="20"/>
              </w:rPr>
              <w:t xml:space="preserve"> S</w:t>
            </w:r>
            <w:r w:rsidR="00315659" w:rsidRPr="00C761EE">
              <w:rPr>
                <w:rFonts w:ascii="Arial" w:hAnsi="Arial" w:cs="Arial"/>
                <w:i/>
                <w:color w:val="3366FF"/>
                <w:sz w:val="20"/>
                <w:szCs w:val="20"/>
              </w:rPr>
              <w:t>oft cushions and furnishings will help give the message that this is a comfortable area for sitting and sharing stories.</w:t>
            </w:r>
          </w:p>
        </w:tc>
        <w:tc>
          <w:tcPr>
            <w:tcW w:w="311" w:type="pct"/>
          </w:tcPr>
          <w:p w14:paraId="3F0E8EDB" w14:textId="77777777" w:rsidR="008F426E" w:rsidRDefault="008F426E" w:rsidP="001E4C59">
            <w:pPr>
              <w:rPr>
                <w:rFonts w:ascii="Arial" w:hAnsi="Arial" w:cs="Arial"/>
                <w:sz w:val="22"/>
                <w:szCs w:val="22"/>
              </w:rPr>
            </w:pPr>
          </w:p>
        </w:tc>
        <w:tc>
          <w:tcPr>
            <w:tcW w:w="311" w:type="pct"/>
          </w:tcPr>
          <w:p w14:paraId="3F0E8EDC" w14:textId="77777777" w:rsidR="008F426E" w:rsidRDefault="008F426E" w:rsidP="001E4C59">
            <w:pPr>
              <w:rPr>
                <w:rFonts w:ascii="Arial" w:hAnsi="Arial" w:cs="Arial"/>
                <w:sz w:val="22"/>
                <w:szCs w:val="22"/>
              </w:rPr>
            </w:pPr>
          </w:p>
        </w:tc>
        <w:tc>
          <w:tcPr>
            <w:tcW w:w="311" w:type="pct"/>
          </w:tcPr>
          <w:p w14:paraId="3F0E8EDD" w14:textId="77777777" w:rsidR="008F426E" w:rsidRDefault="008F426E" w:rsidP="001E4C59">
            <w:pPr>
              <w:rPr>
                <w:rFonts w:ascii="Arial" w:hAnsi="Arial" w:cs="Arial"/>
                <w:sz w:val="22"/>
                <w:szCs w:val="22"/>
              </w:rPr>
            </w:pPr>
          </w:p>
        </w:tc>
        <w:tc>
          <w:tcPr>
            <w:tcW w:w="974" w:type="pct"/>
          </w:tcPr>
          <w:p w14:paraId="3F0E8EDE" w14:textId="77777777" w:rsidR="008F426E" w:rsidRDefault="008F426E" w:rsidP="001E4C59">
            <w:pPr>
              <w:rPr>
                <w:rFonts w:ascii="Arial" w:hAnsi="Arial" w:cs="Arial"/>
                <w:sz w:val="22"/>
                <w:szCs w:val="22"/>
              </w:rPr>
            </w:pPr>
          </w:p>
          <w:p w14:paraId="3F0E8EDF" w14:textId="77777777" w:rsidR="008F426E" w:rsidRPr="00D118A8" w:rsidRDefault="008F426E" w:rsidP="004E60F0">
            <w:pPr>
              <w:rPr>
                <w:rFonts w:ascii="Arial" w:hAnsi="Arial" w:cs="Arial"/>
                <w:sz w:val="22"/>
                <w:szCs w:val="22"/>
              </w:rPr>
            </w:pPr>
          </w:p>
        </w:tc>
      </w:tr>
      <w:tr w:rsidR="0062618A" w14:paraId="3F0E8EE7" w14:textId="77777777" w:rsidTr="002879B5">
        <w:tc>
          <w:tcPr>
            <w:tcW w:w="3093" w:type="pct"/>
          </w:tcPr>
          <w:p w14:paraId="3F0E8EE1" w14:textId="3DB0DF73" w:rsidR="0062618A" w:rsidRDefault="00BA1D68" w:rsidP="002F73F6">
            <w:pPr>
              <w:rPr>
                <w:rFonts w:ascii="Arial" w:hAnsi="Arial" w:cs="Arial"/>
                <w:sz w:val="22"/>
                <w:szCs w:val="22"/>
              </w:rPr>
            </w:pPr>
            <w:r>
              <w:rPr>
                <w:rFonts w:ascii="Arial" w:hAnsi="Arial" w:cs="Arial"/>
                <w:sz w:val="22"/>
                <w:szCs w:val="22"/>
              </w:rPr>
              <w:lastRenderedPageBreak/>
              <w:t>Staff</w:t>
            </w:r>
            <w:r w:rsidR="0020631D">
              <w:rPr>
                <w:rFonts w:ascii="Arial" w:hAnsi="Arial" w:cs="Arial"/>
                <w:sz w:val="22"/>
                <w:szCs w:val="22"/>
              </w:rPr>
              <w:t xml:space="preserve"> regularly </w:t>
            </w:r>
            <w:r w:rsidR="0062618A">
              <w:rPr>
                <w:rFonts w:ascii="Arial" w:hAnsi="Arial" w:cs="Arial"/>
                <w:sz w:val="22"/>
                <w:szCs w:val="22"/>
              </w:rPr>
              <w:t xml:space="preserve">read </w:t>
            </w:r>
            <w:r w:rsidR="004E7B2E">
              <w:rPr>
                <w:rFonts w:ascii="Arial" w:hAnsi="Arial" w:cs="Arial"/>
                <w:sz w:val="22"/>
                <w:szCs w:val="22"/>
              </w:rPr>
              <w:t xml:space="preserve">high-quality </w:t>
            </w:r>
            <w:r w:rsidR="0062618A">
              <w:rPr>
                <w:rFonts w:ascii="Arial" w:hAnsi="Arial" w:cs="Arial"/>
                <w:sz w:val="22"/>
                <w:szCs w:val="22"/>
              </w:rPr>
              <w:t xml:space="preserve">stories </w:t>
            </w:r>
            <w:r w:rsidR="0020631D">
              <w:rPr>
                <w:rFonts w:ascii="Arial" w:hAnsi="Arial" w:cs="Arial"/>
                <w:sz w:val="22"/>
                <w:szCs w:val="22"/>
              </w:rPr>
              <w:t xml:space="preserve">in a way that engages children, </w:t>
            </w:r>
            <w:r w:rsidR="0062618A">
              <w:rPr>
                <w:rFonts w:ascii="Arial" w:hAnsi="Arial" w:cs="Arial"/>
                <w:sz w:val="22"/>
                <w:szCs w:val="22"/>
              </w:rPr>
              <w:t xml:space="preserve">as well as </w:t>
            </w:r>
            <w:r w:rsidR="0062618A" w:rsidRPr="00193D66">
              <w:rPr>
                <w:rFonts w:ascii="Arial" w:hAnsi="Arial" w:cs="Arial"/>
                <w:sz w:val="22"/>
                <w:szCs w:val="22"/>
              </w:rPr>
              <w:t>sing</w:t>
            </w:r>
            <w:r w:rsidR="009B107B">
              <w:rPr>
                <w:rFonts w:ascii="Arial" w:hAnsi="Arial" w:cs="Arial"/>
                <w:sz w:val="22"/>
                <w:szCs w:val="22"/>
              </w:rPr>
              <w:t>ing</w:t>
            </w:r>
            <w:r w:rsidR="0062618A" w:rsidRPr="00193D66">
              <w:rPr>
                <w:rFonts w:ascii="Arial" w:hAnsi="Arial" w:cs="Arial"/>
                <w:sz w:val="22"/>
                <w:szCs w:val="22"/>
              </w:rPr>
              <w:t xml:space="preserve"> rhymes with the</w:t>
            </w:r>
            <w:r w:rsidR="009B107B">
              <w:rPr>
                <w:rFonts w:ascii="Arial" w:hAnsi="Arial" w:cs="Arial"/>
                <w:sz w:val="22"/>
                <w:szCs w:val="22"/>
              </w:rPr>
              <w:t>m</w:t>
            </w:r>
            <w:r w:rsidR="0053476B">
              <w:rPr>
                <w:rFonts w:ascii="Arial" w:hAnsi="Arial" w:cs="Arial"/>
                <w:sz w:val="22"/>
                <w:szCs w:val="22"/>
              </w:rPr>
              <w:t>, to promote a love of reading and to teach new vocabulary.</w:t>
            </w:r>
          </w:p>
          <w:p w14:paraId="3F0E8EE2" w14:textId="516B04A3" w:rsidR="0062618A" w:rsidRPr="00AD004F" w:rsidRDefault="0050156F" w:rsidP="0050156F">
            <w:pPr>
              <w:rPr>
                <w:rFonts w:ascii="Arial" w:hAnsi="Arial" w:cs="Arial"/>
                <w:i/>
                <w:color w:val="3366FF"/>
                <w:sz w:val="20"/>
                <w:szCs w:val="20"/>
              </w:rPr>
            </w:pPr>
            <w:r>
              <w:rPr>
                <w:rFonts w:ascii="Arial" w:hAnsi="Arial" w:cs="Arial"/>
                <w:i/>
                <w:color w:val="3366FF"/>
                <w:sz w:val="20"/>
                <w:szCs w:val="20"/>
              </w:rPr>
              <w:t>This includes e</w:t>
            </w:r>
            <w:r w:rsidR="0062618A" w:rsidRPr="00155A2C">
              <w:rPr>
                <w:rFonts w:ascii="Arial" w:hAnsi="Arial" w:cs="Arial"/>
                <w:i/>
                <w:color w:val="3366FF"/>
                <w:sz w:val="20"/>
                <w:szCs w:val="20"/>
              </w:rPr>
              <w:t xml:space="preserve">nhancing stories and songs with props such as objects or puppets and supporting them with actions. </w:t>
            </w:r>
            <w:r w:rsidR="002D2DD9">
              <w:rPr>
                <w:rFonts w:ascii="Arial" w:hAnsi="Arial" w:cs="Arial"/>
                <w:i/>
                <w:color w:val="3366FF"/>
                <w:sz w:val="20"/>
                <w:szCs w:val="20"/>
              </w:rPr>
              <w:t>T</w:t>
            </w:r>
            <w:r w:rsidR="0062618A" w:rsidRPr="00155A2C">
              <w:rPr>
                <w:rFonts w:ascii="Arial" w:hAnsi="Arial" w:cs="Arial"/>
                <w:i/>
                <w:color w:val="3366FF"/>
                <w:sz w:val="20"/>
                <w:szCs w:val="20"/>
              </w:rPr>
              <w:t xml:space="preserve">hose </w:t>
            </w:r>
            <w:r w:rsidR="002D2DD9">
              <w:rPr>
                <w:rFonts w:ascii="Arial" w:hAnsi="Arial" w:cs="Arial"/>
                <w:i/>
                <w:color w:val="3366FF"/>
                <w:sz w:val="20"/>
                <w:szCs w:val="20"/>
              </w:rPr>
              <w:t xml:space="preserve">children </w:t>
            </w:r>
            <w:r w:rsidR="0062618A" w:rsidRPr="00155A2C">
              <w:rPr>
                <w:rFonts w:ascii="Arial" w:hAnsi="Arial" w:cs="Arial"/>
                <w:i/>
                <w:color w:val="3366FF"/>
                <w:sz w:val="20"/>
                <w:szCs w:val="20"/>
              </w:rPr>
              <w:t>who find the story more difficult to understand will be</w:t>
            </w:r>
            <w:r w:rsidR="002D2DD9">
              <w:rPr>
                <w:rFonts w:ascii="Arial" w:hAnsi="Arial" w:cs="Arial"/>
                <w:i/>
                <w:color w:val="3366FF"/>
                <w:sz w:val="20"/>
                <w:szCs w:val="20"/>
              </w:rPr>
              <w:t xml:space="preserve"> further supported</w:t>
            </w:r>
            <w:r w:rsidR="004E7B2E">
              <w:rPr>
                <w:rFonts w:ascii="Arial" w:hAnsi="Arial" w:cs="Arial"/>
                <w:i/>
                <w:color w:val="3366FF"/>
                <w:sz w:val="20"/>
                <w:szCs w:val="20"/>
              </w:rPr>
              <w:t xml:space="preserve"> and </w:t>
            </w:r>
            <w:r w:rsidR="0062618A" w:rsidRPr="00155A2C">
              <w:rPr>
                <w:rFonts w:ascii="Arial" w:hAnsi="Arial" w:cs="Arial"/>
                <w:i/>
                <w:color w:val="3366FF"/>
                <w:sz w:val="20"/>
                <w:szCs w:val="20"/>
              </w:rPr>
              <w:t>will help to focus children’s attention which is essential for the development of language.</w:t>
            </w:r>
          </w:p>
        </w:tc>
        <w:tc>
          <w:tcPr>
            <w:tcW w:w="311" w:type="pct"/>
          </w:tcPr>
          <w:p w14:paraId="3F0E8EE3" w14:textId="77777777" w:rsidR="0062618A" w:rsidRDefault="0062618A" w:rsidP="001E4C59">
            <w:pPr>
              <w:rPr>
                <w:rFonts w:ascii="Arial" w:hAnsi="Arial" w:cs="Arial"/>
                <w:sz w:val="22"/>
                <w:szCs w:val="22"/>
              </w:rPr>
            </w:pPr>
          </w:p>
        </w:tc>
        <w:tc>
          <w:tcPr>
            <w:tcW w:w="311" w:type="pct"/>
          </w:tcPr>
          <w:p w14:paraId="3F0E8EE4" w14:textId="77777777" w:rsidR="0062618A" w:rsidRDefault="0062618A" w:rsidP="001E4C59">
            <w:pPr>
              <w:rPr>
                <w:rFonts w:ascii="Arial" w:hAnsi="Arial" w:cs="Arial"/>
                <w:sz w:val="22"/>
                <w:szCs w:val="22"/>
              </w:rPr>
            </w:pPr>
          </w:p>
        </w:tc>
        <w:tc>
          <w:tcPr>
            <w:tcW w:w="311" w:type="pct"/>
          </w:tcPr>
          <w:p w14:paraId="3F0E8EE5" w14:textId="77777777" w:rsidR="0062618A" w:rsidRDefault="0062618A" w:rsidP="001E4C59">
            <w:pPr>
              <w:rPr>
                <w:rFonts w:ascii="Arial" w:hAnsi="Arial" w:cs="Arial"/>
                <w:sz w:val="22"/>
                <w:szCs w:val="22"/>
              </w:rPr>
            </w:pPr>
          </w:p>
        </w:tc>
        <w:tc>
          <w:tcPr>
            <w:tcW w:w="974" w:type="pct"/>
          </w:tcPr>
          <w:p w14:paraId="3F0E8EE6" w14:textId="77777777" w:rsidR="0062618A" w:rsidRDefault="0062618A" w:rsidP="001E4C59">
            <w:pPr>
              <w:rPr>
                <w:rFonts w:ascii="Arial" w:hAnsi="Arial" w:cs="Arial"/>
                <w:sz w:val="22"/>
                <w:szCs w:val="22"/>
              </w:rPr>
            </w:pPr>
          </w:p>
        </w:tc>
      </w:tr>
      <w:tr w:rsidR="0062618A" w14:paraId="3F0E8EEE" w14:textId="77777777" w:rsidTr="002879B5">
        <w:tc>
          <w:tcPr>
            <w:tcW w:w="3093" w:type="pct"/>
          </w:tcPr>
          <w:p w14:paraId="3F0E8EE8" w14:textId="77777777" w:rsidR="0062618A" w:rsidRDefault="0062618A" w:rsidP="0062618A">
            <w:pPr>
              <w:rPr>
                <w:rFonts w:ascii="Arial" w:hAnsi="Arial" w:cs="Arial"/>
                <w:sz w:val="22"/>
                <w:szCs w:val="22"/>
              </w:rPr>
            </w:pPr>
            <w:r>
              <w:rPr>
                <w:rFonts w:ascii="Arial" w:hAnsi="Arial" w:cs="Arial"/>
                <w:sz w:val="22"/>
                <w:szCs w:val="22"/>
              </w:rPr>
              <w:t>Stories</w:t>
            </w:r>
            <w:r w:rsidR="0050156F">
              <w:rPr>
                <w:rFonts w:ascii="Arial" w:hAnsi="Arial" w:cs="Arial"/>
                <w:sz w:val="22"/>
                <w:szCs w:val="22"/>
              </w:rPr>
              <w:t xml:space="preserve"> are</w:t>
            </w:r>
            <w:r>
              <w:rPr>
                <w:rFonts w:ascii="Arial" w:hAnsi="Arial" w:cs="Arial"/>
                <w:sz w:val="22"/>
                <w:szCs w:val="22"/>
              </w:rPr>
              <w:t xml:space="preserve"> re-read regularly to allow children to build up their familiarity with the language and vocabulary included in these stories.</w:t>
            </w:r>
          </w:p>
          <w:p w14:paraId="3F0E8EE9" w14:textId="77777777" w:rsidR="0062618A" w:rsidRDefault="0062618A" w:rsidP="0062618A">
            <w:pPr>
              <w:rPr>
                <w:rFonts w:ascii="Arial" w:hAnsi="Arial" w:cs="Arial"/>
                <w:sz w:val="22"/>
                <w:szCs w:val="22"/>
              </w:rPr>
            </w:pPr>
            <w:r>
              <w:rPr>
                <w:rFonts w:ascii="Arial" w:hAnsi="Arial" w:cs="Arial"/>
                <w:i/>
                <w:color w:val="3366FF"/>
                <w:sz w:val="20"/>
                <w:szCs w:val="20"/>
              </w:rPr>
              <w:t>This allows children to become familiar with both story-telling language as well as new vocabulary included in the stories.</w:t>
            </w:r>
          </w:p>
        </w:tc>
        <w:tc>
          <w:tcPr>
            <w:tcW w:w="311" w:type="pct"/>
          </w:tcPr>
          <w:p w14:paraId="3F0E8EEA" w14:textId="77777777" w:rsidR="0062618A" w:rsidRDefault="0062618A" w:rsidP="001E4C59">
            <w:pPr>
              <w:rPr>
                <w:rFonts w:ascii="Arial" w:hAnsi="Arial" w:cs="Arial"/>
                <w:sz w:val="22"/>
                <w:szCs w:val="22"/>
              </w:rPr>
            </w:pPr>
          </w:p>
        </w:tc>
        <w:tc>
          <w:tcPr>
            <w:tcW w:w="311" w:type="pct"/>
          </w:tcPr>
          <w:p w14:paraId="3F0E8EEB" w14:textId="77777777" w:rsidR="0062618A" w:rsidRDefault="0062618A" w:rsidP="001E4C59">
            <w:pPr>
              <w:rPr>
                <w:rFonts w:ascii="Arial" w:hAnsi="Arial" w:cs="Arial"/>
                <w:sz w:val="22"/>
                <w:szCs w:val="22"/>
              </w:rPr>
            </w:pPr>
          </w:p>
        </w:tc>
        <w:tc>
          <w:tcPr>
            <w:tcW w:w="311" w:type="pct"/>
          </w:tcPr>
          <w:p w14:paraId="3F0E8EEC" w14:textId="77777777" w:rsidR="0062618A" w:rsidRDefault="0062618A" w:rsidP="001E4C59">
            <w:pPr>
              <w:rPr>
                <w:rFonts w:ascii="Arial" w:hAnsi="Arial" w:cs="Arial"/>
                <w:sz w:val="22"/>
                <w:szCs w:val="22"/>
              </w:rPr>
            </w:pPr>
          </w:p>
        </w:tc>
        <w:tc>
          <w:tcPr>
            <w:tcW w:w="974" w:type="pct"/>
          </w:tcPr>
          <w:p w14:paraId="3F0E8EED" w14:textId="77777777" w:rsidR="0062618A" w:rsidRDefault="0062618A" w:rsidP="001E4C59">
            <w:pPr>
              <w:rPr>
                <w:rFonts w:ascii="Arial" w:hAnsi="Arial" w:cs="Arial"/>
                <w:sz w:val="22"/>
                <w:szCs w:val="22"/>
              </w:rPr>
            </w:pPr>
          </w:p>
        </w:tc>
      </w:tr>
      <w:tr w:rsidR="0062618A" w14:paraId="3F0E8EF5" w14:textId="77777777" w:rsidTr="002879B5">
        <w:tc>
          <w:tcPr>
            <w:tcW w:w="3093" w:type="pct"/>
          </w:tcPr>
          <w:p w14:paraId="3F0E8EEF" w14:textId="77777777" w:rsidR="0062618A" w:rsidRDefault="0062618A" w:rsidP="00997467">
            <w:pPr>
              <w:rPr>
                <w:rFonts w:ascii="Arial" w:hAnsi="Arial" w:cs="Arial"/>
                <w:sz w:val="22"/>
                <w:szCs w:val="22"/>
              </w:rPr>
            </w:pPr>
            <w:r>
              <w:rPr>
                <w:rFonts w:ascii="Arial" w:hAnsi="Arial" w:cs="Arial"/>
                <w:sz w:val="22"/>
                <w:szCs w:val="22"/>
              </w:rPr>
              <w:t xml:space="preserve">Children have the opportunity to engage in interactive book talk facilitated by an adult </w:t>
            </w:r>
            <w:proofErr w:type="gramStart"/>
            <w:r>
              <w:rPr>
                <w:rFonts w:ascii="Arial" w:hAnsi="Arial" w:cs="Arial"/>
                <w:sz w:val="22"/>
                <w:szCs w:val="22"/>
              </w:rPr>
              <w:t>e.g.</w:t>
            </w:r>
            <w:proofErr w:type="gramEnd"/>
            <w:r>
              <w:rPr>
                <w:rFonts w:ascii="Arial" w:hAnsi="Arial" w:cs="Arial"/>
                <w:sz w:val="22"/>
                <w:szCs w:val="22"/>
              </w:rPr>
              <w:t xml:space="preserve"> </w:t>
            </w:r>
            <w:r w:rsidR="00642E4D">
              <w:rPr>
                <w:rFonts w:ascii="Arial" w:hAnsi="Arial" w:cs="Arial"/>
                <w:sz w:val="22"/>
                <w:szCs w:val="22"/>
              </w:rPr>
              <w:t xml:space="preserve">by </w:t>
            </w:r>
            <w:r>
              <w:rPr>
                <w:rFonts w:ascii="Arial" w:hAnsi="Arial" w:cs="Arial"/>
                <w:sz w:val="22"/>
                <w:szCs w:val="22"/>
              </w:rPr>
              <w:t>asking predictive questions,</w:t>
            </w:r>
            <w:r w:rsidR="00642E4D">
              <w:rPr>
                <w:rFonts w:ascii="Arial" w:hAnsi="Arial" w:cs="Arial"/>
                <w:sz w:val="22"/>
                <w:szCs w:val="22"/>
              </w:rPr>
              <w:t xml:space="preserve"> explaining new words,</w:t>
            </w:r>
            <w:r>
              <w:rPr>
                <w:rFonts w:ascii="Arial" w:hAnsi="Arial" w:cs="Arial"/>
                <w:sz w:val="22"/>
                <w:szCs w:val="22"/>
              </w:rPr>
              <w:t xml:space="preserve"> </w:t>
            </w:r>
            <w:r w:rsidR="00642E4D">
              <w:rPr>
                <w:rFonts w:ascii="Arial" w:hAnsi="Arial" w:cs="Arial"/>
                <w:sz w:val="22"/>
                <w:szCs w:val="22"/>
              </w:rPr>
              <w:t>emphasising</w:t>
            </w:r>
            <w:r>
              <w:rPr>
                <w:rFonts w:ascii="Arial" w:hAnsi="Arial" w:cs="Arial"/>
                <w:sz w:val="22"/>
                <w:szCs w:val="22"/>
              </w:rPr>
              <w:t xml:space="preserve"> repeated refrains.</w:t>
            </w:r>
          </w:p>
          <w:p w14:paraId="3F0E8EF0" w14:textId="77777777" w:rsidR="0062618A" w:rsidRDefault="0062618A" w:rsidP="00997467">
            <w:pPr>
              <w:rPr>
                <w:rFonts w:ascii="Arial" w:hAnsi="Arial" w:cs="Arial"/>
                <w:sz w:val="22"/>
                <w:szCs w:val="22"/>
              </w:rPr>
            </w:pPr>
            <w:r>
              <w:rPr>
                <w:rFonts w:ascii="Arial" w:hAnsi="Arial" w:cs="Arial"/>
                <w:i/>
                <w:color w:val="3366FF"/>
                <w:sz w:val="20"/>
                <w:szCs w:val="20"/>
              </w:rPr>
              <w:t>This allows</w:t>
            </w:r>
            <w:r w:rsidR="00642E4D">
              <w:rPr>
                <w:rFonts w:ascii="Arial" w:hAnsi="Arial" w:cs="Arial"/>
                <w:i/>
                <w:color w:val="3366FF"/>
                <w:sz w:val="20"/>
                <w:szCs w:val="20"/>
              </w:rPr>
              <w:t xml:space="preserve"> children to explore the meaning of new words &amp; begin to use these during the discussions. </w:t>
            </w:r>
          </w:p>
        </w:tc>
        <w:tc>
          <w:tcPr>
            <w:tcW w:w="311" w:type="pct"/>
          </w:tcPr>
          <w:p w14:paraId="3F0E8EF1" w14:textId="77777777" w:rsidR="0062618A" w:rsidRDefault="0062618A" w:rsidP="001E4C59">
            <w:pPr>
              <w:rPr>
                <w:rFonts w:ascii="Arial" w:hAnsi="Arial" w:cs="Arial"/>
                <w:sz w:val="22"/>
                <w:szCs w:val="22"/>
              </w:rPr>
            </w:pPr>
          </w:p>
        </w:tc>
        <w:tc>
          <w:tcPr>
            <w:tcW w:w="311" w:type="pct"/>
          </w:tcPr>
          <w:p w14:paraId="3F0E8EF2" w14:textId="77777777" w:rsidR="0062618A" w:rsidRDefault="0062618A" w:rsidP="001E4C59">
            <w:pPr>
              <w:rPr>
                <w:rFonts w:ascii="Arial" w:hAnsi="Arial" w:cs="Arial"/>
                <w:sz w:val="22"/>
                <w:szCs w:val="22"/>
              </w:rPr>
            </w:pPr>
          </w:p>
        </w:tc>
        <w:tc>
          <w:tcPr>
            <w:tcW w:w="311" w:type="pct"/>
          </w:tcPr>
          <w:p w14:paraId="3F0E8EF3" w14:textId="77777777" w:rsidR="0062618A" w:rsidRDefault="0062618A" w:rsidP="001E4C59">
            <w:pPr>
              <w:rPr>
                <w:rFonts w:ascii="Arial" w:hAnsi="Arial" w:cs="Arial"/>
                <w:sz w:val="22"/>
                <w:szCs w:val="22"/>
              </w:rPr>
            </w:pPr>
          </w:p>
        </w:tc>
        <w:tc>
          <w:tcPr>
            <w:tcW w:w="974" w:type="pct"/>
          </w:tcPr>
          <w:p w14:paraId="3F0E8EF4" w14:textId="77777777" w:rsidR="0062618A" w:rsidRDefault="0062618A" w:rsidP="001E4C59">
            <w:pPr>
              <w:rPr>
                <w:rFonts w:ascii="Arial" w:hAnsi="Arial" w:cs="Arial"/>
                <w:sz w:val="22"/>
                <w:szCs w:val="22"/>
              </w:rPr>
            </w:pPr>
          </w:p>
        </w:tc>
      </w:tr>
      <w:tr w:rsidR="002879B5" w14:paraId="3F0E8EFC" w14:textId="77777777" w:rsidTr="002879B5">
        <w:tc>
          <w:tcPr>
            <w:tcW w:w="3093" w:type="pct"/>
          </w:tcPr>
          <w:p w14:paraId="3F0E8EF6" w14:textId="1BBAA7A9" w:rsidR="0062618A" w:rsidRDefault="0062618A" w:rsidP="008F426E">
            <w:pPr>
              <w:rPr>
                <w:rFonts w:ascii="Arial" w:hAnsi="Arial" w:cs="Arial"/>
                <w:sz w:val="22"/>
                <w:szCs w:val="22"/>
              </w:rPr>
            </w:pPr>
            <w:r>
              <w:rPr>
                <w:rFonts w:ascii="Arial" w:hAnsi="Arial" w:cs="Arial"/>
                <w:sz w:val="22"/>
                <w:szCs w:val="22"/>
              </w:rPr>
              <w:t xml:space="preserve">Opportunities for role play </w:t>
            </w:r>
            <w:r w:rsidR="00EB2976">
              <w:rPr>
                <w:rFonts w:ascii="Arial" w:hAnsi="Arial" w:cs="Arial"/>
                <w:sz w:val="22"/>
                <w:szCs w:val="22"/>
              </w:rPr>
              <w:t>are</w:t>
            </w:r>
            <w:r>
              <w:rPr>
                <w:rFonts w:ascii="Arial" w:hAnsi="Arial" w:cs="Arial"/>
                <w:sz w:val="22"/>
                <w:szCs w:val="22"/>
              </w:rPr>
              <w:t xml:space="preserve"> always available, with real &amp; meaningful resources, </w:t>
            </w:r>
            <w:r w:rsidR="00642E4D">
              <w:rPr>
                <w:rFonts w:ascii="Arial" w:hAnsi="Arial" w:cs="Arial"/>
                <w:sz w:val="22"/>
                <w:szCs w:val="22"/>
              </w:rPr>
              <w:t>with</w:t>
            </w:r>
            <w:r>
              <w:rPr>
                <w:rFonts w:ascii="Arial" w:hAnsi="Arial" w:cs="Arial"/>
                <w:sz w:val="22"/>
                <w:szCs w:val="22"/>
              </w:rPr>
              <w:t xml:space="preserve"> an adult playing alongside children and modelling new language at some points.</w:t>
            </w:r>
          </w:p>
          <w:p w14:paraId="3F0E8EF7" w14:textId="77777777" w:rsidR="0062618A" w:rsidRDefault="0062618A" w:rsidP="008F426E">
            <w:pPr>
              <w:rPr>
                <w:rFonts w:ascii="Arial" w:hAnsi="Arial" w:cs="Arial"/>
                <w:sz w:val="22"/>
                <w:szCs w:val="22"/>
              </w:rPr>
            </w:pPr>
            <w:r>
              <w:rPr>
                <w:rFonts w:ascii="Arial" w:hAnsi="Arial" w:cs="Arial"/>
                <w:i/>
                <w:color w:val="3366FF"/>
                <w:sz w:val="20"/>
                <w:szCs w:val="20"/>
              </w:rPr>
              <w:t>The adults have an important role to introduce new vocabulary</w:t>
            </w:r>
            <w:r w:rsidR="00642E4D">
              <w:rPr>
                <w:rFonts w:ascii="Arial" w:hAnsi="Arial" w:cs="Arial"/>
                <w:i/>
                <w:color w:val="3366FF"/>
                <w:sz w:val="20"/>
                <w:szCs w:val="20"/>
              </w:rPr>
              <w:t>, model its use</w:t>
            </w:r>
            <w:r>
              <w:rPr>
                <w:rFonts w:ascii="Arial" w:hAnsi="Arial" w:cs="Arial"/>
                <w:i/>
                <w:color w:val="3366FF"/>
                <w:sz w:val="20"/>
                <w:szCs w:val="20"/>
              </w:rPr>
              <w:t xml:space="preserve"> and encourage the children to </w:t>
            </w:r>
            <w:r w:rsidR="00642E4D">
              <w:rPr>
                <w:rFonts w:ascii="Arial" w:hAnsi="Arial" w:cs="Arial"/>
                <w:i/>
                <w:color w:val="3366FF"/>
                <w:sz w:val="20"/>
                <w:szCs w:val="20"/>
              </w:rPr>
              <w:t xml:space="preserve">also </w:t>
            </w:r>
            <w:r>
              <w:rPr>
                <w:rFonts w:ascii="Arial" w:hAnsi="Arial" w:cs="Arial"/>
                <w:i/>
                <w:color w:val="3366FF"/>
                <w:sz w:val="20"/>
                <w:szCs w:val="20"/>
              </w:rPr>
              <w:t>use these new words in their play.</w:t>
            </w:r>
            <w:r w:rsidR="00642E4D">
              <w:rPr>
                <w:rFonts w:ascii="Arial" w:hAnsi="Arial" w:cs="Arial"/>
                <w:i/>
                <w:color w:val="3366FF"/>
                <w:sz w:val="20"/>
                <w:szCs w:val="20"/>
              </w:rPr>
              <w:t xml:space="preserve"> Children often learn new words more effectively during play.</w:t>
            </w:r>
          </w:p>
        </w:tc>
        <w:tc>
          <w:tcPr>
            <w:tcW w:w="311" w:type="pct"/>
          </w:tcPr>
          <w:p w14:paraId="3F0E8EF8" w14:textId="77777777" w:rsidR="0062618A" w:rsidRDefault="0062618A" w:rsidP="001E4C59">
            <w:pPr>
              <w:rPr>
                <w:rFonts w:ascii="Arial" w:hAnsi="Arial" w:cs="Arial"/>
                <w:sz w:val="22"/>
                <w:szCs w:val="22"/>
              </w:rPr>
            </w:pPr>
          </w:p>
        </w:tc>
        <w:tc>
          <w:tcPr>
            <w:tcW w:w="311" w:type="pct"/>
          </w:tcPr>
          <w:p w14:paraId="3F0E8EF9" w14:textId="77777777" w:rsidR="0062618A" w:rsidRDefault="0062618A" w:rsidP="001E4C59">
            <w:pPr>
              <w:rPr>
                <w:rFonts w:ascii="Arial" w:hAnsi="Arial" w:cs="Arial"/>
                <w:sz w:val="22"/>
                <w:szCs w:val="22"/>
              </w:rPr>
            </w:pPr>
          </w:p>
        </w:tc>
        <w:tc>
          <w:tcPr>
            <w:tcW w:w="311" w:type="pct"/>
          </w:tcPr>
          <w:p w14:paraId="3F0E8EFA" w14:textId="77777777" w:rsidR="0062618A" w:rsidRDefault="0062618A" w:rsidP="001E4C59">
            <w:pPr>
              <w:rPr>
                <w:rFonts w:ascii="Arial" w:hAnsi="Arial" w:cs="Arial"/>
                <w:sz w:val="22"/>
                <w:szCs w:val="22"/>
              </w:rPr>
            </w:pPr>
          </w:p>
        </w:tc>
        <w:tc>
          <w:tcPr>
            <w:tcW w:w="974" w:type="pct"/>
          </w:tcPr>
          <w:p w14:paraId="3F0E8EFB" w14:textId="77777777" w:rsidR="0062618A" w:rsidRDefault="0062618A" w:rsidP="001E4C59">
            <w:pPr>
              <w:rPr>
                <w:rFonts w:ascii="Arial" w:hAnsi="Arial" w:cs="Arial"/>
                <w:sz w:val="22"/>
                <w:szCs w:val="22"/>
              </w:rPr>
            </w:pPr>
          </w:p>
        </w:tc>
      </w:tr>
      <w:tr w:rsidR="003D193F" w14:paraId="74EAB219" w14:textId="77777777" w:rsidTr="002879B5">
        <w:tc>
          <w:tcPr>
            <w:tcW w:w="3093" w:type="pct"/>
          </w:tcPr>
          <w:p w14:paraId="438A3C4B" w14:textId="77777777" w:rsidR="003D193F" w:rsidRDefault="003D193F" w:rsidP="00A71E28">
            <w:pPr>
              <w:rPr>
                <w:rFonts w:ascii="Arial" w:hAnsi="Arial" w:cs="Arial"/>
                <w:sz w:val="22"/>
                <w:szCs w:val="22"/>
              </w:rPr>
            </w:pPr>
            <w:r w:rsidRPr="00A71E28">
              <w:rPr>
                <w:rFonts w:ascii="Arial" w:hAnsi="Arial" w:cs="Arial"/>
                <w:sz w:val="22"/>
                <w:szCs w:val="22"/>
              </w:rPr>
              <w:t xml:space="preserve">New vocabulary </w:t>
            </w:r>
            <w:r w:rsidR="00A71E28" w:rsidRPr="00A71E28">
              <w:rPr>
                <w:rFonts w:ascii="Arial" w:hAnsi="Arial" w:cs="Arial"/>
                <w:sz w:val="22"/>
                <w:szCs w:val="22"/>
              </w:rPr>
              <w:t xml:space="preserve">(across the </w:t>
            </w:r>
            <w:r w:rsidR="00A71E28">
              <w:rPr>
                <w:rFonts w:ascii="Arial" w:hAnsi="Arial" w:cs="Arial"/>
                <w:sz w:val="22"/>
                <w:szCs w:val="22"/>
              </w:rPr>
              <w:t>7</w:t>
            </w:r>
            <w:r w:rsidR="00A71E28" w:rsidRPr="00A71E28">
              <w:rPr>
                <w:rFonts w:ascii="Arial" w:hAnsi="Arial" w:cs="Arial"/>
                <w:sz w:val="22"/>
                <w:szCs w:val="22"/>
              </w:rPr>
              <w:t xml:space="preserve"> areas of learning) </w:t>
            </w:r>
            <w:r w:rsidRPr="00A71E28">
              <w:rPr>
                <w:rFonts w:ascii="Arial" w:hAnsi="Arial" w:cs="Arial"/>
                <w:sz w:val="22"/>
                <w:szCs w:val="22"/>
              </w:rPr>
              <w:t xml:space="preserve">is taught to children in a planned way, ensuring new words are heard lots of times and in different situations, giving children time to </w:t>
            </w:r>
            <w:r w:rsidR="00A71E28" w:rsidRPr="00A71E28">
              <w:rPr>
                <w:rFonts w:ascii="Arial" w:hAnsi="Arial" w:cs="Arial"/>
                <w:sz w:val="22"/>
                <w:szCs w:val="22"/>
              </w:rPr>
              <w:t xml:space="preserve">practise and </w:t>
            </w:r>
            <w:r w:rsidRPr="00A71E28">
              <w:rPr>
                <w:rFonts w:ascii="Arial" w:hAnsi="Arial" w:cs="Arial"/>
                <w:sz w:val="22"/>
                <w:szCs w:val="22"/>
              </w:rPr>
              <w:t>apply</w:t>
            </w:r>
            <w:r w:rsidR="00A71E28" w:rsidRPr="00A71E28">
              <w:rPr>
                <w:rFonts w:ascii="Arial" w:hAnsi="Arial" w:cs="Arial"/>
                <w:sz w:val="22"/>
                <w:szCs w:val="22"/>
              </w:rPr>
              <w:t xml:space="preserve"> </w:t>
            </w:r>
            <w:r w:rsidRPr="00A71E28">
              <w:rPr>
                <w:rFonts w:ascii="Arial" w:hAnsi="Arial" w:cs="Arial"/>
                <w:sz w:val="22"/>
                <w:szCs w:val="22"/>
              </w:rPr>
              <w:t>these new words</w:t>
            </w:r>
            <w:r w:rsidR="00A71E28">
              <w:rPr>
                <w:rFonts w:ascii="Arial" w:hAnsi="Arial" w:cs="Arial"/>
                <w:sz w:val="22"/>
                <w:szCs w:val="22"/>
              </w:rPr>
              <w:t xml:space="preserve"> </w:t>
            </w:r>
            <w:proofErr w:type="gramStart"/>
            <w:r w:rsidR="00A71E28">
              <w:rPr>
                <w:rFonts w:ascii="Arial" w:hAnsi="Arial" w:cs="Arial"/>
                <w:sz w:val="22"/>
                <w:szCs w:val="22"/>
              </w:rPr>
              <w:t>e.g.</w:t>
            </w:r>
            <w:proofErr w:type="gramEnd"/>
            <w:r w:rsidR="00A71E28">
              <w:rPr>
                <w:rFonts w:ascii="Arial" w:hAnsi="Arial" w:cs="Arial"/>
                <w:sz w:val="22"/>
                <w:szCs w:val="22"/>
              </w:rPr>
              <w:t xml:space="preserve"> vocabulary questions are displayed and modelled by an adult.</w:t>
            </w:r>
          </w:p>
          <w:p w14:paraId="3747F206" w14:textId="610109CD" w:rsidR="00A71E28" w:rsidRPr="00A71E28" w:rsidRDefault="00A71E28" w:rsidP="00A71E28">
            <w:pPr>
              <w:rPr>
                <w:rFonts w:ascii="Arial" w:hAnsi="Arial" w:cs="Arial"/>
                <w:sz w:val="22"/>
                <w:szCs w:val="22"/>
              </w:rPr>
            </w:pPr>
            <w:r>
              <w:rPr>
                <w:rFonts w:ascii="Arial" w:hAnsi="Arial" w:cs="Arial"/>
                <w:i/>
                <w:color w:val="3366FF"/>
                <w:sz w:val="20"/>
                <w:szCs w:val="20"/>
              </w:rPr>
              <w:t>This will ensure there is a sharp focus on ensuring children acquire a wide vocabulary by each area introducing new &amp; subject specific words to the children.</w:t>
            </w:r>
          </w:p>
        </w:tc>
        <w:tc>
          <w:tcPr>
            <w:tcW w:w="311" w:type="pct"/>
          </w:tcPr>
          <w:p w14:paraId="5E1CAAB1" w14:textId="77777777" w:rsidR="003D193F" w:rsidRDefault="003D193F" w:rsidP="003D193F">
            <w:pPr>
              <w:rPr>
                <w:rFonts w:ascii="Arial" w:hAnsi="Arial" w:cs="Arial"/>
                <w:sz w:val="22"/>
                <w:szCs w:val="22"/>
              </w:rPr>
            </w:pPr>
          </w:p>
        </w:tc>
        <w:tc>
          <w:tcPr>
            <w:tcW w:w="311" w:type="pct"/>
          </w:tcPr>
          <w:p w14:paraId="0CCD3254" w14:textId="77777777" w:rsidR="003D193F" w:rsidRDefault="003D193F" w:rsidP="003D193F">
            <w:pPr>
              <w:rPr>
                <w:rFonts w:ascii="Arial" w:hAnsi="Arial" w:cs="Arial"/>
                <w:sz w:val="22"/>
                <w:szCs w:val="22"/>
              </w:rPr>
            </w:pPr>
          </w:p>
        </w:tc>
        <w:tc>
          <w:tcPr>
            <w:tcW w:w="311" w:type="pct"/>
          </w:tcPr>
          <w:p w14:paraId="371074D1" w14:textId="77777777" w:rsidR="003D193F" w:rsidRDefault="003D193F" w:rsidP="003D193F">
            <w:pPr>
              <w:rPr>
                <w:rFonts w:ascii="Arial" w:hAnsi="Arial" w:cs="Arial"/>
                <w:sz w:val="22"/>
                <w:szCs w:val="22"/>
              </w:rPr>
            </w:pPr>
          </w:p>
        </w:tc>
        <w:tc>
          <w:tcPr>
            <w:tcW w:w="974" w:type="pct"/>
          </w:tcPr>
          <w:p w14:paraId="0D5E4787" w14:textId="77777777" w:rsidR="003D193F" w:rsidRDefault="003D193F" w:rsidP="003D193F">
            <w:pPr>
              <w:rPr>
                <w:rFonts w:ascii="Arial" w:hAnsi="Arial" w:cs="Arial"/>
                <w:sz w:val="22"/>
                <w:szCs w:val="22"/>
              </w:rPr>
            </w:pPr>
          </w:p>
        </w:tc>
      </w:tr>
      <w:tr w:rsidR="00C87B47" w14:paraId="15CFA761" w14:textId="77777777" w:rsidTr="002879B5">
        <w:tc>
          <w:tcPr>
            <w:tcW w:w="3093" w:type="pct"/>
          </w:tcPr>
          <w:p w14:paraId="5A54F340" w14:textId="77777777" w:rsidR="00C87B47" w:rsidRPr="00C87B47" w:rsidRDefault="00C87B47" w:rsidP="00C87B47">
            <w:pPr>
              <w:rPr>
                <w:rFonts w:ascii="Arial" w:hAnsi="Arial" w:cs="Arial"/>
                <w:sz w:val="22"/>
                <w:szCs w:val="22"/>
              </w:rPr>
            </w:pPr>
            <w:r w:rsidRPr="00C87B47">
              <w:rPr>
                <w:rFonts w:ascii="Arial" w:hAnsi="Arial" w:cs="Arial"/>
                <w:sz w:val="22"/>
                <w:szCs w:val="22"/>
              </w:rPr>
              <w:t>A structured programme for teaching phonological awareness and synthetic phonics is planned and delivered with fidelity to the chosen programme.</w:t>
            </w:r>
          </w:p>
          <w:p w14:paraId="656B8515" w14:textId="79AC539D" w:rsidR="00C87B47" w:rsidRPr="00A852CB" w:rsidRDefault="0007672E" w:rsidP="00A852CB">
            <w:pPr>
              <w:pStyle w:val="Default"/>
              <w:rPr>
                <w:sz w:val="23"/>
                <w:szCs w:val="23"/>
              </w:rPr>
            </w:pPr>
            <w:r>
              <w:rPr>
                <w:rFonts w:ascii="Arial" w:hAnsi="Arial" w:cs="Arial"/>
                <w:i/>
                <w:color w:val="3366FF"/>
                <w:sz w:val="20"/>
                <w:szCs w:val="20"/>
              </w:rPr>
              <w:t>Th</w:t>
            </w:r>
            <w:r w:rsidR="00F96F27">
              <w:rPr>
                <w:rFonts w:ascii="Arial" w:hAnsi="Arial" w:cs="Arial"/>
                <w:i/>
                <w:color w:val="3366FF"/>
                <w:sz w:val="20"/>
                <w:szCs w:val="20"/>
              </w:rPr>
              <w:t xml:space="preserve">e approach to teaching early reading skills </w:t>
            </w:r>
            <w:r w:rsidR="003D193F">
              <w:rPr>
                <w:rFonts w:ascii="Arial" w:hAnsi="Arial" w:cs="Arial"/>
                <w:i/>
                <w:color w:val="3366FF"/>
                <w:sz w:val="20"/>
                <w:szCs w:val="20"/>
              </w:rPr>
              <w:t xml:space="preserve">should </w:t>
            </w:r>
            <w:r w:rsidR="00F96F27">
              <w:rPr>
                <w:rFonts w:ascii="Arial" w:hAnsi="Arial" w:cs="Arial"/>
                <w:i/>
                <w:color w:val="3366FF"/>
                <w:sz w:val="20"/>
                <w:szCs w:val="20"/>
              </w:rPr>
              <w:t xml:space="preserve">ensure all children </w:t>
            </w:r>
            <w:r w:rsidR="00A852CB">
              <w:rPr>
                <w:rFonts w:ascii="Arial" w:hAnsi="Arial" w:cs="Arial"/>
                <w:i/>
                <w:color w:val="3366FF"/>
                <w:sz w:val="20"/>
                <w:szCs w:val="20"/>
              </w:rPr>
              <w:t xml:space="preserve">learn to read words and simple sentences by the end of Reception. </w:t>
            </w:r>
          </w:p>
        </w:tc>
        <w:tc>
          <w:tcPr>
            <w:tcW w:w="311" w:type="pct"/>
          </w:tcPr>
          <w:p w14:paraId="68DD685E" w14:textId="77777777" w:rsidR="00C87B47" w:rsidRDefault="00C87B47" w:rsidP="001E4C59">
            <w:pPr>
              <w:rPr>
                <w:rFonts w:ascii="Arial" w:hAnsi="Arial" w:cs="Arial"/>
                <w:sz w:val="22"/>
                <w:szCs w:val="22"/>
              </w:rPr>
            </w:pPr>
          </w:p>
        </w:tc>
        <w:tc>
          <w:tcPr>
            <w:tcW w:w="311" w:type="pct"/>
          </w:tcPr>
          <w:p w14:paraId="10F9D404" w14:textId="77777777" w:rsidR="00C87B47" w:rsidRDefault="00C87B47" w:rsidP="001E4C59">
            <w:pPr>
              <w:rPr>
                <w:rFonts w:ascii="Arial" w:hAnsi="Arial" w:cs="Arial"/>
                <w:sz w:val="22"/>
                <w:szCs w:val="22"/>
              </w:rPr>
            </w:pPr>
          </w:p>
        </w:tc>
        <w:tc>
          <w:tcPr>
            <w:tcW w:w="311" w:type="pct"/>
          </w:tcPr>
          <w:p w14:paraId="5B474636" w14:textId="77777777" w:rsidR="00C87B47" w:rsidRDefault="00C87B47" w:rsidP="001E4C59">
            <w:pPr>
              <w:rPr>
                <w:rFonts w:ascii="Arial" w:hAnsi="Arial" w:cs="Arial"/>
                <w:sz w:val="22"/>
                <w:szCs w:val="22"/>
              </w:rPr>
            </w:pPr>
          </w:p>
        </w:tc>
        <w:tc>
          <w:tcPr>
            <w:tcW w:w="974" w:type="pct"/>
          </w:tcPr>
          <w:p w14:paraId="585D7EA0" w14:textId="77777777" w:rsidR="00C87B47" w:rsidRDefault="00C87B47" w:rsidP="001E4C59">
            <w:pPr>
              <w:rPr>
                <w:rFonts w:ascii="Arial" w:hAnsi="Arial" w:cs="Arial"/>
                <w:sz w:val="22"/>
                <w:szCs w:val="22"/>
              </w:rPr>
            </w:pPr>
          </w:p>
        </w:tc>
      </w:tr>
    </w:tbl>
    <w:p w14:paraId="3F0E8F19" w14:textId="77777777" w:rsidR="006675D7" w:rsidRPr="002879B5" w:rsidRDefault="006675D7" w:rsidP="0093516B">
      <w:pPr>
        <w:rPr>
          <w:rFonts w:ascii="Arial" w:hAnsi="Arial" w:cs="Arial"/>
          <w:sz w:val="2"/>
          <w:szCs w:val="2"/>
        </w:rPr>
      </w:pPr>
    </w:p>
    <w:tbl>
      <w:tblPr>
        <w:tblStyle w:val="TableGrid"/>
        <w:tblpPr w:leftFromText="180" w:rightFromText="180" w:vertAnchor="text" w:horzAnchor="margin" w:tblpX="-504" w:tblpY="55"/>
        <w:tblW w:w="5284" w:type="pct"/>
        <w:tblLayout w:type="fixed"/>
        <w:tblLook w:val="01E0" w:firstRow="1" w:lastRow="1" w:firstColumn="1" w:lastColumn="1" w:noHBand="0" w:noVBand="0"/>
      </w:tblPr>
      <w:tblGrid>
        <w:gridCol w:w="9741"/>
        <w:gridCol w:w="980"/>
        <w:gridCol w:w="979"/>
        <w:gridCol w:w="979"/>
        <w:gridCol w:w="3067"/>
      </w:tblGrid>
      <w:tr w:rsidR="00770C53" w14:paraId="3F0E8F20" w14:textId="77777777" w:rsidTr="00AF44A3">
        <w:trPr>
          <w:trHeight w:val="416"/>
        </w:trPr>
        <w:tc>
          <w:tcPr>
            <w:tcW w:w="3093" w:type="pct"/>
          </w:tcPr>
          <w:p w14:paraId="3F0E8F1A" w14:textId="77777777" w:rsidR="00770C53" w:rsidRPr="00FA4087" w:rsidRDefault="00770C53" w:rsidP="002F73F6">
            <w:pPr>
              <w:jc w:val="center"/>
              <w:rPr>
                <w:rFonts w:ascii="Arial" w:hAnsi="Arial" w:cs="Arial"/>
              </w:rPr>
            </w:pPr>
            <w:r w:rsidRPr="00FA4087">
              <w:rPr>
                <w:rFonts w:ascii="Arial" w:hAnsi="Arial" w:cs="Arial"/>
                <w:b/>
              </w:rPr>
              <w:t>Interactions</w:t>
            </w:r>
          </w:p>
        </w:tc>
        <w:tc>
          <w:tcPr>
            <w:tcW w:w="311" w:type="pct"/>
          </w:tcPr>
          <w:p w14:paraId="3F0E8F1B" w14:textId="77777777" w:rsidR="00770C53" w:rsidRPr="00AD004F" w:rsidRDefault="00770C53" w:rsidP="002F73F6">
            <w:pPr>
              <w:jc w:val="center"/>
              <w:rPr>
                <w:rFonts w:ascii="Arial" w:hAnsi="Arial" w:cs="Arial"/>
                <w:b/>
                <w:sz w:val="20"/>
                <w:szCs w:val="20"/>
              </w:rPr>
            </w:pPr>
            <w:r>
              <w:rPr>
                <w:rFonts w:ascii="Arial" w:hAnsi="Arial" w:cs="Arial"/>
                <w:b/>
                <w:sz w:val="20"/>
                <w:szCs w:val="20"/>
              </w:rPr>
              <w:t>Not</w:t>
            </w:r>
            <w:r w:rsidRPr="00AD004F">
              <w:rPr>
                <w:rFonts w:ascii="Arial" w:hAnsi="Arial" w:cs="Arial"/>
                <w:b/>
                <w:sz w:val="20"/>
                <w:szCs w:val="20"/>
              </w:rPr>
              <w:t xml:space="preserve"> </w:t>
            </w:r>
            <w:r>
              <w:rPr>
                <w:rFonts w:ascii="Arial" w:hAnsi="Arial" w:cs="Arial"/>
                <w:b/>
                <w:sz w:val="20"/>
                <w:szCs w:val="20"/>
              </w:rPr>
              <w:t xml:space="preserve">in </w:t>
            </w:r>
            <w:r w:rsidRPr="00AD004F">
              <w:rPr>
                <w:rFonts w:ascii="Arial" w:hAnsi="Arial" w:cs="Arial"/>
                <w:b/>
                <w:sz w:val="20"/>
                <w:szCs w:val="20"/>
              </w:rPr>
              <w:t>place</w:t>
            </w:r>
          </w:p>
        </w:tc>
        <w:tc>
          <w:tcPr>
            <w:tcW w:w="311" w:type="pct"/>
          </w:tcPr>
          <w:p w14:paraId="3F0E8F1C" w14:textId="77777777" w:rsidR="00770C53" w:rsidRPr="004D44F5" w:rsidRDefault="00770C53" w:rsidP="002F73F6">
            <w:pPr>
              <w:jc w:val="center"/>
              <w:rPr>
                <w:rFonts w:ascii="Arial" w:hAnsi="Arial" w:cs="Arial"/>
                <w:b/>
                <w:sz w:val="20"/>
                <w:szCs w:val="20"/>
              </w:rPr>
            </w:pPr>
            <w:r w:rsidRPr="004D44F5">
              <w:rPr>
                <w:rFonts w:ascii="Arial" w:hAnsi="Arial" w:cs="Arial"/>
                <w:b/>
                <w:sz w:val="20"/>
                <w:szCs w:val="20"/>
              </w:rPr>
              <w:t>Developing</w:t>
            </w:r>
          </w:p>
        </w:tc>
        <w:tc>
          <w:tcPr>
            <w:tcW w:w="311" w:type="pct"/>
          </w:tcPr>
          <w:p w14:paraId="3F0E8F1D" w14:textId="77777777" w:rsidR="00770C53" w:rsidRPr="004D44F5" w:rsidRDefault="00770C53" w:rsidP="002F73F6">
            <w:pPr>
              <w:jc w:val="center"/>
              <w:rPr>
                <w:rFonts w:ascii="Arial" w:hAnsi="Arial" w:cs="Arial"/>
                <w:b/>
                <w:sz w:val="20"/>
                <w:szCs w:val="20"/>
              </w:rPr>
            </w:pPr>
            <w:r w:rsidRPr="004D44F5">
              <w:rPr>
                <w:rFonts w:ascii="Arial" w:hAnsi="Arial" w:cs="Arial"/>
                <w:b/>
                <w:sz w:val="20"/>
                <w:szCs w:val="20"/>
              </w:rPr>
              <w:t>Fully in place</w:t>
            </w:r>
          </w:p>
        </w:tc>
        <w:tc>
          <w:tcPr>
            <w:tcW w:w="974" w:type="pct"/>
          </w:tcPr>
          <w:p w14:paraId="3F0E8F1E" w14:textId="77777777" w:rsidR="00770C53" w:rsidRPr="006675D7" w:rsidRDefault="00770C53" w:rsidP="002F73F6">
            <w:pPr>
              <w:jc w:val="center"/>
              <w:rPr>
                <w:rFonts w:ascii="Arial" w:hAnsi="Arial" w:cs="Arial"/>
                <w:b/>
              </w:rPr>
            </w:pPr>
            <w:r w:rsidRPr="006675D7">
              <w:rPr>
                <w:rFonts w:ascii="Arial" w:hAnsi="Arial" w:cs="Arial"/>
                <w:b/>
              </w:rPr>
              <w:t>Evidence</w:t>
            </w:r>
            <w:r>
              <w:rPr>
                <w:rFonts w:ascii="Arial" w:hAnsi="Arial" w:cs="Arial"/>
                <w:b/>
              </w:rPr>
              <w:t xml:space="preserve"> /</w:t>
            </w:r>
          </w:p>
          <w:p w14:paraId="3F0E8F1F" w14:textId="77777777" w:rsidR="00770C53" w:rsidRPr="00FA4087" w:rsidRDefault="00770C53" w:rsidP="002F73F6">
            <w:pPr>
              <w:jc w:val="center"/>
              <w:rPr>
                <w:rFonts w:ascii="Arial" w:hAnsi="Arial" w:cs="Arial"/>
                <w:b/>
              </w:rPr>
            </w:pPr>
            <w:r>
              <w:rPr>
                <w:rFonts w:ascii="Arial" w:hAnsi="Arial" w:cs="Arial"/>
                <w:b/>
              </w:rPr>
              <w:t>Next Steps</w:t>
            </w:r>
          </w:p>
        </w:tc>
      </w:tr>
      <w:tr w:rsidR="00770C53" w14:paraId="3F0E8F27" w14:textId="77777777" w:rsidTr="00AF44A3">
        <w:tc>
          <w:tcPr>
            <w:tcW w:w="3093" w:type="pct"/>
          </w:tcPr>
          <w:p w14:paraId="3F0E8F21" w14:textId="6B2ED9B1" w:rsidR="00770C53" w:rsidRDefault="007A6CA0" w:rsidP="009F6E13">
            <w:pPr>
              <w:rPr>
                <w:rFonts w:ascii="Arial" w:hAnsi="Arial" w:cs="Arial"/>
                <w:sz w:val="22"/>
                <w:szCs w:val="22"/>
              </w:rPr>
            </w:pPr>
            <w:r>
              <w:rPr>
                <w:rFonts w:ascii="Arial" w:hAnsi="Arial" w:cs="Arial"/>
                <w:sz w:val="22"/>
                <w:szCs w:val="22"/>
              </w:rPr>
              <w:t>All staff</w:t>
            </w:r>
            <w:r w:rsidR="00770C53" w:rsidRPr="00C24B33">
              <w:rPr>
                <w:rFonts w:ascii="Arial" w:hAnsi="Arial" w:cs="Arial"/>
                <w:sz w:val="22"/>
                <w:szCs w:val="22"/>
              </w:rPr>
              <w:t xml:space="preserve"> respond positively </w:t>
            </w:r>
            <w:r w:rsidR="00CB2E91">
              <w:rPr>
                <w:rFonts w:ascii="Arial" w:hAnsi="Arial" w:cs="Arial"/>
                <w:sz w:val="22"/>
                <w:szCs w:val="22"/>
              </w:rPr>
              <w:t>to</w:t>
            </w:r>
            <w:r>
              <w:rPr>
                <w:rFonts w:ascii="Arial" w:hAnsi="Arial" w:cs="Arial"/>
                <w:sz w:val="22"/>
                <w:szCs w:val="22"/>
              </w:rPr>
              <w:t xml:space="preserve"> children’s</w:t>
            </w:r>
            <w:r w:rsidR="00770C53" w:rsidRPr="00C24B33">
              <w:rPr>
                <w:rFonts w:ascii="Arial" w:hAnsi="Arial" w:cs="Arial"/>
                <w:sz w:val="22"/>
                <w:szCs w:val="22"/>
              </w:rPr>
              <w:t xml:space="preserve"> attempts at communication</w:t>
            </w:r>
            <w:r w:rsidR="00C10EA1">
              <w:rPr>
                <w:rFonts w:ascii="Arial" w:hAnsi="Arial" w:cs="Arial"/>
                <w:sz w:val="22"/>
                <w:szCs w:val="22"/>
              </w:rPr>
              <w:t>,</w:t>
            </w:r>
            <w:r w:rsidR="00770C53" w:rsidRPr="00C24B33">
              <w:rPr>
                <w:rFonts w:ascii="Arial" w:hAnsi="Arial" w:cs="Arial"/>
                <w:sz w:val="22"/>
                <w:szCs w:val="22"/>
              </w:rPr>
              <w:t xml:space="preserve"> which may include non-verbal communication such as</w:t>
            </w:r>
            <w:r w:rsidR="00C10EA1">
              <w:rPr>
                <w:rFonts w:ascii="Arial" w:hAnsi="Arial" w:cs="Arial"/>
                <w:sz w:val="22"/>
                <w:szCs w:val="22"/>
              </w:rPr>
              <w:t xml:space="preserve"> </w:t>
            </w:r>
            <w:r w:rsidR="00770C53" w:rsidRPr="00C24B33">
              <w:rPr>
                <w:rFonts w:ascii="Arial" w:hAnsi="Arial" w:cs="Arial"/>
                <w:sz w:val="22"/>
                <w:szCs w:val="22"/>
              </w:rPr>
              <w:t>gestures, body language or signing as well as spoken languag</w:t>
            </w:r>
            <w:r w:rsidR="009F6E13">
              <w:rPr>
                <w:rFonts w:ascii="Arial" w:hAnsi="Arial" w:cs="Arial"/>
                <w:sz w:val="22"/>
                <w:szCs w:val="22"/>
              </w:rPr>
              <w:t>e.</w:t>
            </w:r>
          </w:p>
          <w:p w14:paraId="3F0E8F22" w14:textId="170A0494" w:rsidR="00770C53" w:rsidRPr="00561B93" w:rsidRDefault="00770C53" w:rsidP="009F6E13">
            <w:pPr>
              <w:rPr>
                <w:rFonts w:ascii="Arial" w:hAnsi="Arial" w:cs="Arial"/>
                <w:i/>
                <w:color w:val="3366FF"/>
                <w:sz w:val="20"/>
                <w:szCs w:val="20"/>
              </w:rPr>
            </w:pPr>
            <w:r w:rsidRPr="001E4C59">
              <w:rPr>
                <w:rFonts w:ascii="Arial" w:hAnsi="Arial" w:cs="Arial"/>
                <w:i/>
                <w:color w:val="3366FF"/>
                <w:sz w:val="20"/>
                <w:szCs w:val="20"/>
              </w:rPr>
              <w:t xml:space="preserve">Valuing and responding to all attempts at communication </w:t>
            </w:r>
            <w:r w:rsidR="001F7235">
              <w:rPr>
                <w:rFonts w:ascii="Arial" w:hAnsi="Arial" w:cs="Arial"/>
                <w:i/>
                <w:color w:val="3366FF"/>
                <w:sz w:val="20"/>
                <w:szCs w:val="20"/>
              </w:rPr>
              <w:t>provides a good language &amp; communication model to children</w:t>
            </w:r>
            <w:r w:rsidR="00642E4D">
              <w:rPr>
                <w:rFonts w:ascii="Arial" w:hAnsi="Arial" w:cs="Arial"/>
                <w:i/>
                <w:color w:val="3366FF"/>
                <w:sz w:val="20"/>
                <w:szCs w:val="20"/>
              </w:rPr>
              <w:t xml:space="preserve"> and encourages even the most reluctant speakers to initiate commun</w:t>
            </w:r>
            <w:r w:rsidR="00C45707">
              <w:rPr>
                <w:rFonts w:ascii="Arial" w:hAnsi="Arial" w:cs="Arial"/>
                <w:i/>
                <w:color w:val="3366FF"/>
                <w:sz w:val="20"/>
                <w:szCs w:val="20"/>
              </w:rPr>
              <w:t>ic</w:t>
            </w:r>
            <w:r w:rsidR="00642E4D">
              <w:rPr>
                <w:rFonts w:ascii="Arial" w:hAnsi="Arial" w:cs="Arial"/>
                <w:i/>
                <w:color w:val="3366FF"/>
                <w:sz w:val="20"/>
                <w:szCs w:val="20"/>
              </w:rPr>
              <w:t>ation</w:t>
            </w:r>
            <w:r w:rsidR="001F7235">
              <w:rPr>
                <w:rFonts w:ascii="Arial" w:hAnsi="Arial" w:cs="Arial"/>
                <w:i/>
                <w:color w:val="3366FF"/>
                <w:sz w:val="20"/>
                <w:szCs w:val="20"/>
              </w:rPr>
              <w:t>.</w:t>
            </w:r>
          </w:p>
        </w:tc>
        <w:tc>
          <w:tcPr>
            <w:tcW w:w="311" w:type="pct"/>
          </w:tcPr>
          <w:p w14:paraId="3F0E8F23" w14:textId="77777777" w:rsidR="00770C53" w:rsidRDefault="00770C53" w:rsidP="002F73F6">
            <w:pPr>
              <w:jc w:val="center"/>
              <w:rPr>
                <w:rFonts w:ascii="Arial" w:hAnsi="Arial" w:cs="Arial"/>
                <w:b/>
                <w:sz w:val="22"/>
                <w:szCs w:val="22"/>
              </w:rPr>
            </w:pPr>
          </w:p>
        </w:tc>
        <w:tc>
          <w:tcPr>
            <w:tcW w:w="311" w:type="pct"/>
          </w:tcPr>
          <w:p w14:paraId="3F0E8F24" w14:textId="77777777" w:rsidR="00770C53" w:rsidRDefault="00770C53" w:rsidP="002F73F6">
            <w:pPr>
              <w:jc w:val="center"/>
              <w:rPr>
                <w:rFonts w:ascii="Arial" w:hAnsi="Arial" w:cs="Arial"/>
                <w:b/>
                <w:sz w:val="22"/>
                <w:szCs w:val="22"/>
              </w:rPr>
            </w:pPr>
          </w:p>
        </w:tc>
        <w:tc>
          <w:tcPr>
            <w:tcW w:w="311" w:type="pct"/>
          </w:tcPr>
          <w:p w14:paraId="3F0E8F25" w14:textId="77777777" w:rsidR="00770C53" w:rsidRDefault="00770C53" w:rsidP="002F73F6">
            <w:pPr>
              <w:jc w:val="center"/>
              <w:rPr>
                <w:rFonts w:ascii="Arial" w:hAnsi="Arial" w:cs="Arial"/>
                <w:b/>
                <w:sz w:val="22"/>
                <w:szCs w:val="22"/>
              </w:rPr>
            </w:pPr>
          </w:p>
        </w:tc>
        <w:tc>
          <w:tcPr>
            <w:tcW w:w="974" w:type="pct"/>
          </w:tcPr>
          <w:p w14:paraId="3F0E8F26" w14:textId="77777777" w:rsidR="00770C53" w:rsidRDefault="00770C53" w:rsidP="002F73F6">
            <w:pPr>
              <w:jc w:val="center"/>
              <w:rPr>
                <w:rFonts w:ascii="Arial" w:hAnsi="Arial" w:cs="Arial"/>
                <w:b/>
                <w:sz w:val="22"/>
                <w:szCs w:val="22"/>
              </w:rPr>
            </w:pPr>
          </w:p>
        </w:tc>
      </w:tr>
      <w:tr w:rsidR="00770C53" w14:paraId="3F0E8F2E" w14:textId="77777777" w:rsidTr="00AF44A3">
        <w:tc>
          <w:tcPr>
            <w:tcW w:w="3093" w:type="pct"/>
          </w:tcPr>
          <w:p w14:paraId="3F0E8F28" w14:textId="77777777" w:rsidR="00770C53" w:rsidRDefault="001F7235" w:rsidP="009F6E13">
            <w:pPr>
              <w:rPr>
                <w:rFonts w:ascii="Arial" w:hAnsi="Arial" w:cs="Arial"/>
                <w:sz w:val="22"/>
                <w:szCs w:val="22"/>
              </w:rPr>
            </w:pPr>
            <w:r>
              <w:rPr>
                <w:rFonts w:ascii="Arial" w:hAnsi="Arial" w:cs="Arial"/>
                <w:sz w:val="22"/>
                <w:szCs w:val="22"/>
              </w:rPr>
              <w:t>EAL children have some opport</w:t>
            </w:r>
            <w:r w:rsidR="00770C53">
              <w:rPr>
                <w:rFonts w:ascii="Arial" w:hAnsi="Arial" w:cs="Arial"/>
                <w:sz w:val="22"/>
                <w:szCs w:val="22"/>
              </w:rPr>
              <w:t xml:space="preserve">unities </w:t>
            </w:r>
            <w:r>
              <w:rPr>
                <w:rFonts w:ascii="Arial" w:hAnsi="Arial" w:cs="Arial"/>
                <w:sz w:val="22"/>
                <w:szCs w:val="22"/>
              </w:rPr>
              <w:t>to</w:t>
            </w:r>
            <w:r w:rsidR="00770C53">
              <w:rPr>
                <w:rFonts w:ascii="Arial" w:hAnsi="Arial" w:cs="Arial"/>
                <w:sz w:val="22"/>
                <w:szCs w:val="22"/>
              </w:rPr>
              <w:t xml:space="preserve"> use their own </w:t>
            </w:r>
            <w:proofErr w:type="gramStart"/>
            <w:r w:rsidR="00770C53">
              <w:rPr>
                <w:rFonts w:ascii="Arial" w:hAnsi="Arial" w:cs="Arial"/>
                <w:sz w:val="22"/>
                <w:szCs w:val="22"/>
              </w:rPr>
              <w:t>language</w:t>
            </w:r>
            <w:proofErr w:type="gramEnd"/>
            <w:r>
              <w:rPr>
                <w:rFonts w:ascii="Arial" w:hAnsi="Arial" w:cs="Arial"/>
                <w:sz w:val="22"/>
                <w:szCs w:val="22"/>
              </w:rPr>
              <w:t xml:space="preserve"> and this is valued by all of the adults.  </w:t>
            </w:r>
          </w:p>
          <w:p w14:paraId="3F0E8F29" w14:textId="77777777" w:rsidR="00770C53" w:rsidRPr="001E4C59" w:rsidRDefault="00770C53" w:rsidP="009F6E13">
            <w:pPr>
              <w:rPr>
                <w:rFonts w:ascii="Arial" w:hAnsi="Arial" w:cs="Arial"/>
                <w:i/>
                <w:color w:val="3366FF"/>
                <w:sz w:val="20"/>
                <w:szCs w:val="20"/>
              </w:rPr>
            </w:pPr>
            <w:r w:rsidRPr="001E4C59">
              <w:rPr>
                <w:rFonts w:ascii="Arial" w:hAnsi="Arial" w:cs="Arial"/>
                <w:i/>
                <w:color w:val="3366FF"/>
                <w:sz w:val="20"/>
                <w:szCs w:val="20"/>
              </w:rPr>
              <w:t>It is important that children develop their first language securely as this will help them move on to learn English.</w:t>
            </w:r>
            <w:r w:rsidR="001F7235">
              <w:rPr>
                <w:rFonts w:ascii="Arial" w:hAnsi="Arial" w:cs="Arial"/>
                <w:i/>
                <w:color w:val="3366FF"/>
                <w:sz w:val="20"/>
                <w:szCs w:val="20"/>
              </w:rPr>
              <w:t xml:space="preserve"> Children should not be discouraged from speaking their home language to other children or adults and effort made for everyone to learn some key words in these other languages.</w:t>
            </w:r>
          </w:p>
        </w:tc>
        <w:tc>
          <w:tcPr>
            <w:tcW w:w="311" w:type="pct"/>
          </w:tcPr>
          <w:p w14:paraId="3F0E8F2A" w14:textId="77777777" w:rsidR="00770C53" w:rsidRPr="00D118A8" w:rsidRDefault="00770C53" w:rsidP="002F73F6">
            <w:pPr>
              <w:rPr>
                <w:rFonts w:ascii="Arial" w:hAnsi="Arial" w:cs="Arial"/>
                <w:sz w:val="22"/>
                <w:szCs w:val="22"/>
              </w:rPr>
            </w:pPr>
          </w:p>
        </w:tc>
        <w:tc>
          <w:tcPr>
            <w:tcW w:w="311" w:type="pct"/>
          </w:tcPr>
          <w:p w14:paraId="3F0E8F2B" w14:textId="77777777" w:rsidR="00770C53" w:rsidRPr="00D118A8" w:rsidRDefault="00770C53" w:rsidP="002F73F6">
            <w:pPr>
              <w:rPr>
                <w:rFonts w:ascii="Arial" w:hAnsi="Arial" w:cs="Arial"/>
                <w:sz w:val="22"/>
                <w:szCs w:val="22"/>
              </w:rPr>
            </w:pPr>
          </w:p>
        </w:tc>
        <w:tc>
          <w:tcPr>
            <w:tcW w:w="311" w:type="pct"/>
          </w:tcPr>
          <w:p w14:paraId="3F0E8F2C" w14:textId="77777777" w:rsidR="00770C53" w:rsidRPr="00D118A8" w:rsidRDefault="00770C53" w:rsidP="002F73F6">
            <w:pPr>
              <w:rPr>
                <w:rFonts w:ascii="Arial" w:hAnsi="Arial" w:cs="Arial"/>
                <w:sz w:val="22"/>
                <w:szCs w:val="22"/>
              </w:rPr>
            </w:pPr>
          </w:p>
        </w:tc>
        <w:tc>
          <w:tcPr>
            <w:tcW w:w="974" w:type="pct"/>
          </w:tcPr>
          <w:p w14:paraId="3F0E8F2D" w14:textId="77777777" w:rsidR="00770C53" w:rsidRPr="00D118A8" w:rsidRDefault="00770C53" w:rsidP="002F73F6">
            <w:pPr>
              <w:rPr>
                <w:rFonts w:ascii="Arial" w:hAnsi="Arial" w:cs="Arial"/>
                <w:sz w:val="22"/>
                <w:szCs w:val="22"/>
              </w:rPr>
            </w:pPr>
          </w:p>
        </w:tc>
      </w:tr>
      <w:tr w:rsidR="00770C53" w14:paraId="3F0E8F3C" w14:textId="77777777" w:rsidTr="00AF44A3">
        <w:tc>
          <w:tcPr>
            <w:tcW w:w="3093" w:type="pct"/>
          </w:tcPr>
          <w:p w14:paraId="3F0E8F36" w14:textId="4C5AA42D" w:rsidR="00770C53" w:rsidRDefault="00D36769" w:rsidP="009F6E13">
            <w:pPr>
              <w:rPr>
                <w:rFonts w:ascii="Arial" w:hAnsi="Arial" w:cs="Arial"/>
                <w:sz w:val="22"/>
                <w:szCs w:val="22"/>
              </w:rPr>
            </w:pPr>
            <w:r>
              <w:rPr>
                <w:rFonts w:ascii="Arial" w:hAnsi="Arial" w:cs="Arial"/>
                <w:sz w:val="22"/>
                <w:szCs w:val="22"/>
              </w:rPr>
              <w:t>Staff</w:t>
            </w:r>
            <w:r w:rsidR="00770C53">
              <w:rPr>
                <w:rFonts w:ascii="Arial" w:hAnsi="Arial" w:cs="Arial"/>
                <w:sz w:val="22"/>
                <w:szCs w:val="22"/>
              </w:rPr>
              <w:t xml:space="preserve"> give children time to respond </w:t>
            </w:r>
            <w:r w:rsidR="006770BC">
              <w:rPr>
                <w:rFonts w:ascii="Arial" w:hAnsi="Arial" w:cs="Arial"/>
                <w:sz w:val="22"/>
                <w:szCs w:val="22"/>
              </w:rPr>
              <w:t xml:space="preserve">during interactions, </w:t>
            </w:r>
            <w:r w:rsidR="00770C53">
              <w:rPr>
                <w:rFonts w:ascii="Arial" w:hAnsi="Arial" w:cs="Arial"/>
                <w:sz w:val="22"/>
                <w:szCs w:val="22"/>
              </w:rPr>
              <w:t>conversation</w:t>
            </w:r>
            <w:r w:rsidR="006770BC">
              <w:rPr>
                <w:rFonts w:ascii="Arial" w:hAnsi="Arial" w:cs="Arial"/>
                <w:sz w:val="22"/>
                <w:szCs w:val="22"/>
              </w:rPr>
              <w:t>s &amp; when asking questions</w:t>
            </w:r>
          </w:p>
          <w:p w14:paraId="3F0E8F37" w14:textId="28DC31FA" w:rsidR="00770C53" w:rsidRPr="00561B93" w:rsidRDefault="00770C53" w:rsidP="009F6E13">
            <w:pPr>
              <w:rPr>
                <w:rFonts w:ascii="Arial" w:hAnsi="Arial" w:cs="Arial"/>
                <w:i/>
                <w:color w:val="3366FF"/>
                <w:sz w:val="20"/>
                <w:szCs w:val="20"/>
              </w:rPr>
            </w:pPr>
            <w:r w:rsidRPr="001E4C59">
              <w:rPr>
                <w:rFonts w:ascii="Arial" w:hAnsi="Arial" w:cs="Arial"/>
                <w:i/>
                <w:color w:val="3366FF"/>
                <w:sz w:val="20"/>
                <w:szCs w:val="20"/>
              </w:rPr>
              <w:t>Children need time to process the adult’s language, think about what they would like to say and then formulate the words. Young children who are just learning these skills need longer time</w:t>
            </w:r>
            <w:r w:rsidR="0032665D">
              <w:rPr>
                <w:rFonts w:ascii="Arial" w:hAnsi="Arial" w:cs="Arial"/>
                <w:i/>
                <w:color w:val="3366FF"/>
                <w:sz w:val="20"/>
                <w:szCs w:val="20"/>
              </w:rPr>
              <w:t xml:space="preserve">, </w:t>
            </w:r>
            <w:r w:rsidR="009F6E13">
              <w:rPr>
                <w:rFonts w:ascii="Arial" w:hAnsi="Arial" w:cs="Arial"/>
                <w:i/>
                <w:color w:val="3366FF"/>
                <w:sz w:val="20"/>
                <w:szCs w:val="20"/>
              </w:rPr>
              <w:t xml:space="preserve">otherwise </w:t>
            </w:r>
            <w:r w:rsidR="009F6E13" w:rsidRPr="001E4C59">
              <w:rPr>
                <w:rFonts w:ascii="Arial" w:hAnsi="Arial" w:cs="Arial"/>
                <w:i/>
                <w:color w:val="3366FF"/>
                <w:sz w:val="20"/>
                <w:szCs w:val="20"/>
              </w:rPr>
              <w:t>the</w:t>
            </w:r>
            <w:r w:rsidRPr="001E4C59">
              <w:rPr>
                <w:rFonts w:ascii="Arial" w:hAnsi="Arial" w:cs="Arial"/>
                <w:i/>
                <w:color w:val="3366FF"/>
                <w:sz w:val="20"/>
                <w:szCs w:val="20"/>
              </w:rPr>
              <w:t xml:space="preserve"> adult’s language will dominate the conversation and </w:t>
            </w:r>
            <w:r w:rsidR="0032665D">
              <w:rPr>
                <w:rFonts w:ascii="Arial" w:hAnsi="Arial" w:cs="Arial"/>
                <w:i/>
                <w:color w:val="3366FF"/>
                <w:sz w:val="20"/>
                <w:szCs w:val="20"/>
              </w:rPr>
              <w:t>may</w:t>
            </w:r>
            <w:r w:rsidRPr="001E4C59">
              <w:rPr>
                <w:rFonts w:ascii="Arial" w:hAnsi="Arial" w:cs="Arial"/>
                <w:i/>
                <w:color w:val="3366FF"/>
                <w:sz w:val="20"/>
                <w:szCs w:val="20"/>
              </w:rPr>
              <w:t xml:space="preserve"> discourage </w:t>
            </w:r>
            <w:r w:rsidR="003D193F">
              <w:rPr>
                <w:rFonts w:ascii="Arial" w:hAnsi="Arial" w:cs="Arial"/>
                <w:i/>
                <w:color w:val="3366FF"/>
                <w:sz w:val="20"/>
                <w:szCs w:val="20"/>
              </w:rPr>
              <w:t xml:space="preserve">some </w:t>
            </w:r>
            <w:r w:rsidRPr="001E4C59">
              <w:rPr>
                <w:rFonts w:ascii="Arial" w:hAnsi="Arial" w:cs="Arial"/>
                <w:i/>
                <w:color w:val="3366FF"/>
                <w:sz w:val="20"/>
                <w:szCs w:val="20"/>
              </w:rPr>
              <w:t>child</w:t>
            </w:r>
            <w:r w:rsidR="003D193F">
              <w:rPr>
                <w:rFonts w:ascii="Arial" w:hAnsi="Arial" w:cs="Arial"/>
                <w:i/>
                <w:color w:val="3366FF"/>
                <w:sz w:val="20"/>
                <w:szCs w:val="20"/>
              </w:rPr>
              <w:t>ren</w:t>
            </w:r>
            <w:r w:rsidRPr="001E4C59">
              <w:rPr>
                <w:rFonts w:ascii="Arial" w:hAnsi="Arial" w:cs="Arial"/>
                <w:i/>
                <w:color w:val="3366FF"/>
                <w:sz w:val="20"/>
                <w:szCs w:val="20"/>
              </w:rPr>
              <w:t xml:space="preserve"> from talking.</w:t>
            </w:r>
          </w:p>
        </w:tc>
        <w:tc>
          <w:tcPr>
            <w:tcW w:w="311" w:type="pct"/>
          </w:tcPr>
          <w:p w14:paraId="3F0E8F38" w14:textId="77777777" w:rsidR="00770C53" w:rsidRPr="00D118A8" w:rsidRDefault="00770C53" w:rsidP="002F73F6">
            <w:pPr>
              <w:rPr>
                <w:rFonts w:ascii="Arial" w:hAnsi="Arial" w:cs="Arial"/>
                <w:sz w:val="22"/>
                <w:szCs w:val="22"/>
              </w:rPr>
            </w:pPr>
          </w:p>
        </w:tc>
        <w:tc>
          <w:tcPr>
            <w:tcW w:w="311" w:type="pct"/>
          </w:tcPr>
          <w:p w14:paraId="3F0E8F39" w14:textId="77777777" w:rsidR="00770C53" w:rsidRPr="00D118A8" w:rsidRDefault="00770C53" w:rsidP="002F73F6">
            <w:pPr>
              <w:rPr>
                <w:rFonts w:ascii="Arial" w:hAnsi="Arial" w:cs="Arial"/>
                <w:sz w:val="22"/>
                <w:szCs w:val="22"/>
              </w:rPr>
            </w:pPr>
          </w:p>
        </w:tc>
        <w:tc>
          <w:tcPr>
            <w:tcW w:w="311" w:type="pct"/>
          </w:tcPr>
          <w:p w14:paraId="3F0E8F3A" w14:textId="77777777" w:rsidR="00770C53" w:rsidRPr="00D118A8" w:rsidRDefault="00770C53" w:rsidP="002F73F6">
            <w:pPr>
              <w:rPr>
                <w:rFonts w:ascii="Arial" w:hAnsi="Arial" w:cs="Arial"/>
                <w:sz w:val="22"/>
                <w:szCs w:val="22"/>
              </w:rPr>
            </w:pPr>
          </w:p>
        </w:tc>
        <w:tc>
          <w:tcPr>
            <w:tcW w:w="974" w:type="pct"/>
          </w:tcPr>
          <w:p w14:paraId="3F0E8F3B" w14:textId="77777777" w:rsidR="00770C53" w:rsidRPr="00D118A8" w:rsidRDefault="00770C53" w:rsidP="002F73F6">
            <w:pPr>
              <w:rPr>
                <w:rFonts w:ascii="Arial" w:hAnsi="Arial" w:cs="Arial"/>
                <w:sz w:val="22"/>
                <w:szCs w:val="22"/>
              </w:rPr>
            </w:pPr>
          </w:p>
        </w:tc>
      </w:tr>
      <w:tr w:rsidR="00770C53" w14:paraId="3F0E8F43" w14:textId="77777777" w:rsidTr="00AF44A3">
        <w:tc>
          <w:tcPr>
            <w:tcW w:w="3093" w:type="pct"/>
          </w:tcPr>
          <w:p w14:paraId="3F0E8F3D" w14:textId="5FD45F9F" w:rsidR="00770C53" w:rsidRDefault="008975A5" w:rsidP="009F6E13">
            <w:pPr>
              <w:rPr>
                <w:rFonts w:ascii="Arial" w:hAnsi="Arial" w:cs="Arial"/>
                <w:sz w:val="22"/>
                <w:szCs w:val="22"/>
              </w:rPr>
            </w:pPr>
            <w:r>
              <w:rPr>
                <w:rFonts w:ascii="Arial" w:hAnsi="Arial" w:cs="Arial"/>
                <w:sz w:val="22"/>
                <w:szCs w:val="22"/>
              </w:rPr>
              <w:lastRenderedPageBreak/>
              <w:t>C</w:t>
            </w:r>
            <w:r w:rsidR="00770C53">
              <w:rPr>
                <w:rFonts w:ascii="Arial" w:hAnsi="Arial" w:cs="Arial"/>
                <w:sz w:val="22"/>
                <w:szCs w:val="22"/>
              </w:rPr>
              <w:t>hildren</w:t>
            </w:r>
            <w:r w:rsidR="00C520BC">
              <w:rPr>
                <w:rFonts w:ascii="Arial" w:hAnsi="Arial" w:cs="Arial"/>
                <w:sz w:val="22"/>
                <w:szCs w:val="22"/>
              </w:rPr>
              <w:t xml:space="preserve">’s thinking skills </w:t>
            </w:r>
            <w:r>
              <w:rPr>
                <w:rFonts w:ascii="Arial" w:hAnsi="Arial" w:cs="Arial"/>
                <w:sz w:val="22"/>
                <w:szCs w:val="22"/>
              </w:rPr>
              <w:t xml:space="preserve">are </w:t>
            </w:r>
            <w:r w:rsidR="00C520BC">
              <w:rPr>
                <w:rFonts w:ascii="Arial" w:hAnsi="Arial" w:cs="Arial"/>
                <w:sz w:val="22"/>
                <w:szCs w:val="22"/>
              </w:rPr>
              <w:t xml:space="preserve">extended and challenged </w:t>
            </w:r>
            <w:r w:rsidR="009F6E13">
              <w:rPr>
                <w:rFonts w:ascii="Arial" w:hAnsi="Arial" w:cs="Arial"/>
                <w:sz w:val="22"/>
                <w:szCs w:val="22"/>
              </w:rPr>
              <w:t>by</w:t>
            </w:r>
            <w:r w:rsidR="000F2B62">
              <w:rPr>
                <w:rFonts w:ascii="Arial" w:hAnsi="Arial" w:cs="Arial"/>
                <w:sz w:val="22"/>
                <w:szCs w:val="22"/>
              </w:rPr>
              <w:t xml:space="preserve"> </w:t>
            </w:r>
            <w:r>
              <w:rPr>
                <w:rFonts w:ascii="Arial" w:hAnsi="Arial" w:cs="Arial"/>
                <w:sz w:val="22"/>
                <w:szCs w:val="22"/>
              </w:rPr>
              <w:t xml:space="preserve">effective </w:t>
            </w:r>
            <w:r w:rsidR="00C520BC">
              <w:rPr>
                <w:rFonts w:ascii="Arial" w:hAnsi="Arial" w:cs="Arial"/>
                <w:sz w:val="22"/>
                <w:szCs w:val="22"/>
              </w:rPr>
              <w:t>comments, questions and a</w:t>
            </w:r>
            <w:r>
              <w:rPr>
                <w:rFonts w:ascii="Arial" w:hAnsi="Arial" w:cs="Arial"/>
                <w:sz w:val="22"/>
                <w:szCs w:val="22"/>
              </w:rPr>
              <w:t>dults taking a</w:t>
            </w:r>
            <w:r w:rsidR="00C520BC">
              <w:rPr>
                <w:rFonts w:ascii="Arial" w:hAnsi="Arial" w:cs="Arial"/>
                <w:sz w:val="22"/>
                <w:szCs w:val="22"/>
              </w:rPr>
              <w:t xml:space="preserve"> ‘sustained shared thinking’ approach</w:t>
            </w:r>
            <w:r w:rsidR="00770C53">
              <w:rPr>
                <w:rFonts w:ascii="Arial" w:hAnsi="Arial" w:cs="Arial"/>
                <w:sz w:val="22"/>
                <w:szCs w:val="22"/>
              </w:rPr>
              <w:t>?</w:t>
            </w:r>
          </w:p>
          <w:p w14:paraId="3F0E8F3E" w14:textId="6DC86CFC" w:rsidR="00770C53" w:rsidRPr="004E60F0" w:rsidRDefault="008975A5" w:rsidP="009F6E13">
            <w:pPr>
              <w:tabs>
                <w:tab w:val="num" w:pos="1100"/>
              </w:tabs>
              <w:rPr>
                <w:rFonts w:ascii="Arial" w:hAnsi="Arial" w:cs="Arial"/>
                <w:i/>
                <w:sz w:val="20"/>
                <w:szCs w:val="20"/>
              </w:rPr>
            </w:pPr>
            <w:r>
              <w:rPr>
                <w:rFonts w:ascii="Arial" w:hAnsi="Arial" w:cs="Arial"/>
                <w:i/>
                <w:color w:val="3366FF"/>
                <w:sz w:val="20"/>
                <w:szCs w:val="20"/>
              </w:rPr>
              <w:t>Staff engaging in joint problem-solving</w:t>
            </w:r>
            <w:r w:rsidR="00C520BC">
              <w:rPr>
                <w:rFonts w:ascii="Arial" w:hAnsi="Arial" w:cs="Arial"/>
                <w:i/>
                <w:color w:val="3366FF"/>
                <w:sz w:val="20"/>
                <w:szCs w:val="20"/>
              </w:rPr>
              <w:t xml:space="preserve"> </w:t>
            </w:r>
            <w:r>
              <w:rPr>
                <w:rFonts w:ascii="Arial" w:hAnsi="Arial" w:cs="Arial"/>
                <w:i/>
                <w:color w:val="3366FF"/>
                <w:sz w:val="20"/>
                <w:szCs w:val="20"/>
              </w:rPr>
              <w:t>activities and modelling their thinking process</w:t>
            </w:r>
            <w:r w:rsidR="003D193F">
              <w:rPr>
                <w:rFonts w:ascii="Arial" w:hAnsi="Arial" w:cs="Arial"/>
                <w:i/>
                <w:color w:val="3366FF"/>
                <w:sz w:val="20"/>
                <w:szCs w:val="20"/>
              </w:rPr>
              <w:t xml:space="preserve"> to children</w:t>
            </w:r>
            <w:r>
              <w:rPr>
                <w:rFonts w:ascii="Arial" w:hAnsi="Arial" w:cs="Arial"/>
                <w:i/>
                <w:color w:val="3366FF"/>
                <w:sz w:val="20"/>
                <w:szCs w:val="20"/>
              </w:rPr>
              <w:t xml:space="preserve"> will help </w:t>
            </w:r>
            <w:r w:rsidR="003D193F">
              <w:rPr>
                <w:rFonts w:ascii="Arial" w:hAnsi="Arial" w:cs="Arial"/>
                <w:i/>
                <w:color w:val="3366FF"/>
                <w:sz w:val="20"/>
                <w:szCs w:val="20"/>
              </w:rPr>
              <w:t xml:space="preserve">them </w:t>
            </w:r>
            <w:r>
              <w:rPr>
                <w:rFonts w:ascii="Arial" w:hAnsi="Arial" w:cs="Arial"/>
                <w:i/>
                <w:color w:val="3366FF"/>
                <w:sz w:val="20"/>
                <w:szCs w:val="20"/>
              </w:rPr>
              <w:t>to develop th</w:t>
            </w:r>
            <w:r w:rsidR="003D193F">
              <w:rPr>
                <w:rFonts w:ascii="Arial" w:hAnsi="Arial" w:cs="Arial"/>
                <w:i/>
                <w:color w:val="3366FF"/>
                <w:sz w:val="20"/>
                <w:szCs w:val="20"/>
              </w:rPr>
              <w:t>ese skills.</w:t>
            </w:r>
          </w:p>
        </w:tc>
        <w:tc>
          <w:tcPr>
            <w:tcW w:w="311" w:type="pct"/>
          </w:tcPr>
          <w:p w14:paraId="3F0E8F3F" w14:textId="77777777" w:rsidR="00770C53" w:rsidRDefault="00770C53" w:rsidP="002F73F6">
            <w:pPr>
              <w:rPr>
                <w:rFonts w:ascii="Arial" w:hAnsi="Arial" w:cs="Arial"/>
                <w:sz w:val="22"/>
                <w:szCs w:val="22"/>
              </w:rPr>
            </w:pPr>
          </w:p>
        </w:tc>
        <w:tc>
          <w:tcPr>
            <w:tcW w:w="311" w:type="pct"/>
          </w:tcPr>
          <w:p w14:paraId="3F0E8F40" w14:textId="77777777" w:rsidR="00770C53" w:rsidRDefault="00770C53" w:rsidP="002F73F6">
            <w:pPr>
              <w:rPr>
                <w:rFonts w:ascii="Arial" w:hAnsi="Arial" w:cs="Arial"/>
                <w:sz w:val="22"/>
                <w:szCs w:val="22"/>
              </w:rPr>
            </w:pPr>
          </w:p>
        </w:tc>
        <w:tc>
          <w:tcPr>
            <w:tcW w:w="311" w:type="pct"/>
          </w:tcPr>
          <w:p w14:paraId="3F0E8F41" w14:textId="77777777" w:rsidR="00770C53" w:rsidRDefault="00770C53" w:rsidP="002F73F6">
            <w:pPr>
              <w:rPr>
                <w:rFonts w:ascii="Arial" w:hAnsi="Arial" w:cs="Arial"/>
                <w:sz w:val="22"/>
                <w:szCs w:val="22"/>
              </w:rPr>
            </w:pPr>
          </w:p>
        </w:tc>
        <w:tc>
          <w:tcPr>
            <w:tcW w:w="974" w:type="pct"/>
          </w:tcPr>
          <w:p w14:paraId="3F0E8F42" w14:textId="77777777" w:rsidR="00770C53" w:rsidRDefault="00770C53" w:rsidP="002F73F6">
            <w:pPr>
              <w:rPr>
                <w:rFonts w:ascii="Arial" w:hAnsi="Arial" w:cs="Arial"/>
                <w:sz w:val="22"/>
                <w:szCs w:val="22"/>
              </w:rPr>
            </w:pPr>
          </w:p>
        </w:tc>
      </w:tr>
      <w:tr w:rsidR="00770C53" w14:paraId="3F0E8F52" w14:textId="77777777" w:rsidTr="00AF44A3">
        <w:tc>
          <w:tcPr>
            <w:tcW w:w="3093" w:type="pct"/>
          </w:tcPr>
          <w:p w14:paraId="3F0E8F4B" w14:textId="07C259C3" w:rsidR="00770C53" w:rsidRDefault="00A549A0" w:rsidP="009F6E13">
            <w:pPr>
              <w:rPr>
                <w:rFonts w:ascii="Arial" w:hAnsi="Arial" w:cs="Arial"/>
                <w:sz w:val="22"/>
                <w:szCs w:val="22"/>
              </w:rPr>
            </w:pPr>
            <w:r>
              <w:rPr>
                <w:rFonts w:ascii="Arial" w:hAnsi="Arial" w:cs="Arial"/>
                <w:sz w:val="22"/>
                <w:szCs w:val="22"/>
              </w:rPr>
              <w:t xml:space="preserve">Specific approaches are </w:t>
            </w:r>
            <w:r w:rsidR="00980C45">
              <w:rPr>
                <w:rFonts w:ascii="Arial" w:hAnsi="Arial" w:cs="Arial"/>
                <w:sz w:val="22"/>
                <w:szCs w:val="22"/>
              </w:rPr>
              <w:t>employed</w:t>
            </w:r>
            <w:r w:rsidR="00770C53">
              <w:rPr>
                <w:rFonts w:ascii="Arial" w:hAnsi="Arial" w:cs="Arial"/>
                <w:sz w:val="22"/>
                <w:szCs w:val="22"/>
              </w:rPr>
              <w:t xml:space="preserve"> to </w:t>
            </w:r>
            <w:r w:rsidR="00980C45">
              <w:rPr>
                <w:rFonts w:ascii="Arial" w:hAnsi="Arial" w:cs="Arial"/>
                <w:sz w:val="22"/>
                <w:szCs w:val="22"/>
              </w:rPr>
              <w:t xml:space="preserve">encourage children to </w:t>
            </w:r>
            <w:r w:rsidR="00770C53">
              <w:rPr>
                <w:rFonts w:ascii="Arial" w:hAnsi="Arial" w:cs="Arial"/>
                <w:sz w:val="22"/>
                <w:szCs w:val="22"/>
              </w:rPr>
              <w:t>engage in conversation with peers</w:t>
            </w:r>
          </w:p>
          <w:p w14:paraId="3F0E8F4C" w14:textId="45FA52A0" w:rsidR="00770C53" w:rsidRDefault="00642E4D" w:rsidP="009F6E13">
            <w:pPr>
              <w:rPr>
                <w:rFonts w:ascii="Arial" w:hAnsi="Arial" w:cs="Arial"/>
                <w:sz w:val="22"/>
                <w:szCs w:val="22"/>
              </w:rPr>
            </w:pPr>
            <w:proofErr w:type="gramStart"/>
            <w:r>
              <w:rPr>
                <w:rFonts w:ascii="Arial" w:hAnsi="Arial" w:cs="Arial"/>
                <w:sz w:val="22"/>
                <w:szCs w:val="22"/>
              </w:rPr>
              <w:t>e.g.</w:t>
            </w:r>
            <w:proofErr w:type="gramEnd"/>
            <w:r>
              <w:rPr>
                <w:rFonts w:ascii="Arial" w:hAnsi="Arial" w:cs="Arial"/>
                <w:sz w:val="22"/>
                <w:szCs w:val="22"/>
              </w:rPr>
              <w:t xml:space="preserve"> sharing experiences,</w:t>
            </w:r>
            <w:r w:rsidR="00770C53">
              <w:rPr>
                <w:rFonts w:ascii="Arial" w:hAnsi="Arial" w:cs="Arial"/>
                <w:sz w:val="22"/>
                <w:szCs w:val="22"/>
              </w:rPr>
              <w:t xml:space="preserve"> settling disputes</w:t>
            </w:r>
            <w:r>
              <w:rPr>
                <w:rFonts w:ascii="Arial" w:hAnsi="Arial" w:cs="Arial"/>
                <w:sz w:val="22"/>
                <w:szCs w:val="22"/>
              </w:rPr>
              <w:t xml:space="preserve"> through</w:t>
            </w:r>
            <w:r w:rsidR="00006821">
              <w:rPr>
                <w:rFonts w:ascii="Arial" w:hAnsi="Arial" w:cs="Arial"/>
                <w:sz w:val="22"/>
                <w:szCs w:val="22"/>
              </w:rPr>
              <w:t xml:space="preserve"> talk, using talk partners in discussions etc.</w:t>
            </w:r>
          </w:p>
          <w:p w14:paraId="3F0E8F4D" w14:textId="53DAE089" w:rsidR="00770C53" w:rsidRPr="001F7235" w:rsidRDefault="00980C45" w:rsidP="009F6E13">
            <w:pPr>
              <w:rPr>
                <w:rFonts w:ascii="Arial" w:hAnsi="Arial" w:cs="Arial"/>
                <w:i/>
                <w:color w:val="3366FF"/>
                <w:sz w:val="20"/>
                <w:szCs w:val="20"/>
              </w:rPr>
            </w:pPr>
            <w:r>
              <w:rPr>
                <w:rFonts w:ascii="Arial" w:hAnsi="Arial" w:cs="Arial"/>
                <w:i/>
                <w:color w:val="3366FF"/>
                <w:sz w:val="20"/>
                <w:szCs w:val="20"/>
              </w:rPr>
              <w:t xml:space="preserve">Activities such as show &amp; tell, news-sharing and talk partners </w:t>
            </w:r>
            <w:r w:rsidR="005A0CEB">
              <w:rPr>
                <w:rFonts w:ascii="Arial" w:hAnsi="Arial" w:cs="Arial"/>
                <w:i/>
                <w:color w:val="3366FF"/>
                <w:sz w:val="20"/>
                <w:szCs w:val="20"/>
              </w:rPr>
              <w:t>can be</w:t>
            </w:r>
            <w:r>
              <w:rPr>
                <w:rFonts w:ascii="Arial" w:hAnsi="Arial" w:cs="Arial"/>
                <w:i/>
                <w:color w:val="3366FF"/>
                <w:sz w:val="20"/>
                <w:szCs w:val="20"/>
              </w:rPr>
              <w:t xml:space="preserve"> regularly used to structure conversations as well as planned, language-based activities </w:t>
            </w:r>
            <w:r w:rsidR="009F6E13">
              <w:rPr>
                <w:rFonts w:ascii="Arial" w:hAnsi="Arial" w:cs="Arial"/>
                <w:i/>
                <w:color w:val="3366FF"/>
                <w:sz w:val="20"/>
                <w:szCs w:val="20"/>
              </w:rPr>
              <w:t>- all</w:t>
            </w:r>
            <w:r>
              <w:rPr>
                <w:rFonts w:ascii="Arial" w:hAnsi="Arial" w:cs="Arial"/>
                <w:i/>
                <w:color w:val="3366FF"/>
                <w:sz w:val="20"/>
                <w:szCs w:val="20"/>
              </w:rPr>
              <w:t xml:space="preserve"> with intended learning outcomes.</w:t>
            </w:r>
          </w:p>
        </w:tc>
        <w:tc>
          <w:tcPr>
            <w:tcW w:w="311" w:type="pct"/>
          </w:tcPr>
          <w:p w14:paraId="3F0E8F4E" w14:textId="77777777" w:rsidR="00770C53" w:rsidRDefault="00770C53" w:rsidP="002F73F6">
            <w:pPr>
              <w:rPr>
                <w:rFonts w:ascii="Arial" w:hAnsi="Arial" w:cs="Arial"/>
                <w:sz w:val="22"/>
                <w:szCs w:val="22"/>
              </w:rPr>
            </w:pPr>
          </w:p>
        </w:tc>
        <w:tc>
          <w:tcPr>
            <w:tcW w:w="311" w:type="pct"/>
          </w:tcPr>
          <w:p w14:paraId="3F0E8F4F" w14:textId="77777777" w:rsidR="00770C53" w:rsidRDefault="00770C53" w:rsidP="002F73F6">
            <w:pPr>
              <w:rPr>
                <w:rFonts w:ascii="Arial" w:hAnsi="Arial" w:cs="Arial"/>
                <w:sz w:val="22"/>
                <w:szCs w:val="22"/>
              </w:rPr>
            </w:pPr>
          </w:p>
        </w:tc>
        <w:tc>
          <w:tcPr>
            <w:tcW w:w="311" w:type="pct"/>
          </w:tcPr>
          <w:p w14:paraId="3F0E8F50" w14:textId="77777777" w:rsidR="00770C53" w:rsidRDefault="00770C53" w:rsidP="002F73F6">
            <w:pPr>
              <w:rPr>
                <w:rFonts w:ascii="Arial" w:hAnsi="Arial" w:cs="Arial"/>
                <w:sz w:val="22"/>
                <w:szCs w:val="22"/>
              </w:rPr>
            </w:pPr>
          </w:p>
        </w:tc>
        <w:tc>
          <w:tcPr>
            <w:tcW w:w="974" w:type="pct"/>
          </w:tcPr>
          <w:p w14:paraId="3F0E8F51" w14:textId="77777777" w:rsidR="00770C53" w:rsidRDefault="00770C53" w:rsidP="002F73F6">
            <w:pPr>
              <w:rPr>
                <w:rFonts w:ascii="Arial" w:hAnsi="Arial" w:cs="Arial"/>
                <w:sz w:val="22"/>
                <w:szCs w:val="22"/>
              </w:rPr>
            </w:pPr>
          </w:p>
        </w:tc>
      </w:tr>
      <w:tr w:rsidR="0062618A" w14:paraId="3F0E8F67" w14:textId="77777777" w:rsidTr="00AF44A3">
        <w:tc>
          <w:tcPr>
            <w:tcW w:w="3093" w:type="pct"/>
          </w:tcPr>
          <w:p w14:paraId="3F0E8F61" w14:textId="68FBF72C" w:rsidR="0062618A" w:rsidRDefault="005A0CEB" w:rsidP="009F6E13">
            <w:pPr>
              <w:rPr>
                <w:rFonts w:ascii="Arial" w:hAnsi="Arial" w:cs="Arial"/>
                <w:sz w:val="22"/>
                <w:szCs w:val="22"/>
              </w:rPr>
            </w:pPr>
            <w:r>
              <w:rPr>
                <w:rFonts w:ascii="Arial" w:hAnsi="Arial" w:cs="Arial"/>
                <w:sz w:val="22"/>
                <w:szCs w:val="22"/>
              </w:rPr>
              <w:t>Staff</w:t>
            </w:r>
            <w:r w:rsidR="0062618A">
              <w:rPr>
                <w:rFonts w:ascii="Arial" w:hAnsi="Arial" w:cs="Arial"/>
                <w:sz w:val="22"/>
                <w:szCs w:val="22"/>
              </w:rPr>
              <w:t xml:space="preserve"> adapt </w:t>
            </w:r>
            <w:r w:rsidR="008975A5">
              <w:rPr>
                <w:rFonts w:ascii="Arial" w:hAnsi="Arial" w:cs="Arial"/>
                <w:sz w:val="22"/>
                <w:szCs w:val="22"/>
              </w:rPr>
              <w:t xml:space="preserve">their </w:t>
            </w:r>
            <w:r w:rsidR="0062618A">
              <w:rPr>
                <w:rFonts w:ascii="Arial" w:hAnsi="Arial" w:cs="Arial"/>
                <w:sz w:val="22"/>
                <w:szCs w:val="22"/>
              </w:rPr>
              <w:t xml:space="preserve">communication </w:t>
            </w:r>
            <w:r w:rsidR="008975A5">
              <w:rPr>
                <w:rFonts w:ascii="Arial" w:hAnsi="Arial" w:cs="Arial"/>
                <w:sz w:val="22"/>
                <w:szCs w:val="22"/>
              </w:rPr>
              <w:t xml:space="preserve">style </w:t>
            </w:r>
            <w:r w:rsidR="0062618A">
              <w:rPr>
                <w:rFonts w:ascii="Arial" w:hAnsi="Arial" w:cs="Arial"/>
                <w:sz w:val="22"/>
                <w:szCs w:val="22"/>
              </w:rPr>
              <w:t>to the developmental level</w:t>
            </w:r>
            <w:r w:rsidR="008975A5">
              <w:rPr>
                <w:rFonts w:ascii="Arial" w:hAnsi="Arial" w:cs="Arial"/>
                <w:sz w:val="22"/>
                <w:szCs w:val="22"/>
              </w:rPr>
              <w:t>s</w:t>
            </w:r>
            <w:r w:rsidR="0062618A">
              <w:rPr>
                <w:rFonts w:ascii="Arial" w:hAnsi="Arial" w:cs="Arial"/>
                <w:sz w:val="22"/>
                <w:szCs w:val="22"/>
              </w:rPr>
              <w:t xml:space="preserve"> of children when giving instructions and </w:t>
            </w:r>
            <w:r w:rsidR="0062618A" w:rsidRPr="00193D66">
              <w:rPr>
                <w:rFonts w:ascii="Arial" w:hAnsi="Arial" w:cs="Arial"/>
                <w:sz w:val="22"/>
                <w:szCs w:val="22"/>
              </w:rPr>
              <w:t>check</w:t>
            </w:r>
            <w:r w:rsidR="0062618A">
              <w:rPr>
                <w:rFonts w:ascii="Arial" w:hAnsi="Arial" w:cs="Arial"/>
                <w:sz w:val="22"/>
                <w:szCs w:val="22"/>
              </w:rPr>
              <w:t xml:space="preserve"> that children have understood</w:t>
            </w:r>
            <w:r w:rsidR="008975A5">
              <w:rPr>
                <w:rFonts w:ascii="Arial" w:hAnsi="Arial" w:cs="Arial"/>
                <w:sz w:val="22"/>
                <w:szCs w:val="22"/>
              </w:rPr>
              <w:t xml:space="preserve"> these</w:t>
            </w:r>
            <w:r w:rsidR="0062618A">
              <w:rPr>
                <w:rFonts w:ascii="Arial" w:hAnsi="Arial" w:cs="Arial"/>
                <w:sz w:val="22"/>
                <w:szCs w:val="22"/>
              </w:rPr>
              <w:t xml:space="preserve">. </w:t>
            </w:r>
          </w:p>
          <w:p w14:paraId="3F0E8F62" w14:textId="2E44914A" w:rsidR="0062618A" w:rsidRDefault="0062618A" w:rsidP="009F6E13">
            <w:pPr>
              <w:rPr>
                <w:rFonts w:ascii="Arial" w:hAnsi="Arial" w:cs="Arial"/>
                <w:sz w:val="22"/>
                <w:szCs w:val="22"/>
              </w:rPr>
            </w:pPr>
            <w:r w:rsidRPr="00155A2C">
              <w:rPr>
                <w:rFonts w:ascii="Arial" w:hAnsi="Arial" w:cs="Arial"/>
                <w:i/>
                <w:color w:val="3366FF"/>
                <w:sz w:val="20"/>
                <w:szCs w:val="20"/>
              </w:rPr>
              <w:t xml:space="preserve">The developmental level of </w:t>
            </w:r>
            <w:r w:rsidR="00A71E28">
              <w:rPr>
                <w:rFonts w:ascii="Arial" w:hAnsi="Arial" w:cs="Arial"/>
                <w:i/>
                <w:color w:val="3366FF"/>
                <w:sz w:val="20"/>
                <w:szCs w:val="20"/>
              </w:rPr>
              <w:t>each</w:t>
            </w:r>
            <w:r w:rsidRPr="00155A2C">
              <w:rPr>
                <w:rFonts w:ascii="Arial" w:hAnsi="Arial" w:cs="Arial"/>
                <w:i/>
                <w:color w:val="3366FF"/>
                <w:sz w:val="20"/>
                <w:szCs w:val="20"/>
              </w:rPr>
              <w:t xml:space="preserve"> individual child’s understanding will vary in every group – </w:t>
            </w:r>
            <w:r w:rsidR="009737BD">
              <w:rPr>
                <w:rFonts w:ascii="Arial" w:hAnsi="Arial" w:cs="Arial"/>
                <w:i/>
                <w:color w:val="3366FF"/>
                <w:sz w:val="20"/>
                <w:szCs w:val="20"/>
              </w:rPr>
              <w:t>staff</w:t>
            </w:r>
            <w:r w:rsidRPr="00155A2C">
              <w:rPr>
                <w:rFonts w:ascii="Arial" w:hAnsi="Arial" w:cs="Arial"/>
                <w:i/>
                <w:color w:val="3366FF"/>
                <w:sz w:val="20"/>
                <w:szCs w:val="20"/>
              </w:rPr>
              <w:t xml:space="preserve"> may have to simplify th</w:t>
            </w:r>
            <w:r>
              <w:rPr>
                <w:rFonts w:ascii="Arial" w:hAnsi="Arial" w:cs="Arial"/>
                <w:i/>
                <w:color w:val="3366FF"/>
                <w:sz w:val="20"/>
                <w:szCs w:val="20"/>
              </w:rPr>
              <w:t>eir language and use gestures or</w:t>
            </w:r>
            <w:r w:rsidRPr="00155A2C">
              <w:rPr>
                <w:rFonts w:ascii="Arial" w:hAnsi="Arial" w:cs="Arial"/>
                <w:i/>
                <w:color w:val="3366FF"/>
                <w:sz w:val="20"/>
                <w:szCs w:val="20"/>
              </w:rPr>
              <w:t xml:space="preserve"> signs to help ch</w:t>
            </w:r>
            <w:r>
              <w:rPr>
                <w:rFonts w:ascii="Arial" w:hAnsi="Arial" w:cs="Arial"/>
                <w:i/>
                <w:color w:val="3366FF"/>
                <w:sz w:val="20"/>
                <w:szCs w:val="20"/>
              </w:rPr>
              <w:t>ildren who may be struggling to understand.</w:t>
            </w:r>
          </w:p>
        </w:tc>
        <w:tc>
          <w:tcPr>
            <w:tcW w:w="311" w:type="pct"/>
          </w:tcPr>
          <w:p w14:paraId="3F0E8F63" w14:textId="77777777" w:rsidR="0062618A" w:rsidRDefault="0062618A" w:rsidP="002F73F6">
            <w:pPr>
              <w:rPr>
                <w:rFonts w:ascii="Arial" w:hAnsi="Arial" w:cs="Arial"/>
                <w:sz w:val="22"/>
                <w:szCs w:val="22"/>
              </w:rPr>
            </w:pPr>
          </w:p>
        </w:tc>
        <w:tc>
          <w:tcPr>
            <w:tcW w:w="311" w:type="pct"/>
          </w:tcPr>
          <w:p w14:paraId="3F0E8F64" w14:textId="77777777" w:rsidR="0062618A" w:rsidRDefault="0062618A" w:rsidP="002F73F6">
            <w:pPr>
              <w:rPr>
                <w:rFonts w:ascii="Arial" w:hAnsi="Arial" w:cs="Arial"/>
                <w:sz w:val="22"/>
                <w:szCs w:val="22"/>
              </w:rPr>
            </w:pPr>
          </w:p>
        </w:tc>
        <w:tc>
          <w:tcPr>
            <w:tcW w:w="311" w:type="pct"/>
          </w:tcPr>
          <w:p w14:paraId="3F0E8F65" w14:textId="77777777" w:rsidR="0062618A" w:rsidRDefault="0062618A" w:rsidP="002F73F6">
            <w:pPr>
              <w:rPr>
                <w:rFonts w:ascii="Arial" w:hAnsi="Arial" w:cs="Arial"/>
                <w:sz w:val="22"/>
                <w:szCs w:val="22"/>
              </w:rPr>
            </w:pPr>
          </w:p>
        </w:tc>
        <w:tc>
          <w:tcPr>
            <w:tcW w:w="974" w:type="pct"/>
          </w:tcPr>
          <w:p w14:paraId="3F0E8F66" w14:textId="77777777" w:rsidR="0062618A" w:rsidRDefault="0062618A" w:rsidP="002F73F6">
            <w:pPr>
              <w:rPr>
                <w:rFonts w:ascii="Arial" w:hAnsi="Arial" w:cs="Arial"/>
                <w:sz w:val="22"/>
                <w:szCs w:val="22"/>
              </w:rPr>
            </w:pPr>
          </w:p>
        </w:tc>
      </w:tr>
      <w:tr w:rsidR="003C2671" w14:paraId="5843DDB6" w14:textId="77777777" w:rsidTr="00AF44A3">
        <w:tc>
          <w:tcPr>
            <w:tcW w:w="3093" w:type="pct"/>
          </w:tcPr>
          <w:p w14:paraId="4003A068" w14:textId="616E7D76" w:rsidR="00224A16" w:rsidRDefault="00574827" w:rsidP="009F6E13">
            <w:pPr>
              <w:rPr>
                <w:rFonts w:ascii="Arial" w:hAnsi="Arial" w:cs="Arial"/>
                <w:sz w:val="22"/>
                <w:szCs w:val="22"/>
              </w:rPr>
            </w:pPr>
            <w:r w:rsidRPr="00574827">
              <w:rPr>
                <w:rFonts w:ascii="Arial" w:hAnsi="Arial" w:cs="Arial"/>
                <w:sz w:val="22"/>
                <w:szCs w:val="22"/>
              </w:rPr>
              <w:t xml:space="preserve">Staff check children’s understanding, identify </w:t>
            </w:r>
            <w:r w:rsidR="009F6E13" w:rsidRPr="00574827">
              <w:rPr>
                <w:rFonts w:ascii="Arial" w:hAnsi="Arial" w:cs="Arial"/>
                <w:sz w:val="22"/>
                <w:szCs w:val="22"/>
              </w:rPr>
              <w:t>misconceptions,</w:t>
            </w:r>
            <w:r w:rsidRPr="00574827">
              <w:rPr>
                <w:rFonts w:ascii="Arial" w:hAnsi="Arial" w:cs="Arial"/>
                <w:sz w:val="22"/>
                <w:szCs w:val="22"/>
              </w:rPr>
              <w:t xml:space="preserve"> and provide clear</w:t>
            </w:r>
            <w:r w:rsidR="00105E7C">
              <w:rPr>
                <w:rFonts w:ascii="Arial" w:hAnsi="Arial" w:cs="Arial"/>
                <w:sz w:val="22"/>
                <w:szCs w:val="22"/>
              </w:rPr>
              <w:t xml:space="preserve"> </w:t>
            </w:r>
            <w:r w:rsidRPr="00574827">
              <w:rPr>
                <w:rFonts w:ascii="Arial" w:hAnsi="Arial" w:cs="Arial"/>
                <w:sz w:val="22"/>
                <w:szCs w:val="22"/>
              </w:rPr>
              <w:t xml:space="preserve">explanations to </w:t>
            </w:r>
            <w:r w:rsidR="00105E7C">
              <w:rPr>
                <w:rFonts w:ascii="Arial" w:hAnsi="Arial" w:cs="Arial"/>
                <w:sz w:val="22"/>
                <w:szCs w:val="22"/>
              </w:rPr>
              <w:t>i</w:t>
            </w:r>
            <w:r w:rsidRPr="00574827">
              <w:rPr>
                <w:rFonts w:ascii="Arial" w:hAnsi="Arial" w:cs="Arial"/>
                <w:sz w:val="22"/>
                <w:szCs w:val="22"/>
              </w:rPr>
              <w:t xml:space="preserve">mprove their learning. </w:t>
            </w:r>
          </w:p>
          <w:p w14:paraId="1C7FB058" w14:textId="362B9284" w:rsidR="003C2671" w:rsidRDefault="008975A5" w:rsidP="009F6E13">
            <w:pPr>
              <w:rPr>
                <w:rFonts w:ascii="Arial" w:hAnsi="Arial" w:cs="Arial"/>
                <w:sz w:val="22"/>
                <w:szCs w:val="22"/>
              </w:rPr>
            </w:pPr>
            <w:r>
              <w:rPr>
                <w:rFonts w:ascii="Arial" w:hAnsi="Arial" w:cs="Arial"/>
                <w:i/>
                <w:color w:val="3366FF"/>
                <w:sz w:val="20"/>
                <w:szCs w:val="20"/>
              </w:rPr>
              <w:t>Staff respond to children and adapt their teaching as necessary to ensure children’s learning is effectively supported.</w:t>
            </w:r>
          </w:p>
        </w:tc>
        <w:tc>
          <w:tcPr>
            <w:tcW w:w="311" w:type="pct"/>
          </w:tcPr>
          <w:p w14:paraId="699CE0A1" w14:textId="77777777" w:rsidR="003C2671" w:rsidRDefault="003C2671" w:rsidP="002F73F6">
            <w:pPr>
              <w:rPr>
                <w:rFonts w:ascii="Arial" w:hAnsi="Arial" w:cs="Arial"/>
                <w:sz w:val="22"/>
                <w:szCs w:val="22"/>
              </w:rPr>
            </w:pPr>
          </w:p>
        </w:tc>
        <w:tc>
          <w:tcPr>
            <w:tcW w:w="311" w:type="pct"/>
          </w:tcPr>
          <w:p w14:paraId="42627753" w14:textId="77777777" w:rsidR="003C2671" w:rsidRDefault="003C2671" w:rsidP="002F73F6">
            <w:pPr>
              <w:rPr>
                <w:rFonts w:ascii="Arial" w:hAnsi="Arial" w:cs="Arial"/>
                <w:sz w:val="22"/>
                <w:szCs w:val="22"/>
              </w:rPr>
            </w:pPr>
          </w:p>
        </w:tc>
        <w:tc>
          <w:tcPr>
            <w:tcW w:w="311" w:type="pct"/>
          </w:tcPr>
          <w:p w14:paraId="56888823" w14:textId="77777777" w:rsidR="003C2671" w:rsidRDefault="003C2671" w:rsidP="002F73F6">
            <w:pPr>
              <w:rPr>
                <w:rFonts w:ascii="Arial" w:hAnsi="Arial" w:cs="Arial"/>
                <w:sz w:val="22"/>
                <w:szCs w:val="22"/>
              </w:rPr>
            </w:pPr>
          </w:p>
        </w:tc>
        <w:tc>
          <w:tcPr>
            <w:tcW w:w="974" w:type="pct"/>
          </w:tcPr>
          <w:p w14:paraId="4EDB9083" w14:textId="77777777" w:rsidR="003C2671" w:rsidRDefault="003C2671" w:rsidP="002F73F6">
            <w:pPr>
              <w:rPr>
                <w:rFonts w:ascii="Arial" w:hAnsi="Arial" w:cs="Arial"/>
                <w:sz w:val="22"/>
                <w:szCs w:val="22"/>
              </w:rPr>
            </w:pPr>
          </w:p>
        </w:tc>
      </w:tr>
      <w:tr w:rsidR="008C34EB" w14:paraId="42CFDCB4" w14:textId="77777777" w:rsidTr="00AF44A3">
        <w:tc>
          <w:tcPr>
            <w:tcW w:w="3093" w:type="pct"/>
          </w:tcPr>
          <w:p w14:paraId="3B52C7B2" w14:textId="2B0E6D16" w:rsidR="008C34EB" w:rsidRPr="008C34EB" w:rsidRDefault="008C34EB" w:rsidP="009F6E13">
            <w:pPr>
              <w:rPr>
                <w:rFonts w:ascii="Arial" w:hAnsi="Arial" w:cs="Arial"/>
                <w:sz w:val="22"/>
                <w:szCs w:val="22"/>
              </w:rPr>
            </w:pPr>
            <w:r w:rsidRPr="008C34EB">
              <w:rPr>
                <w:rFonts w:ascii="Arial" w:hAnsi="Arial" w:cs="Arial"/>
                <w:sz w:val="22"/>
                <w:szCs w:val="22"/>
              </w:rPr>
              <w:t>Staff encourage children to talk about their learning and to reflect upon new skills, knowledge and understanding</w:t>
            </w:r>
            <w:r w:rsidR="009F6E13">
              <w:rPr>
                <w:rFonts w:ascii="Arial" w:hAnsi="Arial" w:cs="Arial"/>
                <w:sz w:val="22"/>
                <w:szCs w:val="22"/>
              </w:rPr>
              <w:t xml:space="preserve"> gained</w:t>
            </w:r>
            <w:r w:rsidRPr="008C34EB">
              <w:rPr>
                <w:rFonts w:ascii="Arial" w:hAnsi="Arial" w:cs="Arial"/>
                <w:sz w:val="22"/>
                <w:szCs w:val="22"/>
              </w:rPr>
              <w:t>.</w:t>
            </w:r>
          </w:p>
          <w:p w14:paraId="10DDE900" w14:textId="54E27628" w:rsidR="008C34EB" w:rsidRPr="00574827" w:rsidRDefault="008975A5" w:rsidP="009F6E13">
            <w:pPr>
              <w:rPr>
                <w:rFonts w:ascii="Arial" w:hAnsi="Arial" w:cs="Arial"/>
                <w:sz w:val="22"/>
                <w:szCs w:val="22"/>
              </w:rPr>
            </w:pPr>
            <w:r>
              <w:rPr>
                <w:rFonts w:ascii="Arial" w:hAnsi="Arial" w:cs="Arial"/>
                <w:i/>
                <w:color w:val="3366FF"/>
                <w:sz w:val="20"/>
                <w:szCs w:val="20"/>
              </w:rPr>
              <w:t xml:space="preserve">This </w:t>
            </w:r>
            <w:r w:rsidR="009F6E13">
              <w:rPr>
                <w:rFonts w:ascii="Arial" w:hAnsi="Arial" w:cs="Arial"/>
                <w:i/>
                <w:color w:val="3366FF"/>
                <w:sz w:val="20"/>
                <w:szCs w:val="20"/>
              </w:rPr>
              <w:t xml:space="preserve">will support children to develop their meta-cognition skills as well as the </w:t>
            </w:r>
            <w:proofErr w:type="spellStart"/>
            <w:r w:rsidR="009F6E13">
              <w:rPr>
                <w:rFonts w:ascii="Arial" w:hAnsi="Arial" w:cs="Arial"/>
                <w:i/>
                <w:color w:val="3366FF"/>
                <w:sz w:val="20"/>
                <w:szCs w:val="20"/>
              </w:rPr>
              <w:t>CoEL</w:t>
            </w:r>
            <w:proofErr w:type="spellEnd"/>
            <w:r w:rsidR="009F6E13">
              <w:rPr>
                <w:rFonts w:ascii="Arial" w:hAnsi="Arial" w:cs="Arial"/>
                <w:i/>
                <w:color w:val="3366FF"/>
                <w:sz w:val="20"/>
                <w:szCs w:val="20"/>
              </w:rPr>
              <w:t>.</w:t>
            </w:r>
          </w:p>
        </w:tc>
        <w:tc>
          <w:tcPr>
            <w:tcW w:w="311" w:type="pct"/>
          </w:tcPr>
          <w:p w14:paraId="2C404C90" w14:textId="77777777" w:rsidR="008C34EB" w:rsidRDefault="008C34EB" w:rsidP="002F73F6">
            <w:pPr>
              <w:rPr>
                <w:rFonts w:ascii="Arial" w:hAnsi="Arial" w:cs="Arial"/>
                <w:sz w:val="22"/>
                <w:szCs w:val="22"/>
              </w:rPr>
            </w:pPr>
          </w:p>
        </w:tc>
        <w:tc>
          <w:tcPr>
            <w:tcW w:w="311" w:type="pct"/>
          </w:tcPr>
          <w:p w14:paraId="39C6068E" w14:textId="77777777" w:rsidR="008C34EB" w:rsidRDefault="008C34EB" w:rsidP="002F73F6">
            <w:pPr>
              <w:rPr>
                <w:rFonts w:ascii="Arial" w:hAnsi="Arial" w:cs="Arial"/>
                <w:sz w:val="22"/>
                <w:szCs w:val="22"/>
              </w:rPr>
            </w:pPr>
          </w:p>
        </w:tc>
        <w:tc>
          <w:tcPr>
            <w:tcW w:w="311" w:type="pct"/>
          </w:tcPr>
          <w:p w14:paraId="7CF6520B" w14:textId="77777777" w:rsidR="008C34EB" w:rsidRDefault="008C34EB" w:rsidP="002F73F6">
            <w:pPr>
              <w:rPr>
                <w:rFonts w:ascii="Arial" w:hAnsi="Arial" w:cs="Arial"/>
                <w:sz w:val="22"/>
                <w:szCs w:val="22"/>
              </w:rPr>
            </w:pPr>
          </w:p>
        </w:tc>
        <w:tc>
          <w:tcPr>
            <w:tcW w:w="974" w:type="pct"/>
          </w:tcPr>
          <w:p w14:paraId="10B675BF" w14:textId="77777777" w:rsidR="008C34EB" w:rsidRDefault="008C34EB" w:rsidP="002F73F6">
            <w:pPr>
              <w:rPr>
                <w:rFonts w:ascii="Arial" w:hAnsi="Arial" w:cs="Arial"/>
                <w:sz w:val="22"/>
                <w:szCs w:val="22"/>
              </w:rPr>
            </w:pPr>
          </w:p>
        </w:tc>
      </w:tr>
      <w:tr w:rsidR="009B6373" w14:paraId="4F4A5718" w14:textId="77777777" w:rsidTr="00AF44A3">
        <w:tc>
          <w:tcPr>
            <w:tcW w:w="3093" w:type="pct"/>
          </w:tcPr>
          <w:p w14:paraId="71FC114D" w14:textId="3CE1B976" w:rsidR="009B6373" w:rsidRPr="009B6373" w:rsidRDefault="009B6373" w:rsidP="009F6E13">
            <w:pPr>
              <w:rPr>
                <w:rFonts w:ascii="Arial" w:hAnsi="Arial" w:cs="Arial"/>
                <w:b/>
                <w:sz w:val="22"/>
                <w:szCs w:val="22"/>
              </w:rPr>
            </w:pPr>
            <w:r w:rsidRPr="009B6373">
              <w:rPr>
                <w:rFonts w:ascii="Arial" w:hAnsi="Arial" w:cs="Arial"/>
                <w:sz w:val="22"/>
                <w:szCs w:val="22"/>
              </w:rPr>
              <w:t>Staff act as highly effective role models to support children's behaviour and attitudes</w:t>
            </w:r>
            <w:r w:rsidR="008975A5">
              <w:rPr>
                <w:rFonts w:ascii="Arial" w:hAnsi="Arial" w:cs="Arial"/>
                <w:sz w:val="22"/>
                <w:szCs w:val="22"/>
              </w:rPr>
              <w:t>.</w:t>
            </w:r>
          </w:p>
          <w:p w14:paraId="12334F9E" w14:textId="7CE6710A" w:rsidR="009B6373" w:rsidRPr="008C34EB" w:rsidRDefault="008975A5" w:rsidP="009F6E13">
            <w:pPr>
              <w:rPr>
                <w:rFonts w:ascii="Arial" w:hAnsi="Arial" w:cs="Arial"/>
                <w:sz w:val="22"/>
                <w:szCs w:val="22"/>
              </w:rPr>
            </w:pPr>
            <w:r>
              <w:rPr>
                <w:rFonts w:ascii="Arial" w:hAnsi="Arial" w:cs="Arial"/>
                <w:i/>
                <w:color w:val="3366FF"/>
                <w:sz w:val="20"/>
                <w:szCs w:val="20"/>
              </w:rPr>
              <w:t>This will encourage children to begin to manage their own feelings and behaviour, understanding how these impact on others.</w:t>
            </w:r>
          </w:p>
        </w:tc>
        <w:tc>
          <w:tcPr>
            <w:tcW w:w="311" w:type="pct"/>
          </w:tcPr>
          <w:p w14:paraId="558208A2" w14:textId="77777777" w:rsidR="009B6373" w:rsidRDefault="009B6373" w:rsidP="002F73F6">
            <w:pPr>
              <w:rPr>
                <w:rFonts w:ascii="Arial" w:hAnsi="Arial" w:cs="Arial"/>
                <w:sz w:val="22"/>
                <w:szCs w:val="22"/>
              </w:rPr>
            </w:pPr>
          </w:p>
        </w:tc>
        <w:tc>
          <w:tcPr>
            <w:tcW w:w="311" w:type="pct"/>
          </w:tcPr>
          <w:p w14:paraId="78921D71" w14:textId="77777777" w:rsidR="009B6373" w:rsidRDefault="009B6373" w:rsidP="002F73F6">
            <w:pPr>
              <w:rPr>
                <w:rFonts w:ascii="Arial" w:hAnsi="Arial" w:cs="Arial"/>
                <w:sz w:val="22"/>
                <w:szCs w:val="22"/>
              </w:rPr>
            </w:pPr>
          </w:p>
        </w:tc>
        <w:tc>
          <w:tcPr>
            <w:tcW w:w="311" w:type="pct"/>
          </w:tcPr>
          <w:p w14:paraId="18807C27" w14:textId="77777777" w:rsidR="009B6373" w:rsidRDefault="009B6373" w:rsidP="002F73F6">
            <w:pPr>
              <w:rPr>
                <w:rFonts w:ascii="Arial" w:hAnsi="Arial" w:cs="Arial"/>
                <w:sz w:val="22"/>
                <w:szCs w:val="22"/>
              </w:rPr>
            </w:pPr>
          </w:p>
        </w:tc>
        <w:tc>
          <w:tcPr>
            <w:tcW w:w="974" w:type="pct"/>
          </w:tcPr>
          <w:p w14:paraId="1427A0A3" w14:textId="77777777" w:rsidR="009B6373" w:rsidRDefault="009B6373" w:rsidP="002F73F6">
            <w:pPr>
              <w:rPr>
                <w:rFonts w:ascii="Arial" w:hAnsi="Arial" w:cs="Arial"/>
                <w:sz w:val="22"/>
                <w:szCs w:val="22"/>
              </w:rPr>
            </w:pPr>
          </w:p>
        </w:tc>
      </w:tr>
      <w:tr w:rsidR="00C108EF" w14:paraId="5F9828D1" w14:textId="77777777" w:rsidTr="00AF44A3">
        <w:tc>
          <w:tcPr>
            <w:tcW w:w="3093" w:type="pct"/>
          </w:tcPr>
          <w:p w14:paraId="4E812A70" w14:textId="77777777" w:rsidR="006152A1" w:rsidRPr="00C703DC" w:rsidRDefault="006152A1" w:rsidP="009F6E13">
            <w:pPr>
              <w:rPr>
                <w:rFonts w:ascii="Arial" w:hAnsi="Arial" w:cs="Arial"/>
                <w:sz w:val="22"/>
                <w:szCs w:val="22"/>
              </w:rPr>
            </w:pPr>
            <w:r w:rsidRPr="00C703DC">
              <w:rPr>
                <w:rFonts w:ascii="Arial" w:hAnsi="Arial" w:cs="Arial"/>
                <w:sz w:val="22"/>
                <w:szCs w:val="22"/>
              </w:rPr>
              <w:t>All children are making progress towards achieving planned objectives and are ready for the next stage of learning.</w:t>
            </w:r>
          </w:p>
          <w:p w14:paraId="7F6D37A3" w14:textId="07AA575A" w:rsidR="00C108EF" w:rsidRPr="00C703DC" w:rsidRDefault="00AF44A3" w:rsidP="009F6E13">
            <w:pPr>
              <w:rPr>
                <w:rFonts w:ascii="Arial" w:hAnsi="Arial" w:cs="Arial"/>
                <w:sz w:val="22"/>
                <w:szCs w:val="22"/>
              </w:rPr>
            </w:pPr>
            <w:r>
              <w:rPr>
                <w:rFonts w:ascii="Arial" w:hAnsi="Arial" w:cs="Arial"/>
                <w:i/>
                <w:color w:val="3366FF"/>
                <w:sz w:val="20"/>
                <w:szCs w:val="20"/>
              </w:rPr>
              <w:t>Assessment processes and procedures are purposeful and hav</w:t>
            </w:r>
            <w:r w:rsidR="00A71E28">
              <w:rPr>
                <w:rFonts w:ascii="Arial" w:hAnsi="Arial" w:cs="Arial"/>
                <w:i/>
                <w:color w:val="3366FF"/>
                <w:sz w:val="20"/>
                <w:szCs w:val="20"/>
              </w:rPr>
              <w:t>e</w:t>
            </w:r>
            <w:r>
              <w:rPr>
                <w:rFonts w:ascii="Arial" w:hAnsi="Arial" w:cs="Arial"/>
                <w:i/>
                <w:color w:val="3366FF"/>
                <w:sz w:val="20"/>
                <w:szCs w:val="20"/>
              </w:rPr>
              <w:t xml:space="preserve"> a direct impact on children’s progress. </w:t>
            </w:r>
          </w:p>
        </w:tc>
        <w:tc>
          <w:tcPr>
            <w:tcW w:w="311" w:type="pct"/>
          </w:tcPr>
          <w:p w14:paraId="1BFC741C" w14:textId="77777777" w:rsidR="00C108EF" w:rsidRDefault="00C108EF" w:rsidP="002F73F6">
            <w:pPr>
              <w:rPr>
                <w:rFonts w:ascii="Arial" w:hAnsi="Arial" w:cs="Arial"/>
                <w:sz w:val="22"/>
                <w:szCs w:val="22"/>
              </w:rPr>
            </w:pPr>
          </w:p>
        </w:tc>
        <w:tc>
          <w:tcPr>
            <w:tcW w:w="311" w:type="pct"/>
          </w:tcPr>
          <w:p w14:paraId="3EFF0E72" w14:textId="77777777" w:rsidR="00C108EF" w:rsidRDefault="00C108EF" w:rsidP="002F73F6">
            <w:pPr>
              <w:rPr>
                <w:rFonts w:ascii="Arial" w:hAnsi="Arial" w:cs="Arial"/>
                <w:sz w:val="22"/>
                <w:szCs w:val="22"/>
              </w:rPr>
            </w:pPr>
          </w:p>
        </w:tc>
        <w:tc>
          <w:tcPr>
            <w:tcW w:w="311" w:type="pct"/>
          </w:tcPr>
          <w:p w14:paraId="59D9EEB3" w14:textId="77777777" w:rsidR="00C108EF" w:rsidRDefault="00C108EF" w:rsidP="002F73F6">
            <w:pPr>
              <w:rPr>
                <w:rFonts w:ascii="Arial" w:hAnsi="Arial" w:cs="Arial"/>
                <w:sz w:val="22"/>
                <w:szCs w:val="22"/>
              </w:rPr>
            </w:pPr>
          </w:p>
        </w:tc>
        <w:tc>
          <w:tcPr>
            <w:tcW w:w="974" w:type="pct"/>
          </w:tcPr>
          <w:p w14:paraId="18A72737" w14:textId="77777777" w:rsidR="00C108EF" w:rsidRDefault="00C108EF" w:rsidP="002F73F6">
            <w:pPr>
              <w:rPr>
                <w:rFonts w:ascii="Arial" w:hAnsi="Arial" w:cs="Arial"/>
                <w:sz w:val="22"/>
                <w:szCs w:val="22"/>
              </w:rPr>
            </w:pPr>
          </w:p>
        </w:tc>
      </w:tr>
      <w:tr w:rsidR="006152A1" w14:paraId="5B3CDD94" w14:textId="77777777" w:rsidTr="00AF44A3">
        <w:tc>
          <w:tcPr>
            <w:tcW w:w="3093" w:type="pct"/>
          </w:tcPr>
          <w:p w14:paraId="093DE062" w14:textId="6D76B150" w:rsidR="00E16D86" w:rsidRPr="00C703DC" w:rsidRDefault="00E16D86" w:rsidP="009F6E13">
            <w:pPr>
              <w:rPr>
                <w:rFonts w:ascii="Arial" w:hAnsi="Arial" w:cs="Arial"/>
                <w:sz w:val="22"/>
                <w:szCs w:val="22"/>
              </w:rPr>
            </w:pPr>
            <w:r w:rsidRPr="00C703DC">
              <w:rPr>
                <w:rFonts w:ascii="Arial" w:hAnsi="Arial" w:cs="Arial"/>
                <w:sz w:val="22"/>
                <w:szCs w:val="22"/>
              </w:rPr>
              <w:t>The progress of disadvantaged or under</w:t>
            </w:r>
            <w:r w:rsidR="00AF44A3">
              <w:rPr>
                <w:rFonts w:ascii="Arial" w:hAnsi="Arial" w:cs="Arial"/>
                <w:sz w:val="22"/>
                <w:szCs w:val="22"/>
              </w:rPr>
              <w:t>-</w:t>
            </w:r>
            <w:r w:rsidRPr="00C703DC">
              <w:rPr>
                <w:rFonts w:ascii="Arial" w:hAnsi="Arial" w:cs="Arial"/>
                <w:sz w:val="22"/>
                <w:szCs w:val="22"/>
              </w:rPr>
              <w:t>achieving children is monitored</w:t>
            </w:r>
            <w:r w:rsidR="00AF44A3">
              <w:rPr>
                <w:rFonts w:ascii="Arial" w:hAnsi="Arial" w:cs="Arial"/>
                <w:sz w:val="22"/>
                <w:szCs w:val="22"/>
              </w:rPr>
              <w:t xml:space="preserve"> and the impact of any </w:t>
            </w:r>
            <w:r w:rsidRPr="00C703DC">
              <w:rPr>
                <w:rFonts w:ascii="Arial" w:hAnsi="Arial" w:cs="Arial"/>
                <w:sz w:val="22"/>
                <w:szCs w:val="22"/>
              </w:rPr>
              <w:t xml:space="preserve">interventions </w:t>
            </w:r>
            <w:r w:rsidR="00AF44A3">
              <w:rPr>
                <w:rFonts w:ascii="Arial" w:hAnsi="Arial" w:cs="Arial"/>
                <w:sz w:val="22"/>
                <w:szCs w:val="22"/>
              </w:rPr>
              <w:t>are</w:t>
            </w:r>
            <w:r w:rsidRPr="00C703DC">
              <w:rPr>
                <w:rFonts w:ascii="Arial" w:hAnsi="Arial" w:cs="Arial"/>
                <w:sz w:val="22"/>
                <w:szCs w:val="22"/>
              </w:rPr>
              <w:t xml:space="preserve"> measured.</w:t>
            </w:r>
          </w:p>
          <w:p w14:paraId="0C9CFA25" w14:textId="1E765C71" w:rsidR="006152A1" w:rsidRPr="00C703DC" w:rsidRDefault="00AF44A3" w:rsidP="009F6E13">
            <w:pPr>
              <w:rPr>
                <w:rFonts w:ascii="Arial" w:hAnsi="Arial" w:cs="Arial"/>
                <w:sz w:val="22"/>
                <w:szCs w:val="22"/>
              </w:rPr>
            </w:pPr>
            <w:r>
              <w:rPr>
                <w:rFonts w:ascii="Arial" w:hAnsi="Arial" w:cs="Arial"/>
                <w:i/>
                <w:color w:val="3366FF"/>
                <w:sz w:val="20"/>
                <w:szCs w:val="20"/>
              </w:rPr>
              <w:t>Children with SEN/disabilities or from disadvantaged backgrounds are being supported to achieve the best possible outcomes.</w:t>
            </w:r>
          </w:p>
        </w:tc>
        <w:tc>
          <w:tcPr>
            <w:tcW w:w="311" w:type="pct"/>
          </w:tcPr>
          <w:p w14:paraId="7D3518B5" w14:textId="77777777" w:rsidR="006152A1" w:rsidRDefault="006152A1" w:rsidP="002F73F6">
            <w:pPr>
              <w:rPr>
                <w:rFonts w:ascii="Arial" w:hAnsi="Arial" w:cs="Arial"/>
                <w:sz w:val="22"/>
                <w:szCs w:val="22"/>
              </w:rPr>
            </w:pPr>
          </w:p>
        </w:tc>
        <w:tc>
          <w:tcPr>
            <w:tcW w:w="311" w:type="pct"/>
          </w:tcPr>
          <w:p w14:paraId="7901CB97" w14:textId="77777777" w:rsidR="006152A1" w:rsidRDefault="006152A1" w:rsidP="002F73F6">
            <w:pPr>
              <w:rPr>
                <w:rFonts w:ascii="Arial" w:hAnsi="Arial" w:cs="Arial"/>
                <w:sz w:val="22"/>
                <w:szCs w:val="22"/>
              </w:rPr>
            </w:pPr>
          </w:p>
        </w:tc>
        <w:tc>
          <w:tcPr>
            <w:tcW w:w="311" w:type="pct"/>
          </w:tcPr>
          <w:p w14:paraId="54EC592A" w14:textId="77777777" w:rsidR="006152A1" w:rsidRDefault="006152A1" w:rsidP="002F73F6">
            <w:pPr>
              <w:rPr>
                <w:rFonts w:ascii="Arial" w:hAnsi="Arial" w:cs="Arial"/>
                <w:sz w:val="22"/>
                <w:szCs w:val="22"/>
              </w:rPr>
            </w:pPr>
          </w:p>
        </w:tc>
        <w:tc>
          <w:tcPr>
            <w:tcW w:w="974" w:type="pct"/>
          </w:tcPr>
          <w:p w14:paraId="0A257D19" w14:textId="77777777" w:rsidR="006152A1" w:rsidRDefault="006152A1" w:rsidP="002F73F6">
            <w:pPr>
              <w:rPr>
                <w:rFonts w:ascii="Arial" w:hAnsi="Arial" w:cs="Arial"/>
                <w:sz w:val="22"/>
                <w:szCs w:val="22"/>
              </w:rPr>
            </w:pPr>
          </w:p>
        </w:tc>
      </w:tr>
      <w:tr w:rsidR="00AF44A3" w14:paraId="28D61B63" w14:textId="77777777" w:rsidTr="007A6D24">
        <w:tc>
          <w:tcPr>
            <w:tcW w:w="3093" w:type="pct"/>
          </w:tcPr>
          <w:p w14:paraId="5353ABF8" w14:textId="77777777" w:rsidR="00AF44A3" w:rsidRDefault="00AF44A3" w:rsidP="009F6E13">
            <w:pPr>
              <w:rPr>
                <w:rFonts w:ascii="Arial" w:hAnsi="Arial" w:cs="Arial"/>
                <w:sz w:val="22"/>
                <w:szCs w:val="22"/>
              </w:rPr>
            </w:pPr>
            <w:r>
              <w:rPr>
                <w:rFonts w:ascii="Arial" w:hAnsi="Arial" w:cs="Arial"/>
                <w:sz w:val="22"/>
                <w:szCs w:val="22"/>
              </w:rPr>
              <w:t>Children are highly motivated and eager to join in. They share and cooperate well, demonstrating respect for each other and their environment.</w:t>
            </w:r>
          </w:p>
          <w:p w14:paraId="4BF92DF2" w14:textId="434E8897" w:rsidR="00AF44A3" w:rsidRDefault="00AF44A3" w:rsidP="009F6E13">
            <w:pPr>
              <w:rPr>
                <w:rFonts w:ascii="Arial" w:hAnsi="Arial" w:cs="Arial"/>
                <w:sz w:val="22"/>
                <w:szCs w:val="22"/>
              </w:rPr>
            </w:pPr>
            <w:r>
              <w:rPr>
                <w:rFonts w:ascii="Arial" w:hAnsi="Arial" w:cs="Arial"/>
                <w:i/>
                <w:color w:val="3366FF"/>
                <w:sz w:val="20"/>
                <w:szCs w:val="20"/>
              </w:rPr>
              <w:t>This demonstrates that children’s behaviour and attitudes are being effectively supported.</w:t>
            </w:r>
          </w:p>
        </w:tc>
        <w:tc>
          <w:tcPr>
            <w:tcW w:w="311" w:type="pct"/>
          </w:tcPr>
          <w:p w14:paraId="3164897D" w14:textId="77777777" w:rsidR="00AF44A3" w:rsidRDefault="00AF44A3" w:rsidP="00AF44A3">
            <w:pPr>
              <w:rPr>
                <w:rFonts w:ascii="Arial" w:hAnsi="Arial" w:cs="Arial"/>
                <w:sz w:val="22"/>
                <w:szCs w:val="22"/>
              </w:rPr>
            </w:pPr>
          </w:p>
        </w:tc>
        <w:tc>
          <w:tcPr>
            <w:tcW w:w="311" w:type="pct"/>
          </w:tcPr>
          <w:p w14:paraId="78FB3B73" w14:textId="77777777" w:rsidR="00AF44A3" w:rsidRDefault="00AF44A3" w:rsidP="00AF44A3">
            <w:pPr>
              <w:rPr>
                <w:rFonts w:ascii="Arial" w:hAnsi="Arial" w:cs="Arial"/>
                <w:sz w:val="22"/>
                <w:szCs w:val="22"/>
              </w:rPr>
            </w:pPr>
          </w:p>
        </w:tc>
        <w:tc>
          <w:tcPr>
            <w:tcW w:w="311" w:type="pct"/>
          </w:tcPr>
          <w:p w14:paraId="5924B013" w14:textId="77777777" w:rsidR="00AF44A3" w:rsidRDefault="00AF44A3" w:rsidP="00AF44A3">
            <w:pPr>
              <w:rPr>
                <w:rFonts w:ascii="Arial" w:hAnsi="Arial" w:cs="Arial"/>
                <w:sz w:val="22"/>
                <w:szCs w:val="22"/>
              </w:rPr>
            </w:pPr>
          </w:p>
        </w:tc>
        <w:tc>
          <w:tcPr>
            <w:tcW w:w="974" w:type="pct"/>
          </w:tcPr>
          <w:p w14:paraId="6F83A822" w14:textId="77777777" w:rsidR="00AF44A3" w:rsidRDefault="00AF44A3" w:rsidP="00AF44A3">
            <w:pPr>
              <w:rPr>
                <w:rFonts w:ascii="Arial" w:hAnsi="Arial" w:cs="Arial"/>
                <w:sz w:val="22"/>
                <w:szCs w:val="22"/>
              </w:rPr>
            </w:pPr>
          </w:p>
        </w:tc>
      </w:tr>
      <w:tr w:rsidR="00AF44A3" w14:paraId="077C8FAC" w14:textId="77777777" w:rsidTr="007A6D24">
        <w:tc>
          <w:tcPr>
            <w:tcW w:w="3093" w:type="pct"/>
          </w:tcPr>
          <w:p w14:paraId="38E56255" w14:textId="77777777" w:rsidR="00AF44A3" w:rsidRDefault="00AF44A3" w:rsidP="009F6E13">
            <w:pPr>
              <w:rPr>
                <w:rFonts w:ascii="Arial" w:hAnsi="Arial" w:cs="Arial"/>
                <w:sz w:val="22"/>
                <w:szCs w:val="22"/>
              </w:rPr>
            </w:pPr>
            <w:r>
              <w:rPr>
                <w:rFonts w:ascii="Arial" w:hAnsi="Arial" w:cs="Arial"/>
                <w:sz w:val="22"/>
                <w:szCs w:val="22"/>
              </w:rPr>
              <w:t>Children are deeply engaged in their learning and sustain high levels of concentration.</w:t>
            </w:r>
          </w:p>
          <w:p w14:paraId="52FA27A7" w14:textId="70661486" w:rsidR="00AF44A3" w:rsidRDefault="00AF44A3" w:rsidP="009F6E13">
            <w:pPr>
              <w:rPr>
                <w:rFonts w:ascii="Arial" w:hAnsi="Arial" w:cs="Arial"/>
                <w:sz w:val="22"/>
                <w:szCs w:val="22"/>
              </w:rPr>
            </w:pPr>
            <w:r>
              <w:rPr>
                <w:rFonts w:ascii="Arial" w:hAnsi="Arial" w:cs="Arial"/>
                <w:i/>
                <w:color w:val="3366FF"/>
                <w:sz w:val="20"/>
                <w:szCs w:val="20"/>
              </w:rPr>
              <w:t>This demonstrates that the impact of the curriculum on what children know, can remember and can do is strong.</w:t>
            </w:r>
          </w:p>
        </w:tc>
        <w:tc>
          <w:tcPr>
            <w:tcW w:w="311" w:type="pct"/>
          </w:tcPr>
          <w:p w14:paraId="61D0042A" w14:textId="77777777" w:rsidR="00AF44A3" w:rsidRDefault="00AF44A3" w:rsidP="00AF44A3">
            <w:pPr>
              <w:rPr>
                <w:rFonts w:ascii="Arial" w:hAnsi="Arial" w:cs="Arial"/>
                <w:sz w:val="22"/>
                <w:szCs w:val="22"/>
              </w:rPr>
            </w:pPr>
          </w:p>
        </w:tc>
        <w:tc>
          <w:tcPr>
            <w:tcW w:w="311" w:type="pct"/>
          </w:tcPr>
          <w:p w14:paraId="043C9894" w14:textId="77777777" w:rsidR="00AF44A3" w:rsidRDefault="00AF44A3" w:rsidP="00AF44A3">
            <w:pPr>
              <w:rPr>
                <w:rFonts w:ascii="Arial" w:hAnsi="Arial" w:cs="Arial"/>
                <w:sz w:val="22"/>
                <w:szCs w:val="22"/>
              </w:rPr>
            </w:pPr>
          </w:p>
        </w:tc>
        <w:tc>
          <w:tcPr>
            <w:tcW w:w="311" w:type="pct"/>
          </w:tcPr>
          <w:p w14:paraId="23B606A9" w14:textId="77777777" w:rsidR="00AF44A3" w:rsidRDefault="00AF44A3" w:rsidP="00AF44A3">
            <w:pPr>
              <w:rPr>
                <w:rFonts w:ascii="Arial" w:hAnsi="Arial" w:cs="Arial"/>
                <w:sz w:val="22"/>
                <w:szCs w:val="22"/>
              </w:rPr>
            </w:pPr>
          </w:p>
        </w:tc>
        <w:tc>
          <w:tcPr>
            <w:tcW w:w="974" w:type="pct"/>
          </w:tcPr>
          <w:p w14:paraId="192A5145" w14:textId="77777777" w:rsidR="00AF44A3" w:rsidRDefault="00AF44A3" w:rsidP="00AF44A3">
            <w:pPr>
              <w:rPr>
                <w:rFonts w:ascii="Arial" w:hAnsi="Arial" w:cs="Arial"/>
                <w:sz w:val="22"/>
                <w:szCs w:val="22"/>
              </w:rPr>
            </w:pPr>
          </w:p>
        </w:tc>
      </w:tr>
      <w:tr w:rsidR="00A71E28" w14:paraId="222D979F" w14:textId="77777777" w:rsidTr="007A6D24">
        <w:tc>
          <w:tcPr>
            <w:tcW w:w="3093" w:type="pct"/>
          </w:tcPr>
          <w:p w14:paraId="6FB32CC1" w14:textId="77777777" w:rsidR="00A71E28" w:rsidRDefault="00A71E28" w:rsidP="009F6E13">
            <w:pPr>
              <w:rPr>
                <w:rFonts w:ascii="Arial" w:hAnsi="Arial" w:cs="Arial"/>
                <w:sz w:val="22"/>
                <w:szCs w:val="22"/>
              </w:rPr>
            </w:pPr>
          </w:p>
        </w:tc>
        <w:tc>
          <w:tcPr>
            <w:tcW w:w="311" w:type="pct"/>
          </w:tcPr>
          <w:p w14:paraId="47C8D369" w14:textId="77777777" w:rsidR="00A71E28" w:rsidRDefault="00A71E28" w:rsidP="00AF44A3">
            <w:pPr>
              <w:rPr>
                <w:rFonts w:ascii="Arial" w:hAnsi="Arial" w:cs="Arial"/>
                <w:sz w:val="22"/>
                <w:szCs w:val="22"/>
              </w:rPr>
            </w:pPr>
          </w:p>
        </w:tc>
        <w:tc>
          <w:tcPr>
            <w:tcW w:w="311" w:type="pct"/>
          </w:tcPr>
          <w:p w14:paraId="7E63412D" w14:textId="77777777" w:rsidR="00A71E28" w:rsidRDefault="00A71E28" w:rsidP="00AF44A3">
            <w:pPr>
              <w:rPr>
                <w:rFonts w:ascii="Arial" w:hAnsi="Arial" w:cs="Arial"/>
                <w:sz w:val="22"/>
                <w:szCs w:val="22"/>
              </w:rPr>
            </w:pPr>
          </w:p>
        </w:tc>
        <w:tc>
          <w:tcPr>
            <w:tcW w:w="311" w:type="pct"/>
          </w:tcPr>
          <w:p w14:paraId="40C859FA" w14:textId="77777777" w:rsidR="00A71E28" w:rsidRDefault="00A71E28" w:rsidP="00AF44A3">
            <w:pPr>
              <w:rPr>
                <w:rFonts w:ascii="Arial" w:hAnsi="Arial" w:cs="Arial"/>
                <w:sz w:val="22"/>
                <w:szCs w:val="22"/>
              </w:rPr>
            </w:pPr>
          </w:p>
        </w:tc>
        <w:tc>
          <w:tcPr>
            <w:tcW w:w="974" w:type="pct"/>
          </w:tcPr>
          <w:p w14:paraId="6130A4C2" w14:textId="77777777" w:rsidR="00A71E28" w:rsidRDefault="00A71E28" w:rsidP="00AF44A3">
            <w:pPr>
              <w:rPr>
                <w:rFonts w:ascii="Arial" w:hAnsi="Arial" w:cs="Arial"/>
                <w:sz w:val="22"/>
                <w:szCs w:val="22"/>
              </w:rPr>
            </w:pPr>
          </w:p>
        </w:tc>
      </w:tr>
      <w:tr w:rsidR="00A71E28" w14:paraId="27BE798A" w14:textId="77777777" w:rsidTr="007A6D24">
        <w:tc>
          <w:tcPr>
            <w:tcW w:w="3093" w:type="pct"/>
          </w:tcPr>
          <w:p w14:paraId="1CE8E39A" w14:textId="77777777" w:rsidR="00A71E28" w:rsidRDefault="00A71E28" w:rsidP="009F6E13">
            <w:pPr>
              <w:rPr>
                <w:rFonts w:ascii="Arial" w:hAnsi="Arial" w:cs="Arial"/>
                <w:sz w:val="22"/>
                <w:szCs w:val="22"/>
              </w:rPr>
            </w:pPr>
          </w:p>
        </w:tc>
        <w:tc>
          <w:tcPr>
            <w:tcW w:w="311" w:type="pct"/>
          </w:tcPr>
          <w:p w14:paraId="2D705EA4" w14:textId="77777777" w:rsidR="00A71E28" w:rsidRDefault="00A71E28" w:rsidP="00AF44A3">
            <w:pPr>
              <w:rPr>
                <w:rFonts w:ascii="Arial" w:hAnsi="Arial" w:cs="Arial"/>
                <w:sz w:val="22"/>
                <w:szCs w:val="22"/>
              </w:rPr>
            </w:pPr>
          </w:p>
        </w:tc>
        <w:tc>
          <w:tcPr>
            <w:tcW w:w="311" w:type="pct"/>
          </w:tcPr>
          <w:p w14:paraId="4AEB8F4C" w14:textId="77777777" w:rsidR="00A71E28" w:rsidRDefault="00A71E28" w:rsidP="00AF44A3">
            <w:pPr>
              <w:rPr>
                <w:rFonts w:ascii="Arial" w:hAnsi="Arial" w:cs="Arial"/>
                <w:sz w:val="22"/>
                <w:szCs w:val="22"/>
              </w:rPr>
            </w:pPr>
          </w:p>
        </w:tc>
        <w:tc>
          <w:tcPr>
            <w:tcW w:w="311" w:type="pct"/>
          </w:tcPr>
          <w:p w14:paraId="49E528A8" w14:textId="77777777" w:rsidR="00A71E28" w:rsidRDefault="00A71E28" w:rsidP="00AF44A3">
            <w:pPr>
              <w:rPr>
                <w:rFonts w:ascii="Arial" w:hAnsi="Arial" w:cs="Arial"/>
                <w:sz w:val="22"/>
                <w:szCs w:val="22"/>
              </w:rPr>
            </w:pPr>
          </w:p>
        </w:tc>
        <w:tc>
          <w:tcPr>
            <w:tcW w:w="974" w:type="pct"/>
          </w:tcPr>
          <w:p w14:paraId="77558AE5" w14:textId="77777777" w:rsidR="00A71E28" w:rsidRDefault="00A71E28" w:rsidP="00AF44A3">
            <w:pPr>
              <w:rPr>
                <w:rFonts w:ascii="Arial" w:hAnsi="Arial" w:cs="Arial"/>
                <w:sz w:val="22"/>
                <w:szCs w:val="22"/>
              </w:rPr>
            </w:pPr>
          </w:p>
        </w:tc>
      </w:tr>
      <w:tr w:rsidR="00A71E28" w14:paraId="768F2AB0" w14:textId="77777777" w:rsidTr="007A6D24">
        <w:tc>
          <w:tcPr>
            <w:tcW w:w="3093" w:type="pct"/>
          </w:tcPr>
          <w:p w14:paraId="35415885" w14:textId="77777777" w:rsidR="00A71E28" w:rsidRDefault="00A71E28" w:rsidP="009F6E13">
            <w:pPr>
              <w:rPr>
                <w:rFonts w:ascii="Arial" w:hAnsi="Arial" w:cs="Arial"/>
                <w:sz w:val="22"/>
                <w:szCs w:val="22"/>
              </w:rPr>
            </w:pPr>
          </w:p>
        </w:tc>
        <w:tc>
          <w:tcPr>
            <w:tcW w:w="311" w:type="pct"/>
          </w:tcPr>
          <w:p w14:paraId="26EDBBF6" w14:textId="77777777" w:rsidR="00A71E28" w:rsidRDefault="00A71E28" w:rsidP="00AF44A3">
            <w:pPr>
              <w:rPr>
                <w:rFonts w:ascii="Arial" w:hAnsi="Arial" w:cs="Arial"/>
                <w:sz w:val="22"/>
                <w:szCs w:val="22"/>
              </w:rPr>
            </w:pPr>
          </w:p>
        </w:tc>
        <w:tc>
          <w:tcPr>
            <w:tcW w:w="311" w:type="pct"/>
          </w:tcPr>
          <w:p w14:paraId="09509773" w14:textId="77777777" w:rsidR="00A71E28" w:rsidRDefault="00A71E28" w:rsidP="00AF44A3">
            <w:pPr>
              <w:rPr>
                <w:rFonts w:ascii="Arial" w:hAnsi="Arial" w:cs="Arial"/>
                <w:sz w:val="22"/>
                <w:szCs w:val="22"/>
              </w:rPr>
            </w:pPr>
          </w:p>
        </w:tc>
        <w:tc>
          <w:tcPr>
            <w:tcW w:w="311" w:type="pct"/>
          </w:tcPr>
          <w:p w14:paraId="73CECA66" w14:textId="77777777" w:rsidR="00A71E28" w:rsidRDefault="00A71E28" w:rsidP="00AF44A3">
            <w:pPr>
              <w:rPr>
                <w:rFonts w:ascii="Arial" w:hAnsi="Arial" w:cs="Arial"/>
                <w:sz w:val="22"/>
                <w:szCs w:val="22"/>
              </w:rPr>
            </w:pPr>
          </w:p>
        </w:tc>
        <w:tc>
          <w:tcPr>
            <w:tcW w:w="974" w:type="pct"/>
          </w:tcPr>
          <w:p w14:paraId="5F37B106" w14:textId="77777777" w:rsidR="00A71E28" w:rsidRDefault="00A71E28" w:rsidP="00AF44A3">
            <w:pPr>
              <w:rPr>
                <w:rFonts w:ascii="Arial" w:hAnsi="Arial" w:cs="Arial"/>
                <w:sz w:val="22"/>
                <w:szCs w:val="22"/>
              </w:rPr>
            </w:pPr>
          </w:p>
        </w:tc>
      </w:tr>
      <w:tr w:rsidR="00A71E28" w14:paraId="209107DB" w14:textId="77777777" w:rsidTr="007A6D24">
        <w:tc>
          <w:tcPr>
            <w:tcW w:w="3093" w:type="pct"/>
          </w:tcPr>
          <w:p w14:paraId="39952C1F" w14:textId="77777777" w:rsidR="00A71E28" w:rsidRDefault="00A71E28" w:rsidP="009F6E13">
            <w:pPr>
              <w:rPr>
                <w:rFonts w:ascii="Arial" w:hAnsi="Arial" w:cs="Arial"/>
                <w:sz w:val="22"/>
                <w:szCs w:val="22"/>
              </w:rPr>
            </w:pPr>
          </w:p>
        </w:tc>
        <w:tc>
          <w:tcPr>
            <w:tcW w:w="311" w:type="pct"/>
          </w:tcPr>
          <w:p w14:paraId="2ACA78DB" w14:textId="77777777" w:rsidR="00A71E28" w:rsidRDefault="00A71E28" w:rsidP="00AF44A3">
            <w:pPr>
              <w:rPr>
                <w:rFonts w:ascii="Arial" w:hAnsi="Arial" w:cs="Arial"/>
                <w:sz w:val="22"/>
                <w:szCs w:val="22"/>
              </w:rPr>
            </w:pPr>
          </w:p>
        </w:tc>
        <w:tc>
          <w:tcPr>
            <w:tcW w:w="311" w:type="pct"/>
          </w:tcPr>
          <w:p w14:paraId="348B29FF" w14:textId="77777777" w:rsidR="00A71E28" w:rsidRDefault="00A71E28" w:rsidP="00AF44A3">
            <w:pPr>
              <w:rPr>
                <w:rFonts w:ascii="Arial" w:hAnsi="Arial" w:cs="Arial"/>
                <w:sz w:val="22"/>
                <w:szCs w:val="22"/>
              </w:rPr>
            </w:pPr>
          </w:p>
        </w:tc>
        <w:tc>
          <w:tcPr>
            <w:tcW w:w="311" w:type="pct"/>
          </w:tcPr>
          <w:p w14:paraId="59D6FD91" w14:textId="77777777" w:rsidR="00A71E28" w:rsidRDefault="00A71E28" w:rsidP="00AF44A3">
            <w:pPr>
              <w:rPr>
                <w:rFonts w:ascii="Arial" w:hAnsi="Arial" w:cs="Arial"/>
                <w:sz w:val="22"/>
                <w:szCs w:val="22"/>
              </w:rPr>
            </w:pPr>
          </w:p>
        </w:tc>
        <w:tc>
          <w:tcPr>
            <w:tcW w:w="974" w:type="pct"/>
          </w:tcPr>
          <w:p w14:paraId="27CA8D07" w14:textId="77777777" w:rsidR="00A71E28" w:rsidRDefault="00A71E28" w:rsidP="00AF44A3">
            <w:pPr>
              <w:rPr>
                <w:rFonts w:ascii="Arial" w:hAnsi="Arial" w:cs="Arial"/>
                <w:sz w:val="22"/>
                <w:szCs w:val="22"/>
              </w:rPr>
            </w:pPr>
          </w:p>
        </w:tc>
      </w:tr>
      <w:tr w:rsidR="00A71E28" w14:paraId="58D1ADDB" w14:textId="77777777" w:rsidTr="007A6D24">
        <w:tc>
          <w:tcPr>
            <w:tcW w:w="3093" w:type="pct"/>
          </w:tcPr>
          <w:p w14:paraId="1946B170" w14:textId="77777777" w:rsidR="00A71E28" w:rsidRDefault="00A71E28" w:rsidP="009F6E13">
            <w:pPr>
              <w:rPr>
                <w:rFonts w:ascii="Arial" w:hAnsi="Arial" w:cs="Arial"/>
                <w:sz w:val="22"/>
                <w:szCs w:val="22"/>
              </w:rPr>
            </w:pPr>
          </w:p>
        </w:tc>
        <w:tc>
          <w:tcPr>
            <w:tcW w:w="311" w:type="pct"/>
          </w:tcPr>
          <w:p w14:paraId="4811CC3C" w14:textId="77777777" w:rsidR="00A71E28" w:rsidRDefault="00A71E28" w:rsidP="00AF44A3">
            <w:pPr>
              <w:rPr>
                <w:rFonts w:ascii="Arial" w:hAnsi="Arial" w:cs="Arial"/>
                <w:sz w:val="22"/>
                <w:szCs w:val="22"/>
              </w:rPr>
            </w:pPr>
          </w:p>
        </w:tc>
        <w:tc>
          <w:tcPr>
            <w:tcW w:w="311" w:type="pct"/>
          </w:tcPr>
          <w:p w14:paraId="6DD4FCA0" w14:textId="77777777" w:rsidR="00A71E28" w:rsidRDefault="00A71E28" w:rsidP="00AF44A3">
            <w:pPr>
              <w:rPr>
                <w:rFonts w:ascii="Arial" w:hAnsi="Arial" w:cs="Arial"/>
                <w:sz w:val="22"/>
                <w:szCs w:val="22"/>
              </w:rPr>
            </w:pPr>
          </w:p>
        </w:tc>
        <w:tc>
          <w:tcPr>
            <w:tcW w:w="311" w:type="pct"/>
          </w:tcPr>
          <w:p w14:paraId="1EEC765F" w14:textId="77777777" w:rsidR="00A71E28" w:rsidRDefault="00A71E28" w:rsidP="00AF44A3">
            <w:pPr>
              <w:rPr>
                <w:rFonts w:ascii="Arial" w:hAnsi="Arial" w:cs="Arial"/>
                <w:sz w:val="22"/>
                <w:szCs w:val="22"/>
              </w:rPr>
            </w:pPr>
          </w:p>
        </w:tc>
        <w:tc>
          <w:tcPr>
            <w:tcW w:w="974" w:type="pct"/>
          </w:tcPr>
          <w:p w14:paraId="7085D1E2" w14:textId="77777777" w:rsidR="00A71E28" w:rsidRDefault="00A71E28" w:rsidP="00AF44A3">
            <w:pPr>
              <w:rPr>
                <w:rFonts w:ascii="Arial" w:hAnsi="Arial" w:cs="Arial"/>
                <w:sz w:val="22"/>
                <w:szCs w:val="22"/>
              </w:rPr>
            </w:pPr>
          </w:p>
        </w:tc>
      </w:tr>
      <w:tr w:rsidR="00B505DB" w14:paraId="3F0E8F6F" w14:textId="77777777" w:rsidTr="00AF44A3">
        <w:tc>
          <w:tcPr>
            <w:tcW w:w="3093" w:type="pct"/>
          </w:tcPr>
          <w:p w14:paraId="3F0E8F69" w14:textId="6C391296" w:rsidR="00B505DB" w:rsidRDefault="009737BD" w:rsidP="0062618A">
            <w:pPr>
              <w:rPr>
                <w:rFonts w:ascii="Arial" w:hAnsi="Arial" w:cs="Arial"/>
                <w:b/>
                <w:sz w:val="22"/>
                <w:szCs w:val="22"/>
              </w:rPr>
            </w:pPr>
            <w:r>
              <w:rPr>
                <w:rFonts w:ascii="Arial" w:hAnsi="Arial" w:cs="Arial"/>
                <w:b/>
                <w:sz w:val="22"/>
                <w:szCs w:val="22"/>
              </w:rPr>
              <w:lastRenderedPageBreak/>
              <w:t>A range of i</w:t>
            </w:r>
            <w:r w:rsidR="00B505DB">
              <w:rPr>
                <w:rFonts w:ascii="Arial" w:hAnsi="Arial" w:cs="Arial"/>
                <w:b/>
                <w:sz w:val="22"/>
                <w:szCs w:val="22"/>
              </w:rPr>
              <w:t xml:space="preserve">nteraction </w:t>
            </w:r>
            <w:r>
              <w:rPr>
                <w:rFonts w:ascii="Arial" w:hAnsi="Arial" w:cs="Arial"/>
                <w:b/>
                <w:sz w:val="22"/>
                <w:szCs w:val="22"/>
              </w:rPr>
              <w:t>s</w:t>
            </w:r>
            <w:r w:rsidR="00B505DB">
              <w:rPr>
                <w:rFonts w:ascii="Arial" w:hAnsi="Arial" w:cs="Arial"/>
                <w:b/>
                <w:sz w:val="22"/>
                <w:szCs w:val="22"/>
              </w:rPr>
              <w:t>trategies</w:t>
            </w:r>
            <w:r>
              <w:rPr>
                <w:rFonts w:ascii="Arial" w:hAnsi="Arial" w:cs="Arial"/>
                <w:b/>
                <w:sz w:val="22"/>
                <w:szCs w:val="22"/>
              </w:rPr>
              <w:t xml:space="preserve"> are used by all staff including</w:t>
            </w:r>
            <w:r w:rsidR="00B505DB">
              <w:rPr>
                <w:rFonts w:ascii="Arial" w:hAnsi="Arial" w:cs="Arial"/>
                <w:b/>
                <w:sz w:val="22"/>
                <w:szCs w:val="22"/>
              </w:rPr>
              <w:t>:</w:t>
            </w:r>
          </w:p>
          <w:p w14:paraId="3F0E8F6A" w14:textId="77777777" w:rsidR="00B10785" w:rsidRPr="00B505DB" w:rsidRDefault="00B10785" w:rsidP="0062618A">
            <w:pPr>
              <w:rPr>
                <w:rFonts w:ascii="Arial" w:hAnsi="Arial" w:cs="Arial"/>
                <w:b/>
                <w:sz w:val="22"/>
                <w:szCs w:val="22"/>
              </w:rPr>
            </w:pPr>
          </w:p>
        </w:tc>
        <w:tc>
          <w:tcPr>
            <w:tcW w:w="311" w:type="pct"/>
          </w:tcPr>
          <w:p w14:paraId="3F0E8F6B" w14:textId="77777777" w:rsidR="00B505DB" w:rsidRDefault="00B505DB" w:rsidP="002F73F6">
            <w:pPr>
              <w:rPr>
                <w:rFonts w:ascii="Arial" w:hAnsi="Arial" w:cs="Arial"/>
                <w:sz w:val="22"/>
                <w:szCs w:val="22"/>
              </w:rPr>
            </w:pPr>
          </w:p>
        </w:tc>
        <w:tc>
          <w:tcPr>
            <w:tcW w:w="311" w:type="pct"/>
          </w:tcPr>
          <w:p w14:paraId="3F0E8F6C" w14:textId="77777777" w:rsidR="00B505DB" w:rsidRDefault="00B505DB" w:rsidP="002F73F6">
            <w:pPr>
              <w:rPr>
                <w:rFonts w:ascii="Arial" w:hAnsi="Arial" w:cs="Arial"/>
                <w:sz w:val="22"/>
                <w:szCs w:val="22"/>
              </w:rPr>
            </w:pPr>
          </w:p>
        </w:tc>
        <w:tc>
          <w:tcPr>
            <w:tcW w:w="311" w:type="pct"/>
          </w:tcPr>
          <w:p w14:paraId="3F0E8F6D" w14:textId="77777777" w:rsidR="00B505DB" w:rsidRDefault="00B505DB" w:rsidP="002F73F6">
            <w:pPr>
              <w:rPr>
                <w:rFonts w:ascii="Arial" w:hAnsi="Arial" w:cs="Arial"/>
                <w:sz w:val="22"/>
                <w:szCs w:val="22"/>
              </w:rPr>
            </w:pPr>
          </w:p>
        </w:tc>
        <w:tc>
          <w:tcPr>
            <w:tcW w:w="974" w:type="pct"/>
          </w:tcPr>
          <w:p w14:paraId="3F0E8F6E" w14:textId="77777777" w:rsidR="00B505DB" w:rsidRDefault="00B505DB" w:rsidP="002F73F6">
            <w:pPr>
              <w:rPr>
                <w:rFonts w:ascii="Arial" w:hAnsi="Arial" w:cs="Arial"/>
                <w:sz w:val="22"/>
                <w:szCs w:val="22"/>
              </w:rPr>
            </w:pPr>
          </w:p>
        </w:tc>
      </w:tr>
      <w:tr w:rsidR="00770C53" w14:paraId="3F0E8F76" w14:textId="77777777" w:rsidTr="00AF44A3">
        <w:tc>
          <w:tcPr>
            <w:tcW w:w="3093" w:type="pct"/>
          </w:tcPr>
          <w:p w14:paraId="3F0E8F70" w14:textId="0BEDE03B" w:rsidR="00770C53" w:rsidRDefault="001F7235" w:rsidP="002F73F6">
            <w:pPr>
              <w:rPr>
                <w:rFonts w:ascii="Arial" w:hAnsi="Arial" w:cs="Arial"/>
                <w:sz w:val="22"/>
                <w:szCs w:val="22"/>
              </w:rPr>
            </w:pPr>
            <w:r w:rsidRPr="00D30B30">
              <w:rPr>
                <w:rFonts w:ascii="Arial" w:hAnsi="Arial" w:cs="Arial"/>
                <w:b/>
                <w:sz w:val="22"/>
                <w:szCs w:val="22"/>
              </w:rPr>
              <w:t>Commenting:</w:t>
            </w:r>
            <w:r w:rsidR="00D30B30">
              <w:rPr>
                <w:rFonts w:ascii="Arial" w:hAnsi="Arial" w:cs="Arial"/>
                <w:sz w:val="22"/>
                <w:szCs w:val="22"/>
              </w:rPr>
              <w:t xml:space="preserve"> </w:t>
            </w:r>
            <w:r w:rsidR="009737BD">
              <w:rPr>
                <w:rFonts w:ascii="Arial" w:hAnsi="Arial" w:cs="Arial"/>
                <w:sz w:val="22"/>
                <w:szCs w:val="22"/>
              </w:rPr>
              <w:t>Staff</w:t>
            </w:r>
            <w:r w:rsidR="00D30B30">
              <w:rPr>
                <w:rFonts w:ascii="Arial" w:hAnsi="Arial" w:cs="Arial"/>
                <w:sz w:val="22"/>
                <w:szCs w:val="22"/>
              </w:rPr>
              <w:t xml:space="preserve"> comment on what is happening or what children are doing at the time.</w:t>
            </w:r>
          </w:p>
          <w:p w14:paraId="3F0E8F71" w14:textId="648B048B" w:rsidR="003D3006" w:rsidRPr="00E47874" w:rsidRDefault="003D3006" w:rsidP="00E47874">
            <w:pPr>
              <w:rPr>
                <w:rFonts w:ascii="Arial" w:hAnsi="Arial" w:cs="Arial"/>
                <w:i/>
                <w:color w:val="3366FF"/>
                <w:sz w:val="20"/>
                <w:szCs w:val="20"/>
              </w:rPr>
            </w:pPr>
          </w:p>
        </w:tc>
        <w:tc>
          <w:tcPr>
            <w:tcW w:w="311" w:type="pct"/>
          </w:tcPr>
          <w:p w14:paraId="3F0E8F72" w14:textId="77777777" w:rsidR="00770C53" w:rsidRDefault="00770C53" w:rsidP="002F73F6">
            <w:pPr>
              <w:rPr>
                <w:rFonts w:ascii="Arial" w:hAnsi="Arial" w:cs="Arial"/>
                <w:sz w:val="22"/>
                <w:szCs w:val="22"/>
              </w:rPr>
            </w:pPr>
          </w:p>
        </w:tc>
        <w:tc>
          <w:tcPr>
            <w:tcW w:w="311" w:type="pct"/>
          </w:tcPr>
          <w:p w14:paraId="3F0E8F73" w14:textId="77777777" w:rsidR="00770C53" w:rsidRDefault="00770C53" w:rsidP="002F73F6">
            <w:pPr>
              <w:rPr>
                <w:rFonts w:ascii="Arial" w:hAnsi="Arial" w:cs="Arial"/>
                <w:sz w:val="22"/>
                <w:szCs w:val="22"/>
              </w:rPr>
            </w:pPr>
          </w:p>
        </w:tc>
        <w:tc>
          <w:tcPr>
            <w:tcW w:w="311" w:type="pct"/>
          </w:tcPr>
          <w:p w14:paraId="3F0E8F74" w14:textId="77777777" w:rsidR="00770C53" w:rsidRDefault="00770C53" w:rsidP="002F73F6">
            <w:pPr>
              <w:rPr>
                <w:rFonts w:ascii="Arial" w:hAnsi="Arial" w:cs="Arial"/>
                <w:sz w:val="22"/>
                <w:szCs w:val="22"/>
              </w:rPr>
            </w:pPr>
          </w:p>
        </w:tc>
        <w:tc>
          <w:tcPr>
            <w:tcW w:w="974" w:type="pct"/>
          </w:tcPr>
          <w:p w14:paraId="3F0E8F75" w14:textId="77777777" w:rsidR="00770C53" w:rsidRDefault="00770C53" w:rsidP="002F73F6">
            <w:pPr>
              <w:rPr>
                <w:rFonts w:ascii="Arial" w:hAnsi="Arial" w:cs="Arial"/>
                <w:sz w:val="22"/>
                <w:szCs w:val="22"/>
              </w:rPr>
            </w:pPr>
          </w:p>
        </w:tc>
      </w:tr>
      <w:tr w:rsidR="00D30B30" w14:paraId="3F0E8F81" w14:textId="77777777" w:rsidTr="00AF44A3">
        <w:tc>
          <w:tcPr>
            <w:tcW w:w="3093" w:type="pct"/>
          </w:tcPr>
          <w:p w14:paraId="3F0E8F77" w14:textId="59E4774D" w:rsidR="00D30B30" w:rsidRDefault="00D30B30" w:rsidP="00D30B30">
            <w:pPr>
              <w:rPr>
                <w:rFonts w:ascii="Arial" w:hAnsi="Arial" w:cs="Arial"/>
                <w:sz w:val="22"/>
                <w:szCs w:val="22"/>
              </w:rPr>
            </w:pPr>
            <w:r w:rsidRPr="00D30B30">
              <w:rPr>
                <w:rFonts w:ascii="Arial" w:hAnsi="Arial" w:cs="Arial"/>
                <w:b/>
                <w:sz w:val="22"/>
                <w:szCs w:val="22"/>
              </w:rPr>
              <w:t>Extending:</w:t>
            </w:r>
            <w:r>
              <w:rPr>
                <w:rFonts w:ascii="Arial" w:hAnsi="Arial" w:cs="Arial"/>
                <w:sz w:val="22"/>
                <w:szCs w:val="22"/>
              </w:rPr>
              <w:t xml:space="preserve"> </w:t>
            </w:r>
            <w:r w:rsidR="009737BD">
              <w:rPr>
                <w:rFonts w:ascii="Arial" w:hAnsi="Arial" w:cs="Arial"/>
                <w:sz w:val="22"/>
                <w:szCs w:val="22"/>
              </w:rPr>
              <w:t>Staff</w:t>
            </w:r>
            <w:r>
              <w:rPr>
                <w:rFonts w:ascii="Arial" w:hAnsi="Arial" w:cs="Arial"/>
                <w:sz w:val="22"/>
                <w:szCs w:val="22"/>
              </w:rPr>
              <w:t xml:space="preserve"> recast what a child says, but extends this by adding in more vocabulary</w:t>
            </w:r>
            <w:r w:rsidR="00F92234">
              <w:rPr>
                <w:rFonts w:ascii="Arial" w:hAnsi="Arial" w:cs="Arial"/>
                <w:sz w:val="22"/>
                <w:szCs w:val="22"/>
              </w:rPr>
              <w:t>,</w:t>
            </w:r>
            <w:r>
              <w:rPr>
                <w:rFonts w:ascii="Arial" w:hAnsi="Arial" w:cs="Arial"/>
                <w:sz w:val="22"/>
                <w:szCs w:val="22"/>
              </w:rPr>
              <w:t xml:space="preserve"> </w:t>
            </w:r>
            <w:r w:rsidR="009F6E13">
              <w:rPr>
                <w:rFonts w:ascii="Arial" w:hAnsi="Arial" w:cs="Arial"/>
                <w:sz w:val="22"/>
                <w:szCs w:val="22"/>
              </w:rPr>
              <w:t>information,</w:t>
            </w:r>
            <w:r w:rsidR="00F92234">
              <w:rPr>
                <w:rFonts w:ascii="Arial" w:hAnsi="Arial" w:cs="Arial"/>
                <w:sz w:val="22"/>
                <w:szCs w:val="22"/>
              </w:rPr>
              <w:t xml:space="preserve"> or</w:t>
            </w:r>
            <w:r w:rsidR="00214F06">
              <w:rPr>
                <w:rFonts w:ascii="Arial" w:hAnsi="Arial" w:cs="Arial"/>
                <w:sz w:val="22"/>
                <w:szCs w:val="22"/>
              </w:rPr>
              <w:t xml:space="preserve"> sentence structure</w:t>
            </w:r>
            <w:r>
              <w:rPr>
                <w:rFonts w:ascii="Arial" w:hAnsi="Arial" w:cs="Arial"/>
                <w:sz w:val="22"/>
                <w:szCs w:val="22"/>
              </w:rPr>
              <w:t>.</w:t>
            </w:r>
          </w:p>
          <w:p w14:paraId="3F0E8F7C" w14:textId="5E80485F" w:rsidR="00E47874" w:rsidRDefault="00E47874" w:rsidP="00D30B30">
            <w:pPr>
              <w:rPr>
                <w:rFonts w:ascii="Arial" w:hAnsi="Arial" w:cs="Arial"/>
                <w:sz w:val="22"/>
                <w:szCs w:val="22"/>
              </w:rPr>
            </w:pPr>
          </w:p>
        </w:tc>
        <w:tc>
          <w:tcPr>
            <w:tcW w:w="311" w:type="pct"/>
          </w:tcPr>
          <w:p w14:paraId="3F0E8F7D" w14:textId="77777777" w:rsidR="00D30B30" w:rsidRDefault="00D30B30" w:rsidP="00D30B30">
            <w:pPr>
              <w:rPr>
                <w:rFonts w:ascii="Arial" w:hAnsi="Arial" w:cs="Arial"/>
                <w:sz w:val="22"/>
                <w:szCs w:val="22"/>
              </w:rPr>
            </w:pPr>
          </w:p>
        </w:tc>
        <w:tc>
          <w:tcPr>
            <w:tcW w:w="311" w:type="pct"/>
          </w:tcPr>
          <w:p w14:paraId="3F0E8F7E" w14:textId="77777777" w:rsidR="00D30B30" w:rsidRDefault="00D30B30" w:rsidP="00D30B30">
            <w:pPr>
              <w:rPr>
                <w:rFonts w:ascii="Arial" w:hAnsi="Arial" w:cs="Arial"/>
                <w:sz w:val="22"/>
                <w:szCs w:val="22"/>
              </w:rPr>
            </w:pPr>
          </w:p>
        </w:tc>
        <w:tc>
          <w:tcPr>
            <w:tcW w:w="311" w:type="pct"/>
          </w:tcPr>
          <w:p w14:paraId="3F0E8F7F" w14:textId="77777777" w:rsidR="00D30B30" w:rsidRDefault="00D30B30" w:rsidP="00D30B30">
            <w:pPr>
              <w:rPr>
                <w:rFonts w:ascii="Arial" w:hAnsi="Arial" w:cs="Arial"/>
                <w:sz w:val="22"/>
                <w:szCs w:val="22"/>
              </w:rPr>
            </w:pPr>
          </w:p>
        </w:tc>
        <w:tc>
          <w:tcPr>
            <w:tcW w:w="974" w:type="pct"/>
          </w:tcPr>
          <w:p w14:paraId="3F0E8F80" w14:textId="77777777" w:rsidR="00D30B30" w:rsidRDefault="00D30B30" w:rsidP="00D30B30">
            <w:pPr>
              <w:rPr>
                <w:rFonts w:ascii="Arial" w:hAnsi="Arial" w:cs="Arial"/>
                <w:sz w:val="22"/>
                <w:szCs w:val="22"/>
              </w:rPr>
            </w:pPr>
          </w:p>
        </w:tc>
      </w:tr>
      <w:tr w:rsidR="00D30B30" w14:paraId="3F0E8F89" w14:textId="77777777" w:rsidTr="00AF44A3">
        <w:tc>
          <w:tcPr>
            <w:tcW w:w="3093" w:type="pct"/>
          </w:tcPr>
          <w:p w14:paraId="3F0E8F82" w14:textId="09414BD3" w:rsidR="00D30B30" w:rsidRDefault="00D30B30" w:rsidP="00D30B30">
            <w:pPr>
              <w:rPr>
                <w:rFonts w:ascii="Arial" w:hAnsi="Arial" w:cs="Arial"/>
                <w:sz w:val="22"/>
                <w:szCs w:val="22"/>
              </w:rPr>
            </w:pPr>
            <w:r w:rsidRPr="00D30B30">
              <w:rPr>
                <w:rFonts w:ascii="Arial" w:hAnsi="Arial" w:cs="Arial"/>
                <w:b/>
                <w:sz w:val="22"/>
                <w:szCs w:val="22"/>
              </w:rPr>
              <w:t>Pausing:</w:t>
            </w:r>
            <w:r>
              <w:rPr>
                <w:rFonts w:ascii="Arial" w:hAnsi="Arial" w:cs="Arial"/>
                <w:sz w:val="22"/>
                <w:szCs w:val="22"/>
              </w:rPr>
              <w:t xml:space="preserve"> </w:t>
            </w:r>
            <w:r w:rsidR="009737BD">
              <w:rPr>
                <w:rFonts w:ascii="Arial" w:hAnsi="Arial" w:cs="Arial"/>
                <w:sz w:val="22"/>
                <w:szCs w:val="22"/>
              </w:rPr>
              <w:t>Staff</w:t>
            </w:r>
            <w:r>
              <w:rPr>
                <w:rFonts w:ascii="Arial" w:hAnsi="Arial" w:cs="Arial"/>
                <w:sz w:val="22"/>
                <w:szCs w:val="22"/>
              </w:rPr>
              <w:t xml:space="preserve"> pause expectantly and frequently during interactions to encourage turn-taking and active participation</w:t>
            </w:r>
            <w:r w:rsidR="00E47874">
              <w:rPr>
                <w:rFonts w:ascii="Arial" w:hAnsi="Arial" w:cs="Arial"/>
                <w:sz w:val="22"/>
                <w:szCs w:val="22"/>
              </w:rPr>
              <w:t>.</w:t>
            </w:r>
          </w:p>
          <w:p w14:paraId="3F0E8F84" w14:textId="3E76E48F" w:rsidR="00E47874" w:rsidRDefault="00E47874" w:rsidP="00E47874">
            <w:pPr>
              <w:rPr>
                <w:rFonts w:ascii="Arial" w:hAnsi="Arial" w:cs="Arial"/>
                <w:sz w:val="22"/>
                <w:szCs w:val="22"/>
              </w:rPr>
            </w:pPr>
          </w:p>
        </w:tc>
        <w:tc>
          <w:tcPr>
            <w:tcW w:w="311" w:type="pct"/>
          </w:tcPr>
          <w:p w14:paraId="3F0E8F85" w14:textId="77777777" w:rsidR="00D30B30" w:rsidRDefault="00D30B30" w:rsidP="00D30B30">
            <w:pPr>
              <w:rPr>
                <w:rFonts w:ascii="Arial" w:hAnsi="Arial" w:cs="Arial"/>
                <w:sz w:val="22"/>
                <w:szCs w:val="22"/>
              </w:rPr>
            </w:pPr>
          </w:p>
        </w:tc>
        <w:tc>
          <w:tcPr>
            <w:tcW w:w="311" w:type="pct"/>
          </w:tcPr>
          <w:p w14:paraId="3F0E8F86" w14:textId="77777777" w:rsidR="00D30B30" w:rsidRDefault="00D30B30" w:rsidP="00D30B30">
            <w:pPr>
              <w:rPr>
                <w:rFonts w:ascii="Arial" w:hAnsi="Arial" w:cs="Arial"/>
                <w:sz w:val="22"/>
                <w:szCs w:val="22"/>
              </w:rPr>
            </w:pPr>
          </w:p>
        </w:tc>
        <w:tc>
          <w:tcPr>
            <w:tcW w:w="311" w:type="pct"/>
          </w:tcPr>
          <w:p w14:paraId="3F0E8F87" w14:textId="77777777" w:rsidR="00D30B30" w:rsidRDefault="00D30B30" w:rsidP="00D30B30">
            <w:pPr>
              <w:rPr>
                <w:rFonts w:ascii="Arial" w:hAnsi="Arial" w:cs="Arial"/>
                <w:sz w:val="22"/>
                <w:szCs w:val="22"/>
              </w:rPr>
            </w:pPr>
          </w:p>
        </w:tc>
        <w:tc>
          <w:tcPr>
            <w:tcW w:w="974" w:type="pct"/>
          </w:tcPr>
          <w:p w14:paraId="3F0E8F88" w14:textId="77777777" w:rsidR="00D30B30" w:rsidRDefault="00D30B30" w:rsidP="00D30B30">
            <w:pPr>
              <w:rPr>
                <w:rFonts w:ascii="Arial" w:hAnsi="Arial" w:cs="Arial"/>
                <w:sz w:val="22"/>
                <w:szCs w:val="22"/>
              </w:rPr>
            </w:pPr>
          </w:p>
        </w:tc>
      </w:tr>
      <w:tr w:rsidR="00D30B30" w14:paraId="3F0E8F90" w14:textId="77777777" w:rsidTr="00AF44A3">
        <w:tc>
          <w:tcPr>
            <w:tcW w:w="3093" w:type="pct"/>
          </w:tcPr>
          <w:p w14:paraId="3F0E8F8A" w14:textId="2B79888D" w:rsidR="003D3006" w:rsidRDefault="00D30B30" w:rsidP="00D30B30">
            <w:pPr>
              <w:rPr>
                <w:rFonts w:ascii="Arial" w:hAnsi="Arial" w:cs="Arial"/>
                <w:sz w:val="22"/>
                <w:szCs w:val="22"/>
              </w:rPr>
            </w:pPr>
            <w:r w:rsidRPr="00D30B30">
              <w:rPr>
                <w:rFonts w:ascii="Arial" w:hAnsi="Arial" w:cs="Arial"/>
                <w:b/>
                <w:sz w:val="22"/>
                <w:szCs w:val="22"/>
              </w:rPr>
              <w:t>Pa</w:t>
            </w:r>
            <w:r>
              <w:rPr>
                <w:rFonts w:ascii="Arial" w:hAnsi="Arial" w:cs="Arial"/>
                <w:b/>
                <w:sz w:val="22"/>
                <w:szCs w:val="22"/>
              </w:rPr>
              <w:t>ci</w:t>
            </w:r>
            <w:r w:rsidRPr="00D30B30">
              <w:rPr>
                <w:rFonts w:ascii="Arial" w:hAnsi="Arial" w:cs="Arial"/>
                <w:b/>
                <w:sz w:val="22"/>
                <w:szCs w:val="22"/>
              </w:rPr>
              <w:t>ng:</w:t>
            </w:r>
            <w:r>
              <w:rPr>
                <w:rFonts w:ascii="Arial" w:hAnsi="Arial" w:cs="Arial"/>
                <w:sz w:val="22"/>
                <w:szCs w:val="22"/>
              </w:rPr>
              <w:t xml:space="preserve"> </w:t>
            </w:r>
            <w:r w:rsidR="009737BD">
              <w:rPr>
                <w:rFonts w:ascii="Arial" w:hAnsi="Arial" w:cs="Arial"/>
                <w:sz w:val="22"/>
                <w:szCs w:val="22"/>
              </w:rPr>
              <w:t>Staff</w:t>
            </w:r>
            <w:r>
              <w:rPr>
                <w:rFonts w:ascii="Arial" w:hAnsi="Arial" w:cs="Arial"/>
                <w:sz w:val="22"/>
                <w:szCs w:val="22"/>
              </w:rPr>
              <w:t xml:space="preserve"> use a slow, but natural pace during conversation, giving children time to respond</w:t>
            </w:r>
            <w:r w:rsidR="003D3006">
              <w:rPr>
                <w:rFonts w:ascii="Arial" w:hAnsi="Arial" w:cs="Arial"/>
                <w:sz w:val="22"/>
                <w:szCs w:val="22"/>
              </w:rPr>
              <w:t xml:space="preserve"> and enabling them to process the verbal information </w:t>
            </w:r>
            <w:proofErr w:type="gramStart"/>
            <w:r w:rsidR="003D3006">
              <w:rPr>
                <w:rFonts w:ascii="Arial" w:hAnsi="Arial" w:cs="Arial"/>
                <w:sz w:val="22"/>
                <w:szCs w:val="22"/>
              </w:rPr>
              <w:t>e.g.</w:t>
            </w:r>
            <w:proofErr w:type="gramEnd"/>
            <w:r w:rsidR="003D3006">
              <w:rPr>
                <w:rFonts w:ascii="Arial" w:hAnsi="Arial" w:cs="Arial"/>
                <w:sz w:val="22"/>
                <w:szCs w:val="22"/>
              </w:rPr>
              <w:t xml:space="preserve"> when giving instructions.</w:t>
            </w:r>
          </w:p>
          <w:p w14:paraId="3F0E8F8B" w14:textId="37F14297" w:rsidR="00E47874" w:rsidRPr="003D3006" w:rsidRDefault="00E47874" w:rsidP="00E47874">
            <w:pPr>
              <w:rPr>
                <w:rFonts w:ascii="Arial" w:hAnsi="Arial" w:cs="Arial"/>
                <w:sz w:val="22"/>
                <w:szCs w:val="22"/>
              </w:rPr>
            </w:pPr>
          </w:p>
        </w:tc>
        <w:tc>
          <w:tcPr>
            <w:tcW w:w="311" w:type="pct"/>
          </w:tcPr>
          <w:p w14:paraId="3F0E8F8C" w14:textId="77777777" w:rsidR="00D30B30" w:rsidRDefault="00D30B30" w:rsidP="00D30B30">
            <w:pPr>
              <w:rPr>
                <w:rFonts w:ascii="Arial" w:hAnsi="Arial" w:cs="Arial"/>
                <w:sz w:val="22"/>
                <w:szCs w:val="22"/>
              </w:rPr>
            </w:pPr>
          </w:p>
        </w:tc>
        <w:tc>
          <w:tcPr>
            <w:tcW w:w="311" w:type="pct"/>
          </w:tcPr>
          <w:p w14:paraId="3F0E8F8D" w14:textId="77777777" w:rsidR="00D30B30" w:rsidRDefault="00D30B30" w:rsidP="00D30B30">
            <w:pPr>
              <w:rPr>
                <w:rFonts w:ascii="Arial" w:hAnsi="Arial" w:cs="Arial"/>
                <w:sz w:val="22"/>
                <w:szCs w:val="22"/>
              </w:rPr>
            </w:pPr>
          </w:p>
        </w:tc>
        <w:tc>
          <w:tcPr>
            <w:tcW w:w="311" w:type="pct"/>
          </w:tcPr>
          <w:p w14:paraId="3F0E8F8E" w14:textId="77777777" w:rsidR="00D30B30" w:rsidRDefault="00D30B30" w:rsidP="00D30B30">
            <w:pPr>
              <w:rPr>
                <w:rFonts w:ascii="Arial" w:hAnsi="Arial" w:cs="Arial"/>
                <w:sz w:val="22"/>
                <w:szCs w:val="22"/>
              </w:rPr>
            </w:pPr>
          </w:p>
        </w:tc>
        <w:tc>
          <w:tcPr>
            <w:tcW w:w="974" w:type="pct"/>
          </w:tcPr>
          <w:p w14:paraId="3F0E8F8F" w14:textId="77777777" w:rsidR="00D30B30" w:rsidRDefault="00D30B30" w:rsidP="00D30B30">
            <w:pPr>
              <w:rPr>
                <w:rFonts w:ascii="Arial" w:hAnsi="Arial" w:cs="Arial"/>
                <w:sz w:val="22"/>
                <w:szCs w:val="22"/>
              </w:rPr>
            </w:pPr>
          </w:p>
        </w:tc>
      </w:tr>
      <w:tr w:rsidR="003D3006" w14:paraId="3F0E8F99" w14:textId="77777777" w:rsidTr="00AF44A3">
        <w:tc>
          <w:tcPr>
            <w:tcW w:w="3093" w:type="pct"/>
          </w:tcPr>
          <w:p w14:paraId="3F0E8F91" w14:textId="2602F157" w:rsidR="00B96C01" w:rsidRPr="00B505DB" w:rsidRDefault="003D3006" w:rsidP="00B96C01">
            <w:pPr>
              <w:rPr>
                <w:rFonts w:ascii="Arial" w:hAnsi="Arial" w:cs="Arial"/>
                <w:i/>
                <w:color w:val="3366FF"/>
                <w:sz w:val="20"/>
                <w:szCs w:val="20"/>
              </w:rPr>
            </w:pPr>
            <w:r>
              <w:rPr>
                <w:rFonts w:ascii="Arial" w:hAnsi="Arial" w:cs="Arial"/>
                <w:b/>
                <w:sz w:val="22"/>
                <w:szCs w:val="22"/>
              </w:rPr>
              <w:t xml:space="preserve">Questioning: </w:t>
            </w:r>
            <w:r w:rsidR="00B96C01" w:rsidRPr="00B96C01">
              <w:rPr>
                <w:rFonts w:ascii="Arial" w:hAnsi="Arial" w:cs="Arial"/>
                <w:bCs/>
                <w:sz w:val="22"/>
                <w:szCs w:val="22"/>
              </w:rPr>
              <w:t xml:space="preserve">Staff </w:t>
            </w:r>
            <w:r w:rsidR="002879B5">
              <w:rPr>
                <w:rFonts w:ascii="Arial" w:hAnsi="Arial" w:cs="Arial"/>
                <w:sz w:val="22"/>
                <w:szCs w:val="22"/>
              </w:rPr>
              <w:t>ask</w:t>
            </w:r>
            <w:r w:rsidR="002879B5" w:rsidRPr="002879B5">
              <w:rPr>
                <w:rFonts w:ascii="Arial" w:hAnsi="Arial" w:cs="Arial"/>
                <w:sz w:val="22"/>
                <w:szCs w:val="22"/>
              </w:rPr>
              <w:t xml:space="preserve"> open-ended</w:t>
            </w:r>
            <w:r w:rsidR="002879B5">
              <w:rPr>
                <w:rFonts w:ascii="Arial" w:hAnsi="Arial" w:cs="Arial"/>
                <w:sz w:val="22"/>
                <w:szCs w:val="22"/>
              </w:rPr>
              <w:t xml:space="preserve"> questions that extend children's thinking</w:t>
            </w:r>
          </w:p>
          <w:p w14:paraId="3F0E8F94" w14:textId="25B3B2B7" w:rsidR="00B505DB" w:rsidRPr="00B505DB" w:rsidRDefault="00B505DB" w:rsidP="00D30B30">
            <w:pPr>
              <w:rPr>
                <w:rFonts w:ascii="Arial" w:hAnsi="Arial" w:cs="Arial"/>
                <w:i/>
                <w:color w:val="3366FF"/>
                <w:sz w:val="20"/>
                <w:szCs w:val="20"/>
              </w:rPr>
            </w:pPr>
          </w:p>
        </w:tc>
        <w:tc>
          <w:tcPr>
            <w:tcW w:w="311" w:type="pct"/>
          </w:tcPr>
          <w:p w14:paraId="3F0E8F95" w14:textId="77777777" w:rsidR="003D3006" w:rsidRDefault="003D3006" w:rsidP="00D30B30">
            <w:pPr>
              <w:rPr>
                <w:rFonts w:ascii="Arial" w:hAnsi="Arial" w:cs="Arial"/>
                <w:sz w:val="22"/>
                <w:szCs w:val="22"/>
              </w:rPr>
            </w:pPr>
          </w:p>
        </w:tc>
        <w:tc>
          <w:tcPr>
            <w:tcW w:w="311" w:type="pct"/>
          </w:tcPr>
          <w:p w14:paraId="3F0E8F96" w14:textId="77777777" w:rsidR="003D3006" w:rsidRDefault="003D3006" w:rsidP="00D30B30">
            <w:pPr>
              <w:rPr>
                <w:rFonts w:ascii="Arial" w:hAnsi="Arial" w:cs="Arial"/>
                <w:sz w:val="22"/>
                <w:szCs w:val="22"/>
              </w:rPr>
            </w:pPr>
          </w:p>
        </w:tc>
        <w:tc>
          <w:tcPr>
            <w:tcW w:w="311" w:type="pct"/>
          </w:tcPr>
          <w:p w14:paraId="3F0E8F97" w14:textId="77777777" w:rsidR="003D3006" w:rsidRDefault="003D3006" w:rsidP="00D30B30">
            <w:pPr>
              <w:rPr>
                <w:rFonts w:ascii="Arial" w:hAnsi="Arial" w:cs="Arial"/>
                <w:sz w:val="22"/>
                <w:szCs w:val="22"/>
              </w:rPr>
            </w:pPr>
          </w:p>
        </w:tc>
        <w:tc>
          <w:tcPr>
            <w:tcW w:w="974" w:type="pct"/>
          </w:tcPr>
          <w:p w14:paraId="3F0E8F98" w14:textId="77777777" w:rsidR="003D3006" w:rsidRDefault="003D3006" w:rsidP="00D30B30">
            <w:pPr>
              <w:rPr>
                <w:rFonts w:ascii="Arial" w:hAnsi="Arial" w:cs="Arial"/>
                <w:sz w:val="22"/>
                <w:szCs w:val="22"/>
              </w:rPr>
            </w:pPr>
          </w:p>
        </w:tc>
      </w:tr>
      <w:tr w:rsidR="00B505DB" w14:paraId="3F0E8FA1" w14:textId="77777777" w:rsidTr="00AF44A3">
        <w:tc>
          <w:tcPr>
            <w:tcW w:w="3093" w:type="pct"/>
          </w:tcPr>
          <w:p w14:paraId="3F0E8F9A" w14:textId="342B3CB5" w:rsidR="00B505DB" w:rsidRDefault="00B505DB" w:rsidP="00D30B30">
            <w:pPr>
              <w:rPr>
                <w:rFonts w:ascii="Arial" w:hAnsi="Arial" w:cs="Arial"/>
                <w:sz w:val="22"/>
                <w:szCs w:val="22"/>
              </w:rPr>
            </w:pPr>
            <w:r>
              <w:rPr>
                <w:rFonts w:ascii="Arial" w:hAnsi="Arial" w:cs="Arial"/>
                <w:b/>
                <w:sz w:val="22"/>
                <w:szCs w:val="22"/>
              </w:rPr>
              <w:t xml:space="preserve">Labelling: </w:t>
            </w:r>
            <w:r>
              <w:rPr>
                <w:rFonts w:ascii="Arial" w:hAnsi="Arial" w:cs="Arial"/>
                <w:sz w:val="22"/>
                <w:szCs w:val="22"/>
              </w:rPr>
              <w:t>Adults provide the</w:t>
            </w:r>
            <w:r w:rsidR="00B96C01">
              <w:rPr>
                <w:rFonts w:ascii="Arial" w:hAnsi="Arial" w:cs="Arial"/>
                <w:sz w:val="22"/>
                <w:szCs w:val="22"/>
              </w:rPr>
              <w:t xml:space="preserve"> specific vocabulary </w:t>
            </w:r>
            <w:r>
              <w:rPr>
                <w:rFonts w:ascii="Arial" w:hAnsi="Arial" w:cs="Arial"/>
                <w:sz w:val="22"/>
                <w:szCs w:val="22"/>
              </w:rPr>
              <w:t xml:space="preserve">for familiar and unfamiliar actions, </w:t>
            </w:r>
            <w:r w:rsidR="009F6E13">
              <w:rPr>
                <w:rFonts w:ascii="Arial" w:hAnsi="Arial" w:cs="Arial"/>
                <w:sz w:val="22"/>
                <w:szCs w:val="22"/>
              </w:rPr>
              <w:t>objects,</w:t>
            </w:r>
            <w:r>
              <w:rPr>
                <w:rFonts w:ascii="Arial" w:hAnsi="Arial" w:cs="Arial"/>
                <w:sz w:val="22"/>
                <w:szCs w:val="22"/>
              </w:rPr>
              <w:t xml:space="preserve"> or abstract concepts such as feelings.</w:t>
            </w:r>
          </w:p>
          <w:p w14:paraId="3F0E8F9C" w14:textId="4C2FAEE7" w:rsidR="00B505DB" w:rsidRPr="00B505DB" w:rsidRDefault="00B505DB" w:rsidP="00D30B30">
            <w:pPr>
              <w:rPr>
                <w:rFonts w:ascii="Arial" w:hAnsi="Arial" w:cs="Arial"/>
                <w:sz w:val="22"/>
                <w:szCs w:val="22"/>
              </w:rPr>
            </w:pPr>
          </w:p>
        </w:tc>
        <w:tc>
          <w:tcPr>
            <w:tcW w:w="311" w:type="pct"/>
          </w:tcPr>
          <w:p w14:paraId="3F0E8F9D" w14:textId="77777777" w:rsidR="00B505DB" w:rsidRDefault="00B505DB" w:rsidP="00D30B30">
            <w:pPr>
              <w:rPr>
                <w:rFonts w:ascii="Arial" w:hAnsi="Arial" w:cs="Arial"/>
                <w:sz w:val="22"/>
                <w:szCs w:val="22"/>
              </w:rPr>
            </w:pPr>
          </w:p>
        </w:tc>
        <w:tc>
          <w:tcPr>
            <w:tcW w:w="311" w:type="pct"/>
          </w:tcPr>
          <w:p w14:paraId="3F0E8F9E" w14:textId="77777777" w:rsidR="00B505DB" w:rsidRDefault="00B505DB" w:rsidP="00D30B30">
            <w:pPr>
              <w:rPr>
                <w:rFonts w:ascii="Arial" w:hAnsi="Arial" w:cs="Arial"/>
                <w:sz w:val="22"/>
                <w:szCs w:val="22"/>
              </w:rPr>
            </w:pPr>
          </w:p>
        </w:tc>
        <w:tc>
          <w:tcPr>
            <w:tcW w:w="311" w:type="pct"/>
          </w:tcPr>
          <w:p w14:paraId="3F0E8F9F" w14:textId="77777777" w:rsidR="00B505DB" w:rsidRDefault="00B505DB" w:rsidP="00D30B30">
            <w:pPr>
              <w:rPr>
                <w:rFonts w:ascii="Arial" w:hAnsi="Arial" w:cs="Arial"/>
                <w:sz w:val="22"/>
                <w:szCs w:val="22"/>
              </w:rPr>
            </w:pPr>
          </w:p>
        </w:tc>
        <w:tc>
          <w:tcPr>
            <w:tcW w:w="974" w:type="pct"/>
          </w:tcPr>
          <w:p w14:paraId="3F0E8FA0" w14:textId="77777777" w:rsidR="00B505DB" w:rsidRDefault="00B505DB" w:rsidP="00D30B30">
            <w:pPr>
              <w:rPr>
                <w:rFonts w:ascii="Arial" w:hAnsi="Arial" w:cs="Arial"/>
                <w:sz w:val="22"/>
                <w:szCs w:val="22"/>
              </w:rPr>
            </w:pPr>
          </w:p>
        </w:tc>
      </w:tr>
      <w:tr w:rsidR="00B505DB" w14:paraId="3F0E8FA9" w14:textId="77777777" w:rsidTr="00AF44A3">
        <w:tc>
          <w:tcPr>
            <w:tcW w:w="3093" w:type="pct"/>
          </w:tcPr>
          <w:p w14:paraId="3F0E8FA2" w14:textId="4186D1DC" w:rsidR="00B505DB" w:rsidRDefault="00B505DB" w:rsidP="00D30B30">
            <w:pPr>
              <w:rPr>
                <w:rFonts w:ascii="Arial" w:hAnsi="Arial" w:cs="Arial"/>
                <w:sz w:val="22"/>
                <w:szCs w:val="22"/>
              </w:rPr>
            </w:pPr>
            <w:r>
              <w:rPr>
                <w:rFonts w:ascii="Arial" w:hAnsi="Arial" w:cs="Arial"/>
                <w:b/>
                <w:sz w:val="22"/>
                <w:szCs w:val="22"/>
              </w:rPr>
              <w:t xml:space="preserve">Explaining: </w:t>
            </w:r>
            <w:r>
              <w:rPr>
                <w:rFonts w:ascii="Arial" w:hAnsi="Arial" w:cs="Arial"/>
                <w:sz w:val="22"/>
                <w:szCs w:val="22"/>
              </w:rPr>
              <w:t xml:space="preserve">Adults explain the meaning of new words as children encounter them </w:t>
            </w:r>
            <w:proofErr w:type="gramStart"/>
            <w:r>
              <w:rPr>
                <w:rFonts w:ascii="Arial" w:hAnsi="Arial" w:cs="Arial"/>
                <w:sz w:val="22"/>
                <w:szCs w:val="22"/>
              </w:rPr>
              <w:t>e.g.</w:t>
            </w:r>
            <w:proofErr w:type="gramEnd"/>
            <w:r>
              <w:rPr>
                <w:rFonts w:ascii="Arial" w:hAnsi="Arial" w:cs="Arial"/>
                <w:sz w:val="22"/>
                <w:szCs w:val="22"/>
              </w:rPr>
              <w:t xml:space="preserve"> through conversations, </w:t>
            </w:r>
            <w:r w:rsidR="009804E4">
              <w:rPr>
                <w:rFonts w:ascii="Arial" w:hAnsi="Arial" w:cs="Arial"/>
                <w:sz w:val="22"/>
                <w:szCs w:val="22"/>
              </w:rPr>
              <w:t>during</w:t>
            </w:r>
            <w:r>
              <w:rPr>
                <w:rFonts w:ascii="Arial" w:hAnsi="Arial" w:cs="Arial"/>
                <w:sz w:val="22"/>
                <w:szCs w:val="22"/>
              </w:rPr>
              <w:t xml:space="preserve"> stories</w:t>
            </w:r>
            <w:r w:rsidR="000E2900">
              <w:rPr>
                <w:rFonts w:ascii="Arial" w:hAnsi="Arial" w:cs="Arial"/>
                <w:sz w:val="22"/>
                <w:szCs w:val="22"/>
              </w:rPr>
              <w:t xml:space="preserve">, through subject-related activities </w:t>
            </w:r>
            <w:r>
              <w:rPr>
                <w:rFonts w:ascii="Arial" w:hAnsi="Arial" w:cs="Arial"/>
                <w:sz w:val="22"/>
                <w:szCs w:val="22"/>
              </w:rPr>
              <w:t>etc.</w:t>
            </w:r>
          </w:p>
          <w:p w14:paraId="3F0E8FA4" w14:textId="435B6F14" w:rsidR="00301ED3" w:rsidRPr="000E2900" w:rsidRDefault="00301ED3" w:rsidP="00301ED3">
            <w:pPr>
              <w:rPr>
                <w:rFonts w:ascii="Arial" w:hAnsi="Arial" w:cs="Arial"/>
                <w:i/>
                <w:color w:val="3366FF"/>
                <w:sz w:val="20"/>
                <w:szCs w:val="20"/>
              </w:rPr>
            </w:pPr>
          </w:p>
        </w:tc>
        <w:tc>
          <w:tcPr>
            <w:tcW w:w="311" w:type="pct"/>
          </w:tcPr>
          <w:p w14:paraId="3F0E8FA5" w14:textId="77777777" w:rsidR="00B505DB" w:rsidRDefault="00B505DB" w:rsidP="00D30B30">
            <w:pPr>
              <w:rPr>
                <w:rFonts w:ascii="Arial" w:hAnsi="Arial" w:cs="Arial"/>
                <w:sz w:val="22"/>
                <w:szCs w:val="22"/>
              </w:rPr>
            </w:pPr>
          </w:p>
        </w:tc>
        <w:tc>
          <w:tcPr>
            <w:tcW w:w="311" w:type="pct"/>
          </w:tcPr>
          <w:p w14:paraId="3F0E8FA6" w14:textId="77777777" w:rsidR="00B505DB" w:rsidRDefault="00B505DB" w:rsidP="00D30B30">
            <w:pPr>
              <w:rPr>
                <w:rFonts w:ascii="Arial" w:hAnsi="Arial" w:cs="Arial"/>
                <w:sz w:val="22"/>
                <w:szCs w:val="22"/>
              </w:rPr>
            </w:pPr>
          </w:p>
        </w:tc>
        <w:tc>
          <w:tcPr>
            <w:tcW w:w="311" w:type="pct"/>
          </w:tcPr>
          <w:p w14:paraId="3F0E8FA7" w14:textId="77777777" w:rsidR="00B505DB" w:rsidRDefault="00B505DB" w:rsidP="00D30B30">
            <w:pPr>
              <w:rPr>
                <w:rFonts w:ascii="Arial" w:hAnsi="Arial" w:cs="Arial"/>
                <w:sz w:val="22"/>
                <w:szCs w:val="22"/>
              </w:rPr>
            </w:pPr>
          </w:p>
        </w:tc>
        <w:tc>
          <w:tcPr>
            <w:tcW w:w="974" w:type="pct"/>
          </w:tcPr>
          <w:p w14:paraId="3F0E8FA8" w14:textId="77777777" w:rsidR="00B505DB" w:rsidRDefault="00B505DB" w:rsidP="00D30B30">
            <w:pPr>
              <w:rPr>
                <w:rFonts w:ascii="Arial" w:hAnsi="Arial" w:cs="Arial"/>
                <w:sz w:val="22"/>
                <w:szCs w:val="22"/>
              </w:rPr>
            </w:pPr>
          </w:p>
        </w:tc>
      </w:tr>
      <w:tr w:rsidR="00296DFA" w14:paraId="5871EAF5" w14:textId="77777777" w:rsidTr="00296DFA">
        <w:tc>
          <w:tcPr>
            <w:tcW w:w="5000" w:type="pct"/>
            <w:gridSpan w:val="5"/>
          </w:tcPr>
          <w:p w14:paraId="007DAD17" w14:textId="254AD575" w:rsidR="00296DFA" w:rsidRDefault="00E4407D" w:rsidP="00D30B30">
            <w:pPr>
              <w:rPr>
                <w:rFonts w:ascii="Arial" w:hAnsi="Arial" w:cs="Arial"/>
                <w:b/>
                <w:bCs/>
                <w:sz w:val="22"/>
                <w:szCs w:val="22"/>
              </w:rPr>
            </w:pPr>
            <w:r>
              <w:rPr>
                <w:rFonts w:ascii="Arial" w:hAnsi="Arial" w:cs="Arial"/>
                <w:b/>
                <w:bCs/>
                <w:sz w:val="22"/>
                <w:szCs w:val="22"/>
              </w:rPr>
              <w:t>Next Steps / Planned Actions:</w:t>
            </w:r>
          </w:p>
          <w:p w14:paraId="42EBABD1" w14:textId="662B413F" w:rsidR="001E06D1" w:rsidRDefault="001E06D1" w:rsidP="00D30B30">
            <w:pPr>
              <w:rPr>
                <w:rFonts w:ascii="Arial" w:hAnsi="Arial" w:cs="Arial"/>
                <w:b/>
                <w:bCs/>
                <w:sz w:val="22"/>
                <w:szCs w:val="22"/>
              </w:rPr>
            </w:pPr>
          </w:p>
          <w:p w14:paraId="2473034D" w14:textId="6B526CA6" w:rsidR="001E06D1" w:rsidRDefault="001E06D1" w:rsidP="00D30B30">
            <w:pPr>
              <w:rPr>
                <w:rFonts w:ascii="Arial" w:hAnsi="Arial" w:cs="Arial"/>
                <w:b/>
                <w:bCs/>
                <w:sz w:val="22"/>
                <w:szCs w:val="22"/>
              </w:rPr>
            </w:pPr>
          </w:p>
          <w:p w14:paraId="541F07AD" w14:textId="45765CED" w:rsidR="001E06D1" w:rsidRDefault="001E06D1" w:rsidP="00D30B30">
            <w:pPr>
              <w:rPr>
                <w:rFonts w:ascii="Arial" w:hAnsi="Arial" w:cs="Arial"/>
                <w:b/>
                <w:bCs/>
                <w:sz w:val="22"/>
                <w:szCs w:val="22"/>
              </w:rPr>
            </w:pPr>
          </w:p>
          <w:p w14:paraId="68D7CB35" w14:textId="77777777" w:rsidR="001E06D1" w:rsidRDefault="001E06D1" w:rsidP="00D30B30">
            <w:pPr>
              <w:rPr>
                <w:rFonts w:ascii="Arial" w:hAnsi="Arial" w:cs="Arial"/>
                <w:b/>
                <w:bCs/>
                <w:sz w:val="22"/>
                <w:szCs w:val="22"/>
              </w:rPr>
            </w:pPr>
          </w:p>
          <w:p w14:paraId="14EDD78B" w14:textId="77777777" w:rsidR="00E4407D" w:rsidRDefault="00E4407D" w:rsidP="00D30B30">
            <w:pPr>
              <w:rPr>
                <w:rFonts w:ascii="Arial" w:hAnsi="Arial" w:cs="Arial"/>
                <w:b/>
                <w:bCs/>
                <w:sz w:val="22"/>
                <w:szCs w:val="22"/>
              </w:rPr>
            </w:pPr>
          </w:p>
          <w:p w14:paraId="64160BC2" w14:textId="4FD2CA2E" w:rsidR="00E4407D" w:rsidRDefault="00E4407D" w:rsidP="00D30B30">
            <w:pPr>
              <w:rPr>
                <w:rFonts w:ascii="Arial" w:hAnsi="Arial" w:cs="Arial"/>
                <w:b/>
                <w:bCs/>
                <w:sz w:val="22"/>
                <w:szCs w:val="22"/>
              </w:rPr>
            </w:pPr>
          </w:p>
          <w:p w14:paraId="477CB1D8" w14:textId="77777777" w:rsidR="009F6E13" w:rsidRDefault="009F6E13" w:rsidP="00D30B30">
            <w:pPr>
              <w:rPr>
                <w:rFonts w:ascii="Arial" w:hAnsi="Arial" w:cs="Arial"/>
                <w:b/>
                <w:bCs/>
                <w:sz w:val="22"/>
                <w:szCs w:val="22"/>
              </w:rPr>
            </w:pPr>
          </w:p>
          <w:p w14:paraId="47751E4C" w14:textId="77777777" w:rsidR="00E4407D" w:rsidRDefault="00E4407D" w:rsidP="00D30B30">
            <w:pPr>
              <w:rPr>
                <w:rFonts w:ascii="Arial" w:hAnsi="Arial" w:cs="Arial"/>
                <w:b/>
                <w:bCs/>
                <w:sz w:val="22"/>
                <w:szCs w:val="22"/>
              </w:rPr>
            </w:pPr>
          </w:p>
          <w:p w14:paraId="01CF708A" w14:textId="77777777" w:rsidR="00E4407D" w:rsidRDefault="00E4407D" w:rsidP="00D30B30">
            <w:pPr>
              <w:rPr>
                <w:rFonts w:ascii="Arial" w:hAnsi="Arial" w:cs="Arial"/>
                <w:b/>
                <w:bCs/>
                <w:sz w:val="22"/>
                <w:szCs w:val="22"/>
              </w:rPr>
            </w:pPr>
          </w:p>
          <w:p w14:paraId="09090414" w14:textId="77777777" w:rsidR="00E4407D" w:rsidRDefault="00E4407D" w:rsidP="00D30B30">
            <w:pPr>
              <w:rPr>
                <w:rFonts w:ascii="Arial" w:hAnsi="Arial" w:cs="Arial"/>
                <w:b/>
                <w:bCs/>
                <w:sz w:val="22"/>
                <w:szCs w:val="22"/>
              </w:rPr>
            </w:pPr>
          </w:p>
          <w:p w14:paraId="00DDF25D" w14:textId="6558999A" w:rsidR="00E4407D" w:rsidRDefault="00E4407D" w:rsidP="00D30B30">
            <w:pPr>
              <w:rPr>
                <w:rFonts w:ascii="Arial" w:hAnsi="Arial" w:cs="Arial"/>
                <w:b/>
                <w:bCs/>
                <w:sz w:val="22"/>
                <w:szCs w:val="22"/>
              </w:rPr>
            </w:pPr>
          </w:p>
          <w:p w14:paraId="13098350" w14:textId="724B02F1" w:rsidR="001E06D1" w:rsidRDefault="001E06D1" w:rsidP="00D30B30">
            <w:pPr>
              <w:rPr>
                <w:rFonts w:ascii="Arial" w:hAnsi="Arial" w:cs="Arial"/>
                <w:b/>
                <w:bCs/>
                <w:sz w:val="22"/>
                <w:szCs w:val="22"/>
              </w:rPr>
            </w:pPr>
          </w:p>
          <w:p w14:paraId="42BCD761" w14:textId="588E7D23" w:rsidR="001E06D1" w:rsidRDefault="001E06D1" w:rsidP="00D30B30">
            <w:pPr>
              <w:rPr>
                <w:rFonts w:ascii="Arial" w:hAnsi="Arial" w:cs="Arial"/>
                <w:b/>
                <w:bCs/>
                <w:sz w:val="22"/>
                <w:szCs w:val="22"/>
              </w:rPr>
            </w:pPr>
          </w:p>
          <w:p w14:paraId="6D6385D3" w14:textId="77777777" w:rsidR="001E06D1" w:rsidRDefault="001E06D1" w:rsidP="00D30B30">
            <w:pPr>
              <w:rPr>
                <w:rFonts w:ascii="Arial" w:hAnsi="Arial" w:cs="Arial"/>
                <w:b/>
                <w:bCs/>
                <w:sz w:val="22"/>
                <w:szCs w:val="22"/>
              </w:rPr>
            </w:pPr>
          </w:p>
          <w:p w14:paraId="01709E34" w14:textId="39EE2A6A" w:rsidR="00E4407D" w:rsidRPr="00E4407D" w:rsidRDefault="00E4407D" w:rsidP="00D30B30">
            <w:pPr>
              <w:rPr>
                <w:rFonts w:ascii="Arial" w:hAnsi="Arial" w:cs="Arial"/>
                <w:b/>
                <w:bCs/>
                <w:sz w:val="22"/>
                <w:szCs w:val="22"/>
              </w:rPr>
            </w:pPr>
          </w:p>
        </w:tc>
      </w:tr>
    </w:tbl>
    <w:p w14:paraId="3F0E8FAA" w14:textId="77777777" w:rsidR="00770C53" w:rsidRDefault="00770C53" w:rsidP="00770C53">
      <w:pPr>
        <w:rPr>
          <w:rFonts w:ascii="Arial" w:hAnsi="Arial" w:cs="Arial"/>
          <w:b/>
          <w:sz w:val="28"/>
          <w:szCs w:val="28"/>
        </w:rPr>
      </w:pPr>
    </w:p>
    <w:p w14:paraId="3F0E8FB0" w14:textId="32EDF48E" w:rsidR="001B6850" w:rsidRPr="009F6E13" w:rsidRDefault="00301ED3" w:rsidP="002B1574">
      <w:pPr>
        <w:rPr>
          <w:rFonts w:ascii="Arial" w:hAnsi="Arial" w:cs="Arial"/>
          <w:b/>
          <w:sz w:val="22"/>
          <w:szCs w:val="22"/>
        </w:rPr>
      </w:pPr>
      <w:r w:rsidRPr="009F6E13">
        <w:rPr>
          <w:rFonts w:ascii="Arial" w:hAnsi="Arial" w:cs="Arial"/>
          <w:b/>
          <w:sz w:val="22"/>
          <w:szCs w:val="22"/>
        </w:rPr>
        <w:lastRenderedPageBreak/>
        <w:t>Completed on (date): _______________   Completed by _______________________________________________</w:t>
      </w:r>
    </w:p>
    <w:sectPr w:rsidR="001B6850" w:rsidRPr="009F6E13" w:rsidSect="004D44F5">
      <w:headerReference w:type="even" r:id="rId7"/>
      <w:headerReference w:type="default" r:id="rId8"/>
      <w:footerReference w:type="even" r:id="rId9"/>
      <w:footerReference w:type="default" r:id="rId10"/>
      <w:headerReference w:type="first" r:id="rId11"/>
      <w:footerReference w:type="first" r:id="rId12"/>
      <w:pgSz w:w="16838" w:h="11906" w:orient="landscape" w:code="9"/>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AD3FB" w14:textId="77777777" w:rsidR="009C4D25" w:rsidRDefault="009C4D25">
      <w:r>
        <w:separator/>
      </w:r>
    </w:p>
  </w:endnote>
  <w:endnote w:type="continuationSeparator" w:id="0">
    <w:p w14:paraId="7CC1AC55" w14:textId="77777777" w:rsidR="009C4D25" w:rsidRDefault="009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6B96D" w14:textId="77777777" w:rsidR="00A52A9E" w:rsidRDefault="00A52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8FB5" w14:textId="135C49E4" w:rsidR="00EF6C6A" w:rsidRPr="00FA286E" w:rsidRDefault="008F426E">
    <w:pPr>
      <w:pStyle w:val="Footer"/>
      <w:rPr>
        <w:rFonts w:ascii="Arial" w:hAnsi="Arial" w:cs="Arial"/>
        <w:sz w:val="20"/>
        <w:szCs w:val="20"/>
      </w:rPr>
    </w:pPr>
    <w:r w:rsidRPr="00FA286E">
      <w:rPr>
        <w:rFonts w:ascii="Arial" w:hAnsi="Arial" w:cs="Arial"/>
        <w:sz w:val="20"/>
        <w:szCs w:val="20"/>
      </w:rPr>
      <w:t xml:space="preserve">Drawn from the </w:t>
    </w:r>
    <w:r w:rsidR="00D86691">
      <w:rPr>
        <w:rFonts w:ascii="Arial" w:hAnsi="Arial" w:cs="Arial"/>
        <w:sz w:val="20"/>
        <w:szCs w:val="20"/>
      </w:rPr>
      <w:t xml:space="preserve">Ofsted School Inspection Handbook, </w:t>
    </w:r>
    <w:r w:rsidRPr="00FA286E">
      <w:rPr>
        <w:rFonts w:ascii="Arial" w:hAnsi="Arial" w:cs="Arial"/>
        <w:sz w:val="20"/>
        <w:szCs w:val="20"/>
      </w:rPr>
      <w:t>ECAT audit and the Communication Trust audit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78C72" w14:textId="77777777" w:rsidR="00A52A9E" w:rsidRDefault="00A52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A150" w14:textId="77777777" w:rsidR="009C4D25" w:rsidRDefault="009C4D25">
      <w:r>
        <w:separator/>
      </w:r>
    </w:p>
  </w:footnote>
  <w:footnote w:type="continuationSeparator" w:id="0">
    <w:p w14:paraId="71CDC439" w14:textId="77777777" w:rsidR="009C4D25" w:rsidRDefault="009C4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2A848" w14:textId="77777777" w:rsidR="00A52A9E" w:rsidRDefault="00A52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2B546" w14:textId="77777777" w:rsidR="00A52A9E" w:rsidRDefault="00A52A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6DA97" w14:textId="77777777" w:rsidR="00A52A9E" w:rsidRDefault="00A52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4E4F"/>
    <w:multiLevelType w:val="hybridMultilevel"/>
    <w:tmpl w:val="E45638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EF6FDF"/>
    <w:multiLevelType w:val="hybridMultilevel"/>
    <w:tmpl w:val="3D80C1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FB37D0"/>
    <w:multiLevelType w:val="hybridMultilevel"/>
    <w:tmpl w:val="DF80F426"/>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30B4693"/>
    <w:multiLevelType w:val="hybridMultilevel"/>
    <w:tmpl w:val="6AC21AFC"/>
    <w:lvl w:ilvl="0" w:tplc="86247524">
      <w:start w:val="1"/>
      <w:numFmt w:val="bullet"/>
      <w:lvlText w:val="•"/>
      <w:lvlJc w:val="left"/>
      <w:pPr>
        <w:tabs>
          <w:tab w:val="num" w:pos="720"/>
        </w:tabs>
        <w:ind w:left="720" w:hanging="360"/>
      </w:pPr>
      <w:rPr>
        <w:rFonts w:ascii="Times New Roman" w:hAnsi="Times New Roman" w:hint="default"/>
      </w:rPr>
    </w:lvl>
    <w:lvl w:ilvl="1" w:tplc="612095E4" w:tentative="1">
      <w:start w:val="1"/>
      <w:numFmt w:val="bullet"/>
      <w:lvlText w:val="•"/>
      <w:lvlJc w:val="left"/>
      <w:pPr>
        <w:tabs>
          <w:tab w:val="num" w:pos="1440"/>
        </w:tabs>
        <w:ind w:left="1440" w:hanging="360"/>
      </w:pPr>
      <w:rPr>
        <w:rFonts w:ascii="Times New Roman" w:hAnsi="Times New Roman" w:hint="default"/>
      </w:rPr>
    </w:lvl>
    <w:lvl w:ilvl="2" w:tplc="B15CC880" w:tentative="1">
      <w:start w:val="1"/>
      <w:numFmt w:val="bullet"/>
      <w:lvlText w:val="•"/>
      <w:lvlJc w:val="left"/>
      <w:pPr>
        <w:tabs>
          <w:tab w:val="num" w:pos="2160"/>
        </w:tabs>
        <w:ind w:left="2160" w:hanging="360"/>
      </w:pPr>
      <w:rPr>
        <w:rFonts w:ascii="Times New Roman" w:hAnsi="Times New Roman" w:hint="default"/>
      </w:rPr>
    </w:lvl>
    <w:lvl w:ilvl="3" w:tplc="540CCE42" w:tentative="1">
      <w:start w:val="1"/>
      <w:numFmt w:val="bullet"/>
      <w:lvlText w:val="•"/>
      <w:lvlJc w:val="left"/>
      <w:pPr>
        <w:tabs>
          <w:tab w:val="num" w:pos="2880"/>
        </w:tabs>
        <w:ind w:left="2880" w:hanging="360"/>
      </w:pPr>
      <w:rPr>
        <w:rFonts w:ascii="Times New Roman" w:hAnsi="Times New Roman" w:hint="default"/>
      </w:rPr>
    </w:lvl>
    <w:lvl w:ilvl="4" w:tplc="47F4F0CA" w:tentative="1">
      <w:start w:val="1"/>
      <w:numFmt w:val="bullet"/>
      <w:lvlText w:val="•"/>
      <w:lvlJc w:val="left"/>
      <w:pPr>
        <w:tabs>
          <w:tab w:val="num" w:pos="3600"/>
        </w:tabs>
        <w:ind w:left="3600" w:hanging="360"/>
      </w:pPr>
      <w:rPr>
        <w:rFonts w:ascii="Times New Roman" w:hAnsi="Times New Roman" w:hint="default"/>
      </w:rPr>
    </w:lvl>
    <w:lvl w:ilvl="5" w:tplc="2690C922" w:tentative="1">
      <w:start w:val="1"/>
      <w:numFmt w:val="bullet"/>
      <w:lvlText w:val="•"/>
      <w:lvlJc w:val="left"/>
      <w:pPr>
        <w:tabs>
          <w:tab w:val="num" w:pos="4320"/>
        </w:tabs>
        <w:ind w:left="4320" w:hanging="360"/>
      </w:pPr>
      <w:rPr>
        <w:rFonts w:ascii="Times New Roman" w:hAnsi="Times New Roman" w:hint="default"/>
      </w:rPr>
    </w:lvl>
    <w:lvl w:ilvl="6" w:tplc="A4E46602" w:tentative="1">
      <w:start w:val="1"/>
      <w:numFmt w:val="bullet"/>
      <w:lvlText w:val="•"/>
      <w:lvlJc w:val="left"/>
      <w:pPr>
        <w:tabs>
          <w:tab w:val="num" w:pos="5040"/>
        </w:tabs>
        <w:ind w:left="5040" w:hanging="360"/>
      </w:pPr>
      <w:rPr>
        <w:rFonts w:ascii="Times New Roman" w:hAnsi="Times New Roman" w:hint="default"/>
      </w:rPr>
    </w:lvl>
    <w:lvl w:ilvl="7" w:tplc="D750D230" w:tentative="1">
      <w:start w:val="1"/>
      <w:numFmt w:val="bullet"/>
      <w:lvlText w:val="•"/>
      <w:lvlJc w:val="left"/>
      <w:pPr>
        <w:tabs>
          <w:tab w:val="num" w:pos="5760"/>
        </w:tabs>
        <w:ind w:left="5760" w:hanging="360"/>
      </w:pPr>
      <w:rPr>
        <w:rFonts w:ascii="Times New Roman" w:hAnsi="Times New Roman" w:hint="default"/>
      </w:rPr>
    </w:lvl>
    <w:lvl w:ilvl="8" w:tplc="0504D1A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38C0679"/>
    <w:multiLevelType w:val="hybridMultilevel"/>
    <w:tmpl w:val="0BEE1276"/>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A585FE9"/>
    <w:multiLevelType w:val="hybridMultilevel"/>
    <w:tmpl w:val="F042D9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3304C5"/>
    <w:multiLevelType w:val="hybridMultilevel"/>
    <w:tmpl w:val="48787D78"/>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4E4A9F"/>
    <w:multiLevelType w:val="hybridMultilevel"/>
    <w:tmpl w:val="0BE6C3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9C1467"/>
    <w:multiLevelType w:val="hybridMultilevel"/>
    <w:tmpl w:val="CE1EDF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193FFA"/>
    <w:multiLevelType w:val="hybridMultilevel"/>
    <w:tmpl w:val="16A643F0"/>
    <w:lvl w:ilvl="0" w:tplc="08090005">
      <w:start w:val="1"/>
      <w:numFmt w:val="bullet"/>
      <w:lvlText w:val=""/>
      <w:lvlJc w:val="left"/>
      <w:pPr>
        <w:tabs>
          <w:tab w:val="num" w:pos="1455"/>
        </w:tabs>
        <w:ind w:left="1455" w:hanging="360"/>
      </w:pPr>
      <w:rPr>
        <w:rFonts w:ascii="Wingdings" w:hAnsi="Wingdings" w:hint="default"/>
      </w:rPr>
    </w:lvl>
    <w:lvl w:ilvl="1" w:tplc="08090003" w:tentative="1">
      <w:start w:val="1"/>
      <w:numFmt w:val="bullet"/>
      <w:lvlText w:val="o"/>
      <w:lvlJc w:val="left"/>
      <w:pPr>
        <w:tabs>
          <w:tab w:val="num" w:pos="2175"/>
        </w:tabs>
        <w:ind w:left="2175" w:hanging="360"/>
      </w:pPr>
      <w:rPr>
        <w:rFonts w:ascii="Courier New" w:hAnsi="Courier New" w:hint="default"/>
      </w:rPr>
    </w:lvl>
    <w:lvl w:ilvl="2" w:tplc="08090005" w:tentative="1">
      <w:start w:val="1"/>
      <w:numFmt w:val="bullet"/>
      <w:lvlText w:val=""/>
      <w:lvlJc w:val="left"/>
      <w:pPr>
        <w:tabs>
          <w:tab w:val="num" w:pos="2895"/>
        </w:tabs>
        <w:ind w:left="2895" w:hanging="360"/>
      </w:pPr>
      <w:rPr>
        <w:rFonts w:ascii="Wingdings" w:hAnsi="Wingdings" w:hint="default"/>
      </w:rPr>
    </w:lvl>
    <w:lvl w:ilvl="3" w:tplc="08090001" w:tentative="1">
      <w:start w:val="1"/>
      <w:numFmt w:val="bullet"/>
      <w:lvlText w:val=""/>
      <w:lvlJc w:val="left"/>
      <w:pPr>
        <w:tabs>
          <w:tab w:val="num" w:pos="3615"/>
        </w:tabs>
        <w:ind w:left="3615" w:hanging="360"/>
      </w:pPr>
      <w:rPr>
        <w:rFonts w:ascii="Symbol" w:hAnsi="Symbol" w:hint="default"/>
      </w:rPr>
    </w:lvl>
    <w:lvl w:ilvl="4" w:tplc="08090003" w:tentative="1">
      <w:start w:val="1"/>
      <w:numFmt w:val="bullet"/>
      <w:lvlText w:val="o"/>
      <w:lvlJc w:val="left"/>
      <w:pPr>
        <w:tabs>
          <w:tab w:val="num" w:pos="4335"/>
        </w:tabs>
        <w:ind w:left="4335" w:hanging="360"/>
      </w:pPr>
      <w:rPr>
        <w:rFonts w:ascii="Courier New" w:hAnsi="Courier New" w:hint="default"/>
      </w:rPr>
    </w:lvl>
    <w:lvl w:ilvl="5" w:tplc="08090005" w:tentative="1">
      <w:start w:val="1"/>
      <w:numFmt w:val="bullet"/>
      <w:lvlText w:val=""/>
      <w:lvlJc w:val="left"/>
      <w:pPr>
        <w:tabs>
          <w:tab w:val="num" w:pos="5055"/>
        </w:tabs>
        <w:ind w:left="5055" w:hanging="360"/>
      </w:pPr>
      <w:rPr>
        <w:rFonts w:ascii="Wingdings" w:hAnsi="Wingdings" w:hint="default"/>
      </w:rPr>
    </w:lvl>
    <w:lvl w:ilvl="6" w:tplc="08090001" w:tentative="1">
      <w:start w:val="1"/>
      <w:numFmt w:val="bullet"/>
      <w:lvlText w:val=""/>
      <w:lvlJc w:val="left"/>
      <w:pPr>
        <w:tabs>
          <w:tab w:val="num" w:pos="5775"/>
        </w:tabs>
        <w:ind w:left="5775" w:hanging="360"/>
      </w:pPr>
      <w:rPr>
        <w:rFonts w:ascii="Symbol" w:hAnsi="Symbol" w:hint="default"/>
      </w:rPr>
    </w:lvl>
    <w:lvl w:ilvl="7" w:tplc="08090003" w:tentative="1">
      <w:start w:val="1"/>
      <w:numFmt w:val="bullet"/>
      <w:lvlText w:val="o"/>
      <w:lvlJc w:val="left"/>
      <w:pPr>
        <w:tabs>
          <w:tab w:val="num" w:pos="6495"/>
        </w:tabs>
        <w:ind w:left="6495" w:hanging="360"/>
      </w:pPr>
      <w:rPr>
        <w:rFonts w:ascii="Courier New" w:hAnsi="Courier New" w:hint="default"/>
      </w:rPr>
    </w:lvl>
    <w:lvl w:ilvl="8" w:tplc="08090005" w:tentative="1">
      <w:start w:val="1"/>
      <w:numFmt w:val="bullet"/>
      <w:lvlText w:val=""/>
      <w:lvlJc w:val="left"/>
      <w:pPr>
        <w:tabs>
          <w:tab w:val="num" w:pos="7215"/>
        </w:tabs>
        <w:ind w:left="7215" w:hanging="360"/>
      </w:pPr>
      <w:rPr>
        <w:rFonts w:ascii="Wingdings" w:hAnsi="Wingdings" w:hint="default"/>
      </w:rPr>
    </w:lvl>
  </w:abstractNum>
  <w:abstractNum w:abstractNumId="10" w15:restartNumberingAfterBreak="0">
    <w:nsid w:val="2A721233"/>
    <w:multiLevelType w:val="hybridMultilevel"/>
    <w:tmpl w:val="E5E8B2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9F117A"/>
    <w:multiLevelType w:val="hybridMultilevel"/>
    <w:tmpl w:val="397E12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2F0E19"/>
    <w:multiLevelType w:val="hybridMultilevel"/>
    <w:tmpl w:val="2C6CA7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956AC"/>
    <w:multiLevelType w:val="hybridMultilevel"/>
    <w:tmpl w:val="A172327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1570878"/>
    <w:multiLevelType w:val="hybridMultilevel"/>
    <w:tmpl w:val="19369F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9E18E5"/>
    <w:multiLevelType w:val="hybridMultilevel"/>
    <w:tmpl w:val="43B4D6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F64DAC"/>
    <w:multiLevelType w:val="hybridMultilevel"/>
    <w:tmpl w:val="E4EA71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EB12BC"/>
    <w:multiLevelType w:val="hybridMultilevel"/>
    <w:tmpl w:val="F81033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0A5024"/>
    <w:multiLevelType w:val="multilevel"/>
    <w:tmpl w:val="956278B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17A25CC"/>
    <w:multiLevelType w:val="hybridMultilevel"/>
    <w:tmpl w:val="8EE8C6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826A93"/>
    <w:multiLevelType w:val="hybridMultilevel"/>
    <w:tmpl w:val="B03CA0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504CB8"/>
    <w:multiLevelType w:val="hybridMultilevel"/>
    <w:tmpl w:val="0D5E25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A032FD"/>
    <w:multiLevelType w:val="hybridMultilevel"/>
    <w:tmpl w:val="852C4B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A18DF"/>
    <w:multiLevelType w:val="hybridMultilevel"/>
    <w:tmpl w:val="E6E813F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2B81884"/>
    <w:multiLevelType w:val="hybridMultilevel"/>
    <w:tmpl w:val="3DB0D96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8E02D1"/>
    <w:multiLevelType w:val="hybridMultilevel"/>
    <w:tmpl w:val="6FC8B0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1676D"/>
    <w:multiLevelType w:val="hybridMultilevel"/>
    <w:tmpl w:val="29B2D698"/>
    <w:lvl w:ilvl="0" w:tplc="08090005">
      <w:start w:val="1"/>
      <w:numFmt w:val="bullet"/>
      <w:lvlText w:val=""/>
      <w:lvlJc w:val="left"/>
      <w:pPr>
        <w:tabs>
          <w:tab w:val="num" w:pos="1455"/>
        </w:tabs>
        <w:ind w:left="1455" w:hanging="360"/>
      </w:pPr>
      <w:rPr>
        <w:rFonts w:ascii="Wingdings" w:hAnsi="Wingdings" w:hint="default"/>
      </w:rPr>
    </w:lvl>
    <w:lvl w:ilvl="1" w:tplc="08090003" w:tentative="1">
      <w:start w:val="1"/>
      <w:numFmt w:val="bullet"/>
      <w:lvlText w:val="o"/>
      <w:lvlJc w:val="left"/>
      <w:pPr>
        <w:tabs>
          <w:tab w:val="num" w:pos="2175"/>
        </w:tabs>
        <w:ind w:left="2175" w:hanging="360"/>
      </w:pPr>
      <w:rPr>
        <w:rFonts w:ascii="Courier New" w:hAnsi="Courier New" w:hint="default"/>
      </w:rPr>
    </w:lvl>
    <w:lvl w:ilvl="2" w:tplc="08090005" w:tentative="1">
      <w:start w:val="1"/>
      <w:numFmt w:val="bullet"/>
      <w:lvlText w:val=""/>
      <w:lvlJc w:val="left"/>
      <w:pPr>
        <w:tabs>
          <w:tab w:val="num" w:pos="2895"/>
        </w:tabs>
        <w:ind w:left="2895" w:hanging="360"/>
      </w:pPr>
      <w:rPr>
        <w:rFonts w:ascii="Wingdings" w:hAnsi="Wingdings" w:hint="default"/>
      </w:rPr>
    </w:lvl>
    <w:lvl w:ilvl="3" w:tplc="08090001" w:tentative="1">
      <w:start w:val="1"/>
      <w:numFmt w:val="bullet"/>
      <w:lvlText w:val=""/>
      <w:lvlJc w:val="left"/>
      <w:pPr>
        <w:tabs>
          <w:tab w:val="num" w:pos="3615"/>
        </w:tabs>
        <w:ind w:left="3615" w:hanging="360"/>
      </w:pPr>
      <w:rPr>
        <w:rFonts w:ascii="Symbol" w:hAnsi="Symbol" w:hint="default"/>
      </w:rPr>
    </w:lvl>
    <w:lvl w:ilvl="4" w:tplc="08090003" w:tentative="1">
      <w:start w:val="1"/>
      <w:numFmt w:val="bullet"/>
      <w:lvlText w:val="o"/>
      <w:lvlJc w:val="left"/>
      <w:pPr>
        <w:tabs>
          <w:tab w:val="num" w:pos="4335"/>
        </w:tabs>
        <w:ind w:left="4335" w:hanging="360"/>
      </w:pPr>
      <w:rPr>
        <w:rFonts w:ascii="Courier New" w:hAnsi="Courier New" w:hint="default"/>
      </w:rPr>
    </w:lvl>
    <w:lvl w:ilvl="5" w:tplc="08090005" w:tentative="1">
      <w:start w:val="1"/>
      <w:numFmt w:val="bullet"/>
      <w:lvlText w:val=""/>
      <w:lvlJc w:val="left"/>
      <w:pPr>
        <w:tabs>
          <w:tab w:val="num" w:pos="5055"/>
        </w:tabs>
        <w:ind w:left="5055" w:hanging="360"/>
      </w:pPr>
      <w:rPr>
        <w:rFonts w:ascii="Wingdings" w:hAnsi="Wingdings" w:hint="default"/>
      </w:rPr>
    </w:lvl>
    <w:lvl w:ilvl="6" w:tplc="08090001" w:tentative="1">
      <w:start w:val="1"/>
      <w:numFmt w:val="bullet"/>
      <w:lvlText w:val=""/>
      <w:lvlJc w:val="left"/>
      <w:pPr>
        <w:tabs>
          <w:tab w:val="num" w:pos="5775"/>
        </w:tabs>
        <w:ind w:left="5775" w:hanging="360"/>
      </w:pPr>
      <w:rPr>
        <w:rFonts w:ascii="Symbol" w:hAnsi="Symbol" w:hint="default"/>
      </w:rPr>
    </w:lvl>
    <w:lvl w:ilvl="7" w:tplc="08090003" w:tentative="1">
      <w:start w:val="1"/>
      <w:numFmt w:val="bullet"/>
      <w:lvlText w:val="o"/>
      <w:lvlJc w:val="left"/>
      <w:pPr>
        <w:tabs>
          <w:tab w:val="num" w:pos="6495"/>
        </w:tabs>
        <w:ind w:left="6495" w:hanging="360"/>
      </w:pPr>
      <w:rPr>
        <w:rFonts w:ascii="Courier New" w:hAnsi="Courier New" w:hint="default"/>
      </w:rPr>
    </w:lvl>
    <w:lvl w:ilvl="8" w:tplc="08090005" w:tentative="1">
      <w:start w:val="1"/>
      <w:numFmt w:val="bullet"/>
      <w:lvlText w:val=""/>
      <w:lvlJc w:val="left"/>
      <w:pPr>
        <w:tabs>
          <w:tab w:val="num" w:pos="7215"/>
        </w:tabs>
        <w:ind w:left="7215" w:hanging="360"/>
      </w:pPr>
      <w:rPr>
        <w:rFonts w:ascii="Wingdings" w:hAnsi="Wingdings" w:hint="default"/>
      </w:rPr>
    </w:lvl>
  </w:abstractNum>
  <w:abstractNum w:abstractNumId="27" w15:restartNumberingAfterBreak="0">
    <w:nsid w:val="67E5121E"/>
    <w:multiLevelType w:val="hybridMultilevel"/>
    <w:tmpl w:val="4B183E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6325E7"/>
    <w:multiLevelType w:val="hybridMultilevel"/>
    <w:tmpl w:val="8196C7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A25FE2"/>
    <w:multiLevelType w:val="hybridMultilevel"/>
    <w:tmpl w:val="53DC75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E368B5"/>
    <w:multiLevelType w:val="hybridMultilevel"/>
    <w:tmpl w:val="37CAA0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132044780">
    <w:abstractNumId w:val="15"/>
  </w:num>
  <w:num w:numId="2" w16cid:durableId="1408377438">
    <w:abstractNumId w:val="18"/>
  </w:num>
  <w:num w:numId="3" w16cid:durableId="1381125069">
    <w:abstractNumId w:val="30"/>
  </w:num>
  <w:num w:numId="4" w16cid:durableId="176894476">
    <w:abstractNumId w:val="28"/>
  </w:num>
  <w:num w:numId="5" w16cid:durableId="1547524670">
    <w:abstractNumId w:val="19"/>
  </w:num>
  <w:num w:numId="6" w16cid:durableId="1461916710">
    <w:abstractNumId w:val="21"/>
  </w:num>
  <w:num w:numId="7" w16cid:durableId="1972586812">
    <w:abstractNumId w:val="11"/>
  </w:num>
  <w:num w:numId="8" w16cid:durableId="950428902">
    <w:abstractNumId w:val="29"/>
  </w:num>
  <w:num w:numId="9" w16cid:durableId="1416244661">
    <w:abstractNumId w:val="25"/>
  </w:num>
  <w:num w:numId="10" w16cid:durableId="70395467">
    <w:abstractNumId w:val="17"/>
  </w:num>
  <w:num w:numId="11" w16cid:durableId="331641136">
    <w:abstractNumId w:val="12"/>
  </w:num>
  <w:num w:numId="12" w16cid:durableId="985009779">
    <w:abstractNumId w:val="7"/>
  </w:num>
  <w:num w:numId="13" w16cid:durableId="1128548007">
    <w:abstractNumId w:val="16"/>
  </w:num>
  <w:num w:numId="14" w16cid:durableId="16468814">
    <w:abstractNumId w:val="20"/>
  </w:num>
  <w:num w:numId="15" w16cid:durableId="1821649582">
    <w:abstractNumId w:val="8"/>
  </w:num>
  <w:num w:numId="16" w16cid:durableId="1795556681">
    <w:abstractNumId w:val="1"/>
  </w:num>
  <w:num w:numId="17" w16cid:durableId="614138530">
    <w:abstractNumId w:val="14"/>
  </w:num>
  <w:num w:numId="18" w16cid:durableId="789008132">
    <w:abstractNumId w:val="0"/>
  </w:num>
  <w:num w:numId="19" w16cid:durableId="924653325">
    <w:abstractNumId w:val="27"/>
  </w:num>
  <w:num w:numId="20" w16cid:durableId="903681211">
    <w:abstractNumId w:val="24"/>
  </w:num>
  <w:num w:numId="21" w16cid:durableId="871923688">
    <w:abstractNumId w:val="22"/>
  </w:num>
  <w:num w:numId="22" w16cid:durableId="1166480309">
    <w:abstractNumId w:val="9"/>
  </w:num>
  <w:num w:numId="23" w16cid:durableId="1274440819">
    <w:abstractNumId w:val="26"/>
  </w:num>
  <w:num w:numId="24" w16cid:durableId="1965427347">
    <w:abstractNumId w:val="4"/>
  </w:num>
  <w:num w:numId="25" w16cid:durableId="719209767">
    <w:abstractNumId w:val="10"/>
  </w:num>
  <w:num w:numId="26" w16cid:durableId="1961493655">
    <w:abstractNumId w:val="3"/>
  </w:num>
  <w:num w:numId="27" w16cid:durableId="265234556">
    <w:abstractNumId w:val="6"/>
  </w:num>
  <w:num w:numId="28" w16cid:durableId="654799338">
    <w:abstractNumId w:val="2"/>
  </w:num>
  <w:num w:numId="29" w16cid:durableId="2067677319">
    <w:abstractNumId w:val="13"/>
  </w:num>
  <w:num w:numId="30" w16cid:durableId="1847480228">
    <w:abstractNumId w:val="23"/>
  </w:num>
  <w:num w:numId="31" w16cid:durableId="585503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155"/>
    <w:rsid w:val="00000C02"/>
    <w:rsid w:val="00001511"/>
    <w:rsid w:val="00006821"/>
    <w:rsid w:val="00010AFE"/>
    <w:rsid w:val="00012B37"/>
    <w:rsid w:val="00017B14"/>
    <w:rsid w:val="00023EFA"/>
    <w:rsid w:val="00033E1A"/>
    <w:rsid w:val="00035C61"/>
    <w:rsid w:val="000441CB"/>
    <w:rsid w:val="000606D8"/>
    <w:rsid w:val="000657B1"/>
    <w:rsid w:val="000726F7"/>
    <w:rsid w:val="000729DB"/>
    <w:rsid w:val="00074F9A"/>
    <w:rsid w:val="000764ED"/>
    <w:rsid w:val="0007672E"/>
    <w:rsid w:val="000841AE"/>
    <w:rsid w:val="00085011"/>
    <w:rsid w:val="00087F1F"/>
    <w:rsid w:val="000900A8"/>
    <w:rsid w:val="00092E1F"/>
    <w:rsid w:val="00097E1F"/>
    <w:rsid w:val="000A3E89"/>
    <w:rsid w:val="000A4F74"/>
    <w:rsid w:val="000B4A10"/>
    <w:rsid w:val="000D72F9"/>
    <w:rsid w:val="000E2900"/>
    <w:rsid w:val="000F2B62"/>
    <w:rsid w:val="000F5652"/>
    <w:rsid w:val="000F7258"/>
    <w:rsid w:val="000F792C"/>
    <w:rsid w:val="00105E7C"/>
    <w:rsid w:val="001122F2"/>
    <w:rsid w:val="001220B1"/>
    <w:rsid w:val="00124B21"/>
    <w:rsid w:val="00130C87"/>
    <w:rsid w:val="00132D6C"/>
    <w:rsid w:val="00155A2C"/>
    <w:rsid w:val="00161974"/>
    <w:rsid w:val="00162B35"/>
    <w:rsid w:val="001630E0"/>
    <w:rsid w:val="001665A4"/>
    <w:rsid w:val="0017271F"/>
    <w:rsid w:val="001779E2"/>
    <w:rsid w:val="00193D66"/>
    <w:rsid w:val="00196CAE"/>
    <w:rsid w:val="001B6850"/>
    <w:rsid w:val="001C666F"/>
    <w:rsid w:val="001D6357"/>
    <w:rsid w:val="001D7557"/>
    <w:rsid w:val="001E06D1"/>
    <w:rsid w:val="001E4C59"/>
    <w:rsid w:val="001F7235"/>
    <w:rsid w:val="0020631D"/>
    <w:rsid w:val="00207529"/>
    <w:rsid w:val="00214F06"/>
    <w:rsid w:val="00224A16"/>
    <w:rsid w:val="002328A7"/>
    <w:rsid w:val="0023495F"/>
    <w:rsid w:val="00275204"/>
    <w:rsid w:val="002757A1"/>
    <w:rsid w:val="00287569"/>
    <w:rsid w:val="00287728"/>
    <w:rsid w:val="002879B5"/>
    <w:rsid w:val="00294978"/>
    <w:rsid w:val="00296DFA"/>
    <w:rsid w:val="002A155F"/>
    <w:rsid w:val="002B13AE"/>
    <w:rsid w:val="002B1574"/>
    <w:rsid w:val="002C39E8"/>
    <w:rsid w:val="002C3D58"/>
    <w:rsid w:val="002C51FA"/>
    <w:rsid w:val="002C5CD9"/>
    <w:rsid w:val="002D1FDF"/>
    <w:rsid w:val="002D2DD9"/>
    <w:rsid w:val="002E20CF"/>
    <w:rsid w:val="002E4DDD"/>
    <w:rsid w:val="002E7942"/>
    <w:rsid w:val="002F07A2"/>
    <w:rsid w:val="002F73F6"/>
    <w:rsid w:val="00301ED3"/>
    <w:rsid w:val="00305101"/>
    <w:rsid w:val="00312ED3"/>
    <w:rsid w:val="00315659"/>
    <w:rsid w:val="0032665D"/>
    <w:rsid w:val="00346AE1"/>
    <w:rsid w:val="00354BA7"/>
    <w:rsid w:val="0036490E"/>
    <w:rsid w:val="00370BA0"/>
    <w:rsid w:val="003769E9"/>
    <w:rsid w:val="0039193E"/>
    <w:rsid w:val="003A2AB9"/>
    <w:rsid w:val="003B44B3"/>
    <w:rsid w:val="003C2671"/>
    <w:rsid w:val="003D0BB8"/>
    <w:rsid w:val="003D193F"/>
    <w:rsid w:val="003D3006"/>
    <w:rsid w:val="003D4251"/>
    <w:rsid w:val="003D5283"/>
    <w:rsid w:val="003D74B6"/>
    <w:rsid w:val="004156E9"/>
    <w:rsid w:val="00423C6D"/>
    <w:rsid w:val="0042541C"/>
    <w:rsid w:val="004257D9"/>
    <w:rsid w:val="00436ACE"/>
    <w:rsid w:val="0044498B"/>
    <w:rsid w:val="00452D7A"/>
    <w:rsid w:val="00452F88"/>
    <w:rsid w:val="00455B16"/>
    <w:rsid w:val="00461622"/>
    <w:rsid w:val="00462CA6"/>
    <w:rsid w:val="00470A1F"/>
    <w:rsid w:val="00491F05"/>
    <w:rsid w:val="00494A17"/>
    <w:rsid w:val="004A2453"/>
    <w:rsid w:val="004B04B8"/>
    <w:rsid w:val="004B3177"/>
    <w:rsid w:val="004C6AFE"/>
    <w:rsid w:val="004D44F5"/>
    <w:rsid w:val="004E5124"/>
    <w:rsid w:val="004E60F0"/>
    <w:rsid w:val="004E7B2E"/>
    <w:rsid w:val="0050156F"/>
    <w:rsid w:val="005067A9"/>
    <w:rsid w:val="00516F89"/>
    <w:rsid w:val="0052061C"/>
    <w:rsid w:val="00520D48"/>
    <w:rsid w:val="0052352E"/>
    <w:rsid w:val="0053476B"/>
    <w:rsid w:val="00542F90"/>
    <w:rsid w:val="00544E98"/>
    <w:rsid w:val="00545B00"/>
    <w:rsid w:val="005479B4"/>
    <w:rsid w:val="00557448"/>
    <w:rsid w:val="00561B93"/>
    <w:rsid w:val="0056220C"/>
    <w:rsid w:val="0057203F"/>
    <w:rsid w:val="00573B03"/>
    <w:rsid w:val="00574827"/>
    <w:rsid w:val="00591084"/>
    <w:rsid w:val="00591516"/>
    <w:rsid w:val="00593F1F"/>
    <w:rsid w:val="005A0CEB"/>
    <w:rsid w:val="005A1C07"/>
    <w:rsid w:val="005B0D68"/>
    <w:rsid w:val="005B29A5"/>
    <w:rsid w:val="005C4393"/>
    <w:rsid w:val="005D14AB"/>
    <w:rsid w:val="005D6B8F"/>
    <w:rsid w:val="005E6E9E"/>
    <w:rsid w:val="005F17A0"/>
    <w:rsid w:val="00600D53"/>
    <w:rsid w:val="00606DE8"/>
    <w:rsid w:val="00613BE5"/>
    <w:rsid w:val="006142A3"/>
    <w:rsid w:val="006152A1"/>
    <w:rsid w:val="00620F55"/>
    <w:rsid w:val="00622103"/>
    <w:rsid w:val="0062618A"/>
    <w:rsid w:val="00627B57"/>
    <w:rsid w:val="006370D8"/>
    <w:rsid w:val="00642E4D"/>
    <w:rsid w:val="006475B3"/>
    <w:rsid w:val="006608F4"/>
    <w:rsid w:val="006675D7"/>
    <w:rsid w:val="00670155"/>
    <w:rsid w:val="00675F52"/>
    <w:rsid w:val="006770BC"/>
    <w:rsid w:val="006A643A"/>
    <w:rsid w:val="006B2240"/>
    <w:rsid w:val="006C456D"/>
    <w:rsid w:val="006C7BFE"/>
    <w:rsid w:val="006D1934"/>
    <w:rsid w:val="006D7B91"/>
    <w:rsid w:val="006E1199"/>
    <w:rsid w:val="006E3FB8"/>
    <w:rsid w:val="006F5F94"/>
    <w:rsid w:val="007113F2"/>
    <w:rsid w:val="0072267A"/>
    <w:rsid w:val="007368B5"/>
    <w:rsid w:val="007407E0"/>
    <w:rsid w:val="00741605"/>
    <w:rsid w:val="00743288"/>
    <w:rsid w:val="00746DDA"/>
    <w:rsid w:val="00770C53"/>
    <w:rsid w:val="0077304D"/>
    <w:rsid w:val="007736BB"/>
    <w:rsid w:val="007829DD"/>
    <w:rsid w:val="00786B38"/>
    <w:rsid w:val="007A65D2"/>
    <w:rsid w:val="007A6CA0"/>
    <w:rsid w:val="007B3AFD"/>
    <w:rsid w:val="007C2676"/>
    <w:rsid w:val="007C4D20"/>
    <w:rsid w:val="00810003"/>
    <w:rsid w:val="0084696C"/>
    <w:rsid w:val="00852944"/>
    <w:rsid w:val="00854C88"/>
    <w:rsid w:val="0087339B"/>
    <w:rsid w:val="008805EF"/>
    <w:rsid w:val="00885668"/>
    <w:rsid w:val="008975A5"/>
    <w:rsid w:val="008C19BA"/>
    <w:rsid w:val="008C34EB"/>
    <w:rsid w:val="008D5B5D"/>
    <w:rsid w:val="008D7AE4"/>
    <w:rsid w:val="008F426E"/>
    <w:rsid w:val="008F7D8E"/>
    <w:rsid w:val="00902B58"/>
    <w:rsid w:val="009240AE"/>
    <w:rsid w:val="009344BA"/>
    <w:rsid w:val="0093516B"/>
    <w:rsid w:val="00943FAF"/>
    <w:rsid w:val="0096466B"/>
    <w:rsid w:val="00971B6A"/>
    <w:rsid w:val="009737BD"/>
    <w:rsid w:val="00973AE2"/>
    <w:rsid w:val="009804E4"/>
    <w:rsid w:val="00980C45"/>
    <w:rsid w:val="00985B70"/>
    <w:rsid w:val="00996620"/>
    <w:rsid w:val="00997467"/>
    <w:rsid w:val="009A3CE0"/>
    <w:rsid w:val="009A5156"/>
    <w:rsid w:val="009A6834"/>
    <w:rsid w:val="009A6AD9"/>
    <w:rsid w:val="009A6EE6"/>
    <w:rsid w:val="009B107B"/>
    <w:rsid w:val="009B6373"/>
    <w:rsid w:val="009C4D25"/>
    <w:rsid w:val="009D32C9"/>
    <w:rsid w:val="009F3B04"/>
    <w:rsid w:val="009F6E13"/>
    <w:rsid w:val="00A01C34"/>
    <w:rsid w:val="00A11354"/>
    <w:rsid w:val="00A26326"/>
    <w:rsid w:val="00A33359"/>
    <w:rsid w:val="00A33860"/>
    <w:rsid w:val="00A3472A"/>
    <w:rsid w:val="00A35A69"/>
    <w:rsid w:val="00A40DE4"/>
    <w:rsid w:val="00A44CFB"/>
    <w:rsid w:val="00A51807"/>
    <w:rsid w:val="00A52A9E"/>
    <w:rsid w:val="00A52C6E"/>
    <w:rsid w:val="00A549A0"/>
    <w:rsid w:val="00A71E28"/>
    <w:rsid w:val="00A753CD"/>
    <w:rsid w:val="00A852CB"/>
    <w:rsid w:val="00A91DEA"/>
    <w:rsid w:val="00AC54AB"/>
    <w:rsid w:val="00AC7C34"/>
    <w:rsid w:val="00AD004F"/>
    <w:rsid w:val="00AD0D2D"/>
    <w:rsid w:val="00AD5E32"/>
    <w:rsid w:val="00AE6B21"/>
    <w:rsid w:val="00AF0515"/>
    <w:rsid w:val="00AF18BF"/>
    <w:rsid w:val="00AF44A3"/>
    <w:rsid w:val="00B0283F"/>
    <w:rsid w:val="00B036B4"/>
    <w:rsid w:val="00B10785"/>
    <w:rsid w:val="00B10C7A"/>
    <w:rsid w:val="00B13E28"/>
    <w:rsid w:val="00B301B0"/>
    <w:rsid w:val="00B36C18"/>
    <w:rsid w:val="00B505DB"/>
    <w:rsid w:val="00B5605B"/>
    <w:rsid w:val="00B65FFB"/>
    <w:rsid w:val="00B7043D"/>
    <w:rsid w:val="00B76D4A"/>
    <w:rsid w:val="00B96C01"/>
    <w:rsid w:val="00BA1D68"/>
    <w:rsid w:val="00BA2072"/>
    <w:rsid w:val="00BC4A35"/>
    <w:rsid w:val="00BD254F"/>
    <w:rsid w:val="00BD2EC2"/>
    <w:rsid w:val="00BD6A2E"/>
    <w:rsid w:val="00BE3124"/>
    <w:rsid w:val="00BE507C"/>
    <w:rsid w:val="00BE787B"/>
    <w:rsid w:val="00BF0CDB"/>
    <w:rsid w:val="00C108EF"/>
    <w:rsid w:val="00C10EA1"/>
    <w:rsid w:val="00C156C8"/>
    <w:rsid w:val="00C24B33"/>
    <w:rsid w:val="00C25A1E"/>
    <w:rsid w:val="00C45707"/>
    <w:rsid w:val="00C520BC"/>
    <w:rsid w:val="00C53A6D"/>
    <w:rsid w:val="00C66578"/>
    <w:rsid w:val="00C6716A"/>
    <w:rsid w:val="00C674E7"/>
    <w:rsid w:val="00C703DC"/>
    <w:rsid w:val="00C752EB"/>
    <w:rsid w:val="00C761EE"/>
    <w:rsid w:val="00C84DDE"/>
    <w:rsid w:val="00C87B47"/>
    <w:rsid w:val="00C932EF"/>
    <w:rsid w:val="00C97564"/>
    <w:rsid w:val="00CA4B72"/>
    <w:rsid w:val="00CB2E91"/>
    <w:rsid w:val="00CC1A77"/>
    <w:rsid w:val="00CE28A7"/>
    <w:rsid w:val="00CE2956"/>
    <w:rsid w:val="00CE49C3"/>
    <w:rsid w:val="00CF59CD"/>
    <w:rsid w:val="00D118A8"/>
    <w:rsid w:val="00D149A2"/>
    <w:rsid w:val="00D15407"/>
    <w:rsid w:val="00D23A31"/>
    <w:rsid w:val="00D2701C"/>
    <w:rsid w:val="00D2727E"/>
    <w:rsid w:val="00D30B30"/>
    <w:rsid w:val="00D32CFC"/>
    <w:rsid w:val="00D36769"/>
    <w:rsid w:val="00D614BC"/>
    <w:rsid w:val="00D63F12"/>
    <w:rsid w:val="00D640E2"/>
    <w:rsid w:val="00D733E3"/>
    <w:rsid w:val="00D77E5D"/>
    <w:rsid w:val="00D82D42"/>
    <w:rsid w:val="00D85A6A"/>
    <w:rsid w:val="00D86691"/>
    <w:rsid w:val="00D87834"/>
    <w:rsid w:val="00D94740"/>
    <w:rsid w:val="00DA6FAE"/>
    <w:rsid w:val="00DD3119"/>
    <w:rsid w:val="00DE2A38"/>
    <w:rsid w:val="00DF40C2"/>
    <w:rsid w:val="00E03881"/>
    <w:rsid w:val="00E16D86"/>
    <w:rsid w:val="00E2430A"/>
    <w:rsid w:val="00E24592"/>
    <w:rsid w:val="00E4407D"/>
    <w:rsid w:val="00E47874"/>
    <w:rsid w:val="00E52C1E"/>
    <w:rsid w:val="00E544CD"/>
    <w:rsid w:val="00E628AC"/>
    <w:rsid w:val="00E67FEC"/>
    <w:rsid w:val="00E71059"/>
    <w:rsid w:val="00E719BE"/>
    <w:rsid w:val="00E71DA3"/>
    <w:rsid w:val="00E8027E"/>
    <w:rsid w:val="00E80421"/>
    <w:rsid w:val="00E86E65"/>
    <w:rsid w:val="00E92516"/>
    <w:rsid w:val="00E92FDD"/>
    <w:rsid w:val="00E93BB8"/>
    <w:rsid w:val="00EA171F"/>
    <w:rsid w:val="00EA21B4"/>
    <w:rsid w:val="00EB2976"/>
    <w:rsid w:val="00EC1BDE"/>
    <w:rsid w:val="00EC720D"/>
    <w:rsid w:val="00ED3AD9"/>
    <w:rsid w:val="00ED49B6"/>
    <w:rsid w:val="00EE3C54"/>
    <w:rsid w:val="00EF08FA"/>
    <w:rsid w:val="00EF6C6A"/>
    <w:rsid w:val="00F00A4D"/>
    <w:rsid w:val="00F04607"/>
    <w:rsid w:val="00F4587B"/>
    <w:rsid w:val="00F52426"/>
    <w:rsid w:val="00F5258A"/>
    <w:rsid w:val="00F537B0"/>
    <w:rsid w:val="00F54441"/>
    <w:rsid w:val="00F56E96"/>
    <w:rsid w:val="00F66472"/>
    <w:rsid w:val="00F77F19"/>
    <w:rsid w:val="00F8279F"/>
    <w:rsid w:val="00F90E64"/>
    <w:rsid w:val="00F92234"/>
    <w:rsid w:val="00F969D4"/>
    <w:rsid w:val="00F96F27"/>
    <w:rsid w:val="00FA286E"/>
    <w:rsid w:val="00FA4087"/>
    <w:rsid w:val="00FB3FDE"/>
    <w:rsid w:val="00FC217F"/>
    <w:rsid w:val="00FC4749"/>
    <w:rsid w:val="00FE02EE"/>
    <w:rsid w:val="00FE4774"/>
    <w:rsid w:val="00FF1A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0E8EB4"/>
  <w15:docId w15:val="{090760E6-65DF-444C-B33B-AC6ACFF29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CF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73AE2"/>
    <w:pPr>
      <w:tabs>
        <w:tab w:val="center" w:pos="4153"/>
        <w:tab w:val="right" w:pos="8306"/>
      </w:tabs>
    </w:pPr>
  </w:style>
  <w:style w:type="character" w:customStyle="1" w:styleId="HeaderChar">
    <w:name w:val="Header Char"/>
    <w:basedOn w:val="DefaultParagraphFont"/>
    <w:link w:val="Header"/>
    <w:uiPriority w:val="99"/>
    <w:semiHidden/>
    <w:rsid w:val="00A44CFB"/>
    <w:rPr>
      <w:sz w:val="24"/>
      <w:szCs w:val="24"/>
    </w:rPr>
  </w:style>
  <w:style w:type="paragraph" w:styleId="Footer">
    <w:name w:val="footer"/>
    <w:basedOn w:val="Normal"/>
    <w:link w:val="FooterChar"/>
    <w:uiPriority w:val="99"/>
    <w:rsid w:val="00973AE2"/>
    <w:pPr>
      <w:tabs>
        <w:tab w:val="center" w:pos="4153"/>
        <w:tab w:val="right" w:pos="8306"/>
      </w:tabs>
    </w:pPr>
  </w:style>
  <w:style w:type="character" w:customStyle="1" w:styleId="FooterChar">
    <w:name w:val="Footer Char"/>
    <w:basedOn w:val="DefaultParagraphFont"/>
    <w:link w:val="Footer"/>
    <w:uiPriority w:val="99"/>
    <w:semiHidden/>
    <w:rsid w:val="00A44CFB"/>
    <w:rPr>
      <w:sz w:val="24"/>
      <w:szCs w:val="24"/>
    </w:rPr>
  </w:style>
  <w:style w:type="table" w:styleId="TableGrid">
    <w:name w:val="Table Grid"/>
    <w:basedOn w:val="TableNormal"/>
    <w:uiPriority w:val="99"/>
    <w:rsid w:val="00F90E6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426E"/>
    <w:rPr>
      <w:rFonts w:ascii="Tahoma" w:hAnsi="Tahoma" w:cs="Tahoma"/>
      <w:sz w:val="16"/>
      <w:szCs w:val="16"/>
    </w:rPr>
  </w:style>
  <w:style w:type="character" w:customStyle="1" w:styleId="BalloonTextChar">
    <w:name w:val="Balloon Text Char"/>
    <w:basedOn w:val="DefaultParagraphFont"/>
    <w:link w:val="BalloonText"/>
    <w:uiPriority w:val="99"/>
    <w:semiHidden/>
    <w:rsid w:val="008F426E"/>
    <w:rPr>
      <w:rFonts w:ascii="Tahoma" w:hAnsi="Tahoma" w:cs="Tahoma"/>
      <w:sz w:val="16"/>
      <w:szCs w:val="16"/>
    </w:rPr>
  </w:style>
  <w:style w:type="paragraph" w:customStyle="1" w:styleId="Default">
    <w:name w:val="Default"/>
    <w:rsid w:val="00B13E28"/>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937600">
      <w:marLeft w:val="0"/>
      <w:marRight w:val="0"/>
      <w:marTop w:val="0"/>
      <w:marBottom w:val="0"/>
      <w:divBdr>
        <w:top w:val="none" w:sz="0" w:space="0" w:color="auto"/>
        <w:left w:val="none" w:sz="0" w:space="0" w:color="auto"/>
        <w:bottom w:val="none" w:sz="0" w:space="0" w:color="auto"/>
        <w:right w:val="none" w:sz="0" w:space="0" w:color="auto"/>
      </w:divBdr>
      <w:divsChild>
        <w:div w:id="1039937602">
          <w:marLeft w:val="0"/>
          <w:marRight w:val="0"/>
          <w:marTop w:val="0"/>
          <w:marBottom w:val="0"/>
          <w:divBdr>
            <w:top w:val="none" w:sz="0" w:space="0" w:color="auto"/>
            <w:left w:val="none" w:sz="0" w:space="0" w:color="auto"/>
            <w:bottom w:val="none" w:sz="0" w:space="0" w:color="auto"/>
            <w:right w:val="none" w:sz="0" w:space="0" w:color="auto"/>
          </w:divBdr>
          <w:divsChild>
            <w:div w:id="1039937601">
              <w:marLeft w:val="0"/>
              <w:marRight w:val="0"/>
              <w:marTop w:val="0"/>
              <w:marBottom w:val="0"/>
              <w:divBdr>
                <w:top w:val="none" w:sz="0" w:space="0" w:color="auto"/>
                <w:left w:val="none" w:sz="0" w:space="0" w:color="auto"/>
                <w:bottom w:val="none" w:sz="0" w:space="0" w:color="auto"/>
                <w:right w:val="none" w:sz="0" w:space="0" w:color="auto"/>
              </w:divBdr>
            </w:div>
            <w:div w:id="1039937603">
              <w:marLeft w:val="0"/>
              <w:marRight w:val="0"/>
              <w:marTop w:val="0"/>
              <w:marBottom w:val="0"/>
              <w:divBdr>
                <w:top w:val="none" w:sz="0" w:space="0" w:color="auto"/>
                <w:left w:val="none" w:sz="0" w:space="0" w:color="auto"/>
                <w:bottom w:val="none" w:sz="0" w:space="0" w:color="auto"/>
                <w:right w:val="none" w:sz="0" w:space="0" w:color="auto"/>
              </w:divBdr>
            </w:div>
            <w:div w:id="103993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1542</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ECAT audit - every child a talker ECAT</vt:lpstr>
    </vt:vector>
  </TitlesOfParts>
  <Company>Herts County Council</Company>
  <LinksUpToDate>false</LinksUpToDate>
  <CharactersWithSpaces>10318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ECAT audit - every child a talker ECAT</dc:title>
  <dc:subject>early years</dc:subject>
  <dc:creator>Hillingdon Council</dc:creator>
  <cp:keywords>ecat, early, child, talker</cp:keywords>
  <dc:description/>
  <cp:lastModifiedBy>Sue Hynds</cp:lastModifiedBy>
  <cp:revision>2</cp:revision>
  <cp:lastPrinted>2010-08-09T08:42:00Z</cp:lastPrinted>
  <dcterms:created xsi:type="dcterms:W3CDTF">2023-01-20T11:03:00Z</dcterms:created>
  <dcterms:modified xsi:type="dcterms:W3CDTF">2023-01-20T11:03:00Z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8edf35-91ea-44e1-afab-38c462b39a0c_Enabled">
    <vt:lpwstr>true</vt:lpwstr>
  </property>
  <property fmtid="{D5CDD505-2E9C-101B-9397-08002B2CF9AE}" pid="3" name="MSIP_Label_7a8edf35-91ea-44e1-afab-38c462b39a0c_SetDate">
    <vt:lpwstr>2021-05-24T11:24:52Z</vt:lpwstr>
  </property>
  <property fmtid="{D5CDD505-2E9C-101B-9397-08002B2CF9AE}" pid="4" name="MSIP_Label_7a8edf35-91ea-44e1-afab-38c462b39a0c_Method">
    <vt:lpwstr>Standard</vt:lpwstr>
  </property>
  <property fmtid="{D5CDD505-2E9C-101B-9397-08002B2CF9AE}" pid="5" name="MSIP_Label_7a8edf35-91ea-44e1-afab-38c462b39a0c_Name">
    <vt:lpwstr>Official</vt:lpwstr>
  </property>
  <property fmtid="{D5CDD505-2E9C-101B-9397-08002B2CF9AE}" pid="6" name="MSIP_Label_7a8edf35-91ea-44e1-afab-38c462b39a0c_SiteId">
    <vt:lpwstr>aaacb679-c381-48fb-b320-f9d581ee948f</vt:lpwstr>
  </property>
  <property fmtid="{D5CDD505-2E9C-101B-9397-08002B2CF9AE}" pid="7" name="MSIP_Label_7a8edf35-91ea-44e1-afab-38c462b39a0c_ActionId">
    <vt:lpwstr>3124939c-7521-4e8b-9c09-ac6b3803874d</vt:lpwstr>
  </property>
  <property fmtid="{D5CDD505-2E9C-101B-9397-08002B2CF9AE}" pid="8" name="MSIP_Label_7a8edf35-91ea-44e1-afab-38c462b39a0c_ContentBits">
    <vt:lpwstr>0</vt:lpwstr>
  </property>
</Properties>
</file>