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E8F19" w14:textId="1E1AA621" w:rsidR="006675D7" w:rsidRDefault="006675D7" w:rsidP="0093516B">
      <w:pPr>
        <w:rPr>
          <w:rFonts w:ascii="Arial" w:hAnsi="Arial" w:cs="Arial"/>
          <w:sz w:val="2"/>
          <w:szCs w:val="2"/>
        </w:rPr>
      </w:pPr>
    </w:p>
    <w:p w14:paraId="7F6411E2" w14:textId="3D0EF966" w:rsidR="00114A17" w:rsidRDefault="00114A17" w:rsidP="0093516B">
      <w:pPr>
        <w:rPr>
          <w:rFonts w:ascii="Arial" w:hAnsi="Arial" w:cs="Arial"/>
          <w:sz w:val="2"/>
          <w:szCs w:val="2"/>
        </w:rPr>
      </w:pPr>
    </w:p>
    <w:p w14:paraId="02827FEC" w14:textId="6372273F" w:rsidR="00114A17" w:rsidRDefault="00114A17" w:rsidP="0093516B">
      <w:pPr>
        <w:rPr>
          <w:rFonts w:ascii="Arial" w:hAnsi="Arial" w:cs="Arial"/>
          <w:sz w:val="2"/>
          <w:szCs w:val="2"/>
        </w:rPr>
      </w:pPr>
    </w:p>
    <w:p w14:paraId="2D5883AB" w14:textId="37BFF131" w:rsidR="00114A17" w:rsidRDefault="00114A17" w:rsidP="0093516B">
      <w:pPr>
        <w:rPr>
          <w:rFonts w:ascii="Arial" w:hAnsi="Arial" w:cs="Arial"/>
          <w:sz w:val="2"/>
          <w:szCs w:val="2"/>
        </w:rPr>
      </w:pPr>
    </w:p>
    <w:p w14:paraId="7B88461C" w14:textId="6E652F65" w:rsidR="00D95709" w:rsidRPr="002879B5" w:rsidRDefault="00D82C86" w:rsidP="00D95709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C</w:t>
      </w:r>
      <w:r w:rsidR="00D95709">
        <w:rPr>
          <w:rFonts w:ascii="Arial" w:hAnsi="Arial" w:cs="Arial"/>
          <w:b/>
          <w:sz w:val="26"/>
          <w:szCs w:val="26"/>
          <w:u w:val="single"/>
        </w:rPr>
        <w:t>ommunication, Language &amp; Vocabulary Audit</w:t>
      </w:r>
      <w:r w:rsidR="00556B11">
        <w:rPr>
          <w:rFonts w:ascii="Arial" w:hAnsi="Arial" w:cs="Arial"/>
          <w:b/>
          <w:sz w:val="26"/>
          <w:szCs w:val="26"/>
          <w:u w:val="single"/>
        </w:rPr>
        <w:t xml:space="preserve"> - O</w:t>
      </w:r>
    </w:p>
    <w:p w14:paraId="03DE814C" w14:textId="0A12EBC6" w:rsidR="00D95709" w:rsidRPr="00D95709" w:rsidRDefault="00D95709" w:rsidP="00D95709">
      <w:pPr>
        <w:jc w:val="center"/>
        <w:rPr>
          <w:rFonts w:ascii="Arial" w:hAnsi="Arial" w:cs="Arial"/>
        </w:rPr>
      </w:pPr>
    </w:p>
    <w:p w14:paraId="12EBB006" w14:textId="77777777" w:rsidR="00D95709" w:rsidRDefault="00D95709" w:rsidP="0093516B">
      <w:pPr>
        <w:rPr>
          <w:rFonts w:ascii="Arial" w:hAnsi="Arial" w:cs="Arial"/>
          <w:sz w:val="2"/>
          <w:szCs w:val="2"/>
        </w:rPr>
      </w:pPr>
    </w:p>
    <w:p w14:paraId="7D92C357" w14:textId="77777777" w:rsidR="00114A17" w:rsidRPr="002879B5" w:rsidRDefault="00114A17" w:rsidP="0093516B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X="-504" w:tblpY="55"/>
        <w:tblW w:w="5284" w:type="pct"/>
        <w:tblLayout w:type="fixed"/>
        <w:tblLook w:val="01E0" w:firstRow="1" w:lastRow="1" w:firstColumn="1" w:lastColumn="1" w:noHBand="0" w:noVBand="0"/>
      </w:tblPr>
      <w:tblGrid>
        <w:gridCol w:w="9741"/>
        <w:gridCol w:w="976"/>
        <w:gridCol w:w="979"/>
        <w:gridCol w:w="976"/>
        <w:gridCol w:w="3074"/>
      </w:tblGrid>
      <w:tr w:rsidR="00770C53" w14:paraId="3F0E8F20" w14:textId="77777777" w:rsidTr="002879B5">
        <w:trPr>
          <w:trHeight w:val="416"/>
        </w:trPr>
        <w:tc>
          <w:tcPr>
            <w:tcW w:w="3093" w:type="pct"/>
          </w:tcPr>
          <w:p w14:paraId="3F0E8F1A" w14:textId="77777777" w:rsidR="00770C53" w:rsidRPr="00FA4087" w:rsidRDefault="00770C53" w:rsidP="00FA0EC6">
            <w:pPr>
              <w:jc w:val="center"/>
              <w:rPr>
                <w:rFonts w:ascii="Arial" w:hAnsi="Arial" w:cs="Arial"/>
              </w:rPr>
            </w:pPr>
            <w:r w:rsidRPr="00FA4087">
              <w:rPr>
                <w:rFonts w:ascii="Arial" w:hAnsi="Arial" w:cs="Arial"/>
                <w:b/>
              </w:rPr>
              <w:t>Interactions</w:t>
            </w:r>
          </w:p>
        </w:tc>
        <w:tc>
          <w:tcPr>
            <w:tcW w:w="310" w:type="pct"/>
          </w:tcPr>
          <w:p w14:paraId="3F0E8F1B" w14:textId="77777777" w:rsidR="00770C53" w:rsidRPr="00AD004F" w:rsidRDefault="00770C53" w:rsidP="00FA0E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D00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 </w:t>
            </w:r>
            <w:r w:rsidRPr="00AD004F">
              <w:rPr>
                <w:rFonts w:ascii="Arial" w:hAnsi="Arial" w:cs="Arial"/>
                <w:b/>
                <w:sz w:val="20"/>
                <w:szCs w:val="20"/>
              </w:rPr>
              <w:t>place</w:t>
            </w:r>
          </w:p>
        </w:tc>
        <w:tc>
          <w:tcPr>
            <w:tcW w:w="311" w:type="pct"/>
          </w:tcPr>
          <w:p w14:paraId="3F0E8F1C" w14:textId="77777777" w:rsidR="00770C53" w:rsidRPr="004D44F5" w:rsidRDefault="00770C53" w:rsidP="00FA0E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44F5">
              <w:rPr>
                <w:rFonts w:ascii="Arial" w:hAnsi="Arial" w:cs="Arial"/>
                <w:b/>
                <w:sz w:val="20"/>
                <w:szCs w:val="20"/>
              </w:rPr>
              <w:t>Developing</w:t>
            </w:r>
          </w:p>
        </w:tc>
        <w:tc>
          <w:tcPr>
            <w:tcW w:w="310" w:type="pct"/>
          </w:tcPr>
          <w:p w14:paraId="3F0E8F1D" w14:textId="77777777" w:rsidR="00770C53" w:rsidRPr="004D44F5" w:rsidRDefault="00770C53" w:rsidP="00FA0E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44F5">
              <w:rPr>
                <w:rFonts w:ascii="Arial" w:hAnsi="Arial" w:cs="Arial"/>
                <w:b/>
                <w:sz w:val="20"/>
                <w:szCs w:val="20"/>
              </w:rPr>
              <w:t>Fully in place</w:t>
            </w:r>
          </w:p>
        </w:tc>
        <w:tc>
          <w:tcPr>
            <w:tcW w:w="976" w:type="pct"/>
          </w:tcPr>
          <w:p w14:paraId="3F0E8F1E" w14:textId="77777777" w:rsidR="00770C53" w:rsidRPr="006675D7" w:rsidRDefault="00770C53" w:rsidP="00FA0EC6">
            <w:pPr>
              <w:jc w:val="center"/>
              <w:rPr>
                <w:rFonts w:ascii="Arial" w:hAnsi="Arial" w:cs="Arial"/>
                <w:b/>
              </w:rPr>
            </w:pPr>
            <w:r w:rsidRPr="006675D7">
              <w:rPr>
                <w:rFonts w:ascii="Arial" w:hAnsi="Arial" w:cs="Arial"/>
                <w:b/>
              </w:rPr>
              <w:t>Evidence</w:t>
            </w:r>
            <w:r>
              <w:rPr>
                <w:rFonts w:ascii="Arial" w:hAnsi="Arial" w:cs="Arial"/>
                <w:b/>
              </w:rPr>
              <w:t xml:space="preserve"> /</w:t>
            </w:r>
          </w:p>
          <w:p w14:paraId="3F0E8F1F" w14:textId="77777777" w:rsidR="00770C53" w:rsidRPr="00FA4087" w:rsidRDefault="00770C53" w:rsidP="00FA0E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Next Steps</w:t>
            </w:r>
          </w:p>
        </w:tc>
      </w:tr>
      <w:tr w:rsidR="00770C53" w14:paraId="3F0E8F27" w14:textId="77777777" w:rsidTr="002879B5">
        <w:tc>
          <w:tcPr>
            <w:tcW w:w="3093" w:type="pct"/>
          </w:tcPr>
          <w:p w14:paraId="3F0E8F21" w14:textId="7DCFBCF4" w:rsidR="00770C53" w:rsidRDefault="00415090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770C53" w:rsidRPr="00C24B33">
              <w:rPr>
                <w:rFonts w:ascii="Arial" w:hAnsi="Arial" w:cs="Arial"/>
                <w:sz w:val="22"/>
                <w:szCs w:val="22"/>
              </w:rPr>
              <w:t xml:space="preserve">ll </w:t>
            </w:r>
            <w:r w:rsidR="00814983">
              <w:rPr>
                <w:rFonts w:ascii="Arial" w:hAnsi="Arial" w:cs="Arial"/>
                <w:sz w:val="22"/>
                <w:szCs w:val="22"/>
              </w:rPr>
              <w:t>staff</w:t>
            </w:r>
            <w:r w:rsidR="00770C53" w:rsidRPr="00C24B33">
              <w:rPr>
                <w:rFonts w:ascii="Arial" w:hAnsi="Arial" w:cs="Arial"/>
                <w:sz w:val="22"/>
                <w:szCs w:val="22"/>
              </w:rPr>
              <w:t xml:space="preserve"> respond positively and value </w:t>
            </w:r>
            <w:r w:rsidR="00CB7688">
              <w:rPr>
                <w:rFonts w:ascii="Arial" w:hAnsi="Arial" w:cs="Arial"/>
                <w:sz w:val="22"/>
                <w:szCs w:val="22"/>
              </w:rPr>
              <w:t>children’s</w:t>
            </w:r>
            <w:r w:rsidR="00770C53" w:rsidRPr="00C24B33">
              <w:rPr>
                <w:rFonts w:ascii="Arial" w:hAnsi="Arial" w:cs="Arial"/>
                <w:sz w:val="22"/>
                <w:szCs w:val="22"/>
              </w:rPr>
              <w:t xml:space="preserve"> attempts at communication</w:t>
            </w:r>
            <w:r w:rsidR="00CB7688">
              <w:rPr>
                <w:rFonts w:ascii="Arial" w:hAnsi="Arial" w:cs="Arial"/>
                <w:sz w:val="22"/>
                <w:szCs w:val="22"/>
              </w:rPr>
              <w:t>,</w:t>
            </w:r>
            <w:r w:rsidR="00770C53" w:rsidRPr="00C24B33">
              <w:rPr>
                <w:rFonts w:ascii="Arial" w:hAnsi="Arial" w:cs="Arial"/>
                <w:sz w:val="22"/>
                <w:szCs w:val="22"/>
              </w:rPr>
              <w:t xml:space="preserve"> which may include non-verbal communication such as simple gestures, body language or signing as well as spoken language</w:t>
            </w:r>
            <w:r w:rsidR="0081498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0E8F22" w14:textId="170A0494" w:rsidR="00770C53" w:rsidRPr="00561B93" w:rsidRDefault="00770C53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Valuing and responding to all attempts at communication </w:t>
            </w:r>
            <w:r w:rsidR="001F7235">
              <w:rPr>
                <w:rFonts w:ascii="Arial" w:hAnsi="Arial" w:cs="Arial"/>
                <w:i/>
                <w:color w:val="3366FF"/>
                <w:sz w:val="20"/>
                <w:szCs w:val="20"/>
              </w:rPr>
              <w:t>provides a good language &amp; communication model to children</w:t>
            </w:r>
            <w:r w:rsidR="00642E4D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and encourages even the most reluctant speakers to initiate commun</w:t>
            </w:r>
            <w:r w:rsidR="00C45707">
              <w:rPr>
                <w:rFonts w:ascii="Arial" w:hAnsi="Arial" w:cs="Arial"/>
                <w:i/>
                <w:color w:val="3366FF"/>
                <w:sz w:val="20"/>
                <w:szCs w:val="20"/>
              </w:rPr>
              <w:t>ic</w:t>
            </w:r>
            <w:r w:rsidR="00642E4D">
              <w:rPr>
                <w:rFonts w:ascii="Arial" w:hAnsi="Arial" w:cs="Arial"/>
                <w:i/>
                <w:color w:val="3366FF"/>
                <w:sz w:val="20"/>
                <w:szCs w:val="20"/>
              </w:rPr>
              <w:t>ation</w:t>
            </w:r>
            <w:r w:rsidR="001F7235">
              <w:rPr>
                <w:rFonts w:ascii="Arial" w:hAnsi="Arial" w:cs="Arial"/>
                <w:i/>
                <w:color w:val="3366FF"/>
                <w:sz w:val="20"/>
                <w:szCs w:val="20"/>
              </w:rPr>
              <w:t>.</w:t>
            </w:r>
          </w:p>
        </w:tc>
        <w:tc>
          <w:tcPr>
            <w:tcW w:w="310" w:type="pct"/>
          </w:tcPr>
          <w:p w14:paraId="3F0E8F23" w14:textId="77777777" w:rsidR="00770C53" w:rsidRDefault="00770C53" w:rsidP="00FA0E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24" w14:textId="77777777" w:rsidR="00770C53" w:rsidRDefault="00770C53" w:rsidP="00FA0E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25" w14:textId="77777777" w:rsidR="00770C53" w:rsidRDefault="00770C53" w:rsidP="00FA0E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26" w14:textId="77777777" w:rsidR="00770C53" w:rsidRDefault="00770C53" w:rsidP="00FA0E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0C53" w14:paraId="3F0E8F2E" w14:textId="77777777" w:rsidTr="002879B5">
        <w:tc>
          <w:tcPr>
            <w:tcW w:w="3093" w:type="pct"/>
          </w:tcPr>
          <w:p w14:paraId="3F0E8F28" w14:textId="212B63A5" w:rsidR="00770C53" w:rsidRDefault="001F7235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EAL children have some opport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unities </w:t>
            </w:r>
            <w:r>
              <w:rPr>
                <w:rFonts w:ascii="Arial" w:hAnsi="Arial" w:cs="Arial"/>
                <w:sz w:val="22"/>
                <w:szCs w:val="22"/>
              </w:rPr>
              <w:t>to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use their own </w:t>
            </w:r>
            <w:proofErr w:type="gramStart"/>
            <w:r w:rsidR="00770C53">
              <w:rPr>
                <w:rFonts w:ascii="Arial" w:hAnsi="Arial" w:cs="Arial"/>
                <w:sz w:val="22"/>
                <w:szCs w:val="22"/>
              </w:rPr>
              <w:t>language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and this is valued by </w:t>
            </w:r>
            <w:r w:rsidR="003E719B">
              <w:rPr>
                <w:rFonts w:ascii="Arial" w:hAnsi="Arial" w:cs="Arial"/>
                <w:sz w:val="22"/>
                <w:szCs w:val="22"/>
              </w:rPr>
              <w:t>all</w:t>
            </w:r>
            <w:r>
              <w:rPr>
                <w:rFonts w:ascii="Arial" w:hAnsi="Arial" w:cs="Arial"/>
                <w:sz w:val="22"/>
                <w:szCs w:val="22"/>
              </w:rPr>
              <w:t xml:space="preserve"> the adults.  </w:t>
            </w:r>
          </w:p>
          <w:p w14:paraId="3F0E8F29" w14:textId="77777777" w:rsidR="00770C53" w:rsidRPr="001E4C59" w:rsidRDefault="00770C53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>It is important that children develop their first language securely as this will help them move on to learn English.</w:t>
            </w:r>
            <w:r w:rsidR="001F7235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Children should not be discouraged from speaking their home language to other children or adults and effort made for everyone to learn some key words in these other languages.</w:t>
            </w:r>
          </w:p>
        </w:tc>
        <w:tc>
          <w:tcPr>
            <w:tcW w:w="310" w:type="pct"/>
          </w:tcPr>
          <w:p w14:paraId="3F0E8F2A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2B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2C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2D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C53" w14:paraId="3F0E8F35" w14:textId="77777777" w:rsidTr="002879B5">
        <w:tc>
          <w:tcPr>
            <w:tcW w:w="3093" w:type="pct"/>
          </w:tcPr>
          <w:p w14:paraId="3F0E8F2F" w14:textId="4D880C30" w:rsidR="00770C53" w:rsidRDefault="00814983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ll </w:t>
            </w:r>
            <w:r>
              <w:rPr>
                <w:rFonts w:ascii="Arial" w:hAnsi="Arial" w:cs="Arial"/>
                <w:sz w:val="22"/>
                <w:szCs w:val="22"/>
              </w:rPr>
              <w:t>staff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use language primarily for social and learning interactions rather than to direct children and manage routines</w:t>
            </w:r>
            <w:r w:rsidR="0067187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0E8F30" w14:textId="22AF1563" w:rsidR="00770C53" w:rsidRPr="001F7235" w:rsidRDefault="00CB7688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The adults</w:t>
            </w:r>
            <w:r w:rsidR="00770C53"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are the ma</w:t>
            </w:r>
            <w:r w:rsidR="00770C53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in resource in a communication </w:t>
            </w:r>
            <w:r w:rsidR="00770C53"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friendly setting. Adults’ interactions with both peers and children provide opportunities for 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modelling </w:t>
            </w:r>
            <w:r w:rsidR="00770C53"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>learning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, language structures and new vocabulary</w:t>
            </w:r>
            <w:r w:rsidR="00770C53"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>.</w:t>
            </w:r>
          </w:p>
        </w:tc>
        <w:tc>
          <w:tcPr>
            <w:tcW w:w="310" w:type="pct"/>
          </w:tcPr>
          <w:p w14:paraId="3F0E8F31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32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33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34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C53" w14:paraId="3F0E8F3C" w14:textId="77777777" w:rsidTr="002879B5">
        <w:tc>
          <w:tcPr>
            <w:tcW w:w="3093" w:type="pct"/>
          </w:tcPr>
          <w:p w14:paraId="3F0E8F36" w14:textId="5C713D22" w:rsidR="00770C53" w:rsidRDefault="00814983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ll </w:t>
            </w:r>
            <w:r>
              <w:rPr>
                <w:rFonts w:ascii="Arial" w:hAnsi="Arial" w:cs="Arial"/>
                <w:sz w:val="22"/>
                <w:szCs w:val="22"/>
              </w:rPr>
              <w:t>staff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give children time to respond in conversation</w:t>
            </w:r>
            <w:r w:rsidR="0067187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0E8F37" w14:textId="69D793CD" w:rsidR="00770C53" w:rsidRPr="00561B93" w:rsidRDefault="00770C53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Children need time to process the adult’s language, think about what they would like to say and then formulate the words. </w:t>
            </w:r>
            <w:r w:rsidR="005D24F5">
              <w:rPr>
                <w:rFonts w:ascii="Arial" w:hAnsi="Arial" w:cs="Arial"/>
                <w:i/>
                <w:color w:val="3366FF"/>
                <w:sz w:val="20"/>
                <w:szCs w:val="20"/>
              </w:rPr>
              <w:t>C</w:t>
            </w:r>
            <w:r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>hildren who are just learning these skills need longer time</w:t>
            </w:r>
            <w:r w:rsidR="005D24F5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to respond otherwise </w:t>
            </w:r>
            <w:r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the adult’s language will dominate the conversation and </w:t>
            </w:r>
            <w:r w:rsidR="00443F4E">
              <w:rPr>
                <w:rFonts w:ascii="Arial" w:hAnsi="Arial" w:cs="Arial"/>
                <w:i/>
                <w:color w:val="3366FF"/>
                <w:sz w:val="20"/>
                <w:szCs w:val="20"/>
              </w:rPr>
              <w:t>may</w:t>
            </w:r>
            <w:r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discourage the child</w:t>
            </w:r>
            <w:r w:rsidR="005D24F5">
              <w:rPr>
                <w:rFonts w:ascii="Arial" w:hAnsi="Arial" w:cs="Arial"/>
                <w:i/>
                <w:color w:val="3366FF"/>
                <w:sz w:val="20"/>
                <w:szCs w:val="20"/>
              </w:rPr>
              <w:t>ren</w:t>
            </w:r>
            <w:r w:rsidRPr="001E4C59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from talking.</w:t>
            </w:r>
          </w:p>
        </w:tc>
        <w:tc>
          <w:tcPr>
            <w:tcW w:w="310" w:type="pct"/>
          </w:tcPr>
          <w:p w14:paraId="3F0E8F38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39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3A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3B" w14:textId="77777777" w:rsidR="00770C53" w:rsidRPr="00D118A8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C53" w14:paraId="3F0E8F43" w14:textId="77777777" w:rsidTr="002879B5">
        <w:tc>
          <w:tcPr>
            <w:tcW w:w="3093" w:type="pct"/>
          </w:tcPr>
          <w:p w14:paraId="3F0E8F3D" w14:textId="0107443C" w:rsidR="00770C53" w:rsidRDefault="00814983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hildren </w:t>
            </w:r>
            <w:r>
              <w:rPr>
                <w:rFonts w:ascii="Arial" w:hAnsi="Arial" w:cs="Arial"/>
                <w:sz w:val="22"/>
                <w:szCs w:val="22"/>
              </w:rPr>
              <w:t xml:space="preserve">are </w:t>
            </w:r>
            <w:r w:rsidR="00770C53">
              <w:rPr>
                <w:rFonts w:ascii="Arial" w:hAnsi="Arial" w:cs="Arial"/>
                <w:sz w:val="22"/>
                <w:szCs w:val="22"/>
              </w:rPr>
              <w:t>encouraged to talk about their own interests and</w:t>
            </w:r>
            <w:r w:rsidR="00671878">
              <w:rPr>
                <w:rFonts w:ascii="Arial" w:hAnsi="Arial" w:cs="Arial"/>
                <w:sz w:val="22"/>
                <w:szCs w:val="22"/>
              </w:rPr>
              <w:t xml:space="preserve"> staff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draw </w:t>
            </w:r>
            <w:r w:rsidR="00671878">
              <w:rPr>
                <w:rFonts w:ascii="Arial" w:hAnsi="Arial" w:cs="Arial"/>
                <w:sz w:val="22"/>
                <w:szCs w:val="22"/>
              </w:rPr>
              <w:t>upon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these interests in future interactions</w:t>
            </w:r>
            <w:r w:rsidR="0067187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0E8F3E" w14:textId="358D8E4F" w:rsidR="00770C53" w:rsidRPr="004E60F0" w:rsidRDefault="00770C53" w:rsidP="00D95709">
            <w:pPr>
              <w:tabs>
                <w:tab w:val="num" w:pos="1100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Encouraging children to talk about their own interests at appropriate times shows </w:t>
            </w:r>
            <w:r w:rsidR="00443F4E">
              <w:rPr>
                <w:rFonts w:ascii="Arial" w:hAnsi="Arial" w:cs="Arial"/>
                <w:i/>
                <w:color w:val="3366FF"/>
                <w:sz w:val="20"/>
                <w:szCs w:val="20"/>
              </w:rPr>
              <w:t>them that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their thoughts and feelings are valued. This will help build positive</w:t>
            </w:r>
            <w:r w:rsidR="005D24F5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relationships and build self-confidence.</w:t>
            </w:r>
          </w:p>
        </w:tc>
        <w:tc>
          <w:tcPr>
            <w:tcW w:w="310" w:type="pct"/>
          </w:tcPr>
          <w:p w14:paraId="3F0E8F3F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40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41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42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C53" w14:paraId="3F0E8F4A" w14:textId="77777777" w:rsidTr="002879B5">
        <w:tc>
          <w:tcPr>
            <w:tcW w:w="3093" w:type="pct"/>
          </w:tcPr>
          <w:p w14:paraId="3F0E8F44" w14:textId="15FCED05" w:rsidR="00770C53" w:rsidRDefault="006406F0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770C53" w:rsidRPr="00193D66">
              <w:rPr>
                <w:rFonts w:ascii="Arial" w:hAnsi="Arial" w:cs="Arial"/>
                <w:sz w:val="22"/>
                <w:szCs w:val="22"/>
              </w:rPr>
              <w:t xml:space="preserve">ew vocabulary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="00770C53" w:rsidRPr="00193D66">
              <w:rPr>
                <w:rFonts w:ascii="Arial" w:hAnsi="Arial" w:cs="Arial"/>
                <w:sz w:val="22"/>
                <w:szCs w:val="22"/>
              </w:rPr>
              <w:t>introduced to childre</w:t>
            </w:r>
            <w:r w:rsidR="00770C53">
              <w:rPr>
                <w:rFonts w:ascii="Arial" w:hAnsi="Arial" w:cs="Arial"/>
                <w:sz w:val="22"/>
                <w:szCs w:val="22"/>
              </w:rPr>
              <w:t>n ensuring</w:t>
            </w:r>
            <w:r w:rsidR="00770C53" w:rsidRPr="00193D66">
              <w:rPr>
                <w:rFonts w:ascii="Arial" w:hAnsi="Arial" w:cs="Arial"/>
                <w:sz w:val="22"/>
                <w:szCs w:val="22"/>
              </w:rPr>
              <w:t xml:space="preserve"> new words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are heard</w:t>
            </w:r>
            <w:r w:rsidR="00770C53" w:rsidRPr="00193D66">
              <w:rPr>
                <w:rFonts w:ascii="Arial" w:hAnsi="Arial" w:cs="Arial"/>
                <w:sz w:val="22"/>
                <w:szCs w:val="22"/>
              </w:rPr>
              <w:t xml:space="preserve"> lots of times and in different situations</w:t>
            </w:r>
            <w:r w:rsidR="00642E4D">
              <w:rPr>
                <w:rFonts w:ascii="Arial" w:hAnsi="Arial" w:cs="Arial"/>
                <w:sz w:val="22"/>
                <w:szCs w:val="22"/>
              </w:rPr>
              <w:t>, giving children time to learn - apply - consolidate these new words</w:t>
            </w:r>
            <w:r w:rsidR="001F723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3F0E8F45" w14:textId="52AC2143" w:rsidR="001F7235" w:rsidRPr="001F7235" w:rsidRDefault="00770C53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Plan to introduce new vocabulary by giving the children opportunities to use every one of their senses to investigate, </w:t>
            </w:r>
            <w:proofErr w:type="gramStart"/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>e.g.</w:t>
            </w:r>
            <w:proofErr w:type="gramEnd"/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if you want to talk about exotic fruits</w:t>
            </w:r>
            <w:r w:rsidR="00443F4E">
              <w:rPr>
                <w:rFonts w:ascii="Arial" w:hAnsi="Arial" w:cs="Arial"/>
                <w:i/>
                <w:color w:val="3366FF"/>
                <w:sz w:val="20"/>
                <w:szCs w:val="20"/>
              </w:rPr>
              <w:t>, provide opportunities for children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to see touch, smell and taste them. Make sure adults</w:t>
            </w:r>
            <w:r w:rsidR="00443F4E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are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u</w:t>
            </w:r>
            <w:r w:rsidR="00443F4E">
              <w:rPr>
                <w:rFonts w:ascii="Arial" w:hAnsi="Arial" w:cs="Arial"/>
                <w:i/>
                <w:color w:val="3366FF"/>
                <w:sz w:val="20"/>
                <w:szCs w:val="20"/>
              </w:rPr>
              <w:t>sing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new words regularly so that they will become part of the children’s vocabulary. </w:t>
            </w:r>
            <w:r w:rsidR="00443F4E">
              <w:rPr>
                <w:rFonts w:ascii="Arial" w:hAnsi="Arial" w:cs="Arial"/>
                <w:i/>
                <w:color w:val="3366FF"/>
                <w:sz w:val="20"/>
                <w:szCs w:val="20"/>
              </w:rPr>
              <w:t>C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>hildren need to hear the new words lots of times and in different situation</w:t>
            </w:r>
            <w:r w:rsidR="001F7235">
              <w:rPr>
                <w:rFonts w:ascii="Arial" w:hAnsi="Arial" w:cs="Arial"/>
                <w:i/>
                <w:color w:val="3366FF"/>
                <w:sz w:val="20"/>
                <w:szCs w:val="20"/>
              </w:rPr>
              <w:t>s.</w:t>
            </w:r>
          </w:p>
        </w:tc>
        <w:tc>
          <w:tcPr>
            <w:tcW w:w="310" w:type="pct"/>
          </w:tcPr>
          <w:p w14:paraId="3F0E8F46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47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48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49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C53" w14:paraId="3F0E8F52" w14:textId="77777777" w:rsidTr="002879B5">
        <w:tc>
          <w:tcPr>
            <w:tcW w:w="3093" w:type="pct"/>
          </w:tcPr>
          <w:p w14:paraId="3F0E8F4C" w14:textId="0DCE48A5" w:rsidR="00770C53" w:rsidRDefault="006406F0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Staff use a range of </w:t>
            </w:r>
            <w:r w:rsidR="003560BF">
              <w:rPr>
                <w:rFonts w:ascii="Arial" w:hAnsi="Arial" w:cs="Arial"/>
                <w:sz w:val="22"/>
                <w:szCs w:val="22"/>
              </w:rPr>
              <w:t>approaches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to encourage children to engage in </w:t>
            </w:r>
            <w:r w:rsidR="005D24F5">
              <w:rPr>
                <w:rFonts w:ascii="Arial" w:hAnsi="Arial" w:cs="Arial"/>
                <w:sz w:val="22"/>
                <w:szCs w:val="22"/>
              </w:rPr>
              <w:t xml:space="preserve">both structured and free-flow </w:t>
            </w:r>
            <w:r w:rsidR="00770C53">
              <w:rPr>
                <w:rFonts w:ascii="Arial" w:hAnsi="Arial" w:cs="Arial"/>
                <w:sz w:val="22"/>
                <w:szCs w:val="22"/>
              </w:rPr>
              <w:t>conversation</w:t>
            </w:r>
            <w:r w:rsidR="005D24F5">
              <w:rPr>
                <w:rFonts w:ascii="Arial" w:hAnsi="Arial" w:cs="Arial"/>
                <w:sz w:val="22"/>
                <w:szCs w:val="22"/>
              </w:rPr>
              <w:t>s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with peers</w:t>
            </w:r>
            <w:r w:rsidR="00443F4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642E4D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="00642E4D">
              <w:rPr>
                <w:rFonts w:ascii="Arial" w:hAnsi="Arial" w:cs="Arial"/>
                <w:sz w:val="22"/>
                <w:szCs w:val="22"/>
              </w:rPr>
              <w:t xml:space="preserve"> sharing experiences,</w:t>
            </w:r>
            <w:r w:rsidR="00770C53">
              <w:rPr>
                <w:rFonts w:ascii="Arial" w:hAnsi="Arial" w:cs="Arial"/>
                <w:sz w:val="22"/>
                <w:szCs w:val="22"/>
              </w:rPr>
              <w:t xml:space="preserve"> settling disputes</w:t>
            </w:r>
            <w:r w:rsidR="00642E4D">
              <w:rPr>
                <w:rFonts w:ascii="Arial" w:hAnsi="Arial" w:cs="Arial"/>
                <w:sz w:val="22"/>
                <w:szCs w:val="22"/>
              </w:rPr>
              <w:t xml:space="preserve"> through</w:t>
            </w:r>
            <w:r w:rsidR="00006821">
              <w:rPr>
                <w:rFonts w:ascii="Arial" w:hAnsi="Arial" w:cs="Arial"/>
                <w:sz w:val="22"/>
                <w:szCs w:val="22"/>
              </w:rPr>
              <w:t xml:space="preserve"> talk, using talk partners in discussions etc.</w:t>
            </w:r>
            <w:r w:rsidR="001F7235">
              <w:rPr>
                <w:rFonts w:ascii="Arial" w:hAnsi="Arial" w:cs="Arial"/>
                <w:sz w:val="22"/>
                <w:szCs w:val="22"/>
              </w:rPr>
              <w:t>?</w:t>
            </w:r>
          </w:p>
          <w:p w14:paraId="5CE44AFB" w14:textId="77777777" w:rsidR="00770C53" w:rsidRDefault="00443F4E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Staff spend time alongside children at their chosen activities, engaging in child-led conversations. Activities such as show &amp; tell, news-sharing and talk partners are regularly used to structure conversations as well as planned, language-based activities </w:t>
            </w:r>
            <w:r w:rsidR="003E719B">
              <w:rPr>
                <w:rFonts w:ascii="Arial" w:hAnsi="Arial" w:cs="Arial"/>
                <w:i/>
                <w:color w:val="3366FF"/>
                <w:sz w:val="20"/>
                <w:szCs w:val="20"/>
              </w:rPr>
              <w:t>- all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with intended learning outcomes. Children are helped to</w:t>
            </w:r>
            <w:r w:rsidR="00770C53"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acknowledge 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any social </w:t>
            </w:r>
            <w:r w:rsidR="00770C53"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>problem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s</w:t>
            </w:r>
            <w:r w:rsidR="00770C53"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and help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ed</w:t>
            </w:r>
            <w:r w:rsidR="00770C53"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to find a solution based on their ideas.</w:t>
            </w:r>
          </w:p>
          <w:p w14:paraId="3F0E8F4D" w14:textId="44FDEFC6" w:rsidR="00523428" w:rsidRPr="001F7235" w:rsidRDefault="00523428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</w:p>
        </w:tc>
        <w:tc>
          <w:tcPr>
            <w:tcW w:w="310" w:type="pct"/>
          </w:tcPr>
          <w:p w14:paraId="3F0E8F4E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4F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50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51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79B5" w14:paraId="3F0E8F60" w14:textId="77777777" w:rsidTr="002879B5">
        <w:tc>
          <w:tcPr>
            <w:tcW w:w="3093" w:type="pct"/>
          </w:tcPr>
          <w:p w14:paraId="3F0E8F5A" w14:textId="14724DD6" w:rsidR="002879B5" w:rsidRDefault="003560BF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C</w:t>
            </w:r>
            <w:r w:rsidR="002879B5" w:rsidRPr="00ED49B6">
              <w:rPr>
                <w:rFonts w:ascii="Arial" w:hAnsi="Arial" w:cs="Arial"/>
                <w:sz w:val="22"/>
                <w:szCs w:val="22"/>
              </w:rPr>
              <w:t xml:space="preserve">hildren </w:t>
            </w:r>
            <w:r>
              <w:rPr>
                <w:rFonts w:ascii="Arial" w:hAnsi="Arial" w:cs="Arial"/>
                <w:sz w:val="22"/>
                <w:szCs w:val="22"/>
              </w:rPr>
              <w:t xml:space="preserve">are </w:t>
            </w:r>
            <w:r w:rsidR="002879B5" w:rsidRPr="00ED49B6">
              <w:rPr>
                <w:rFonts w:ascii="Arial" w:hAnsi="Arial" w:cs="Arial"/>
                <w:sz w:val="22"/>
                <w:szCs w:val="22"/>
              </w:rPr>
              <w:t xml:space="preserve">encouraged to </w:t>
            </w:r>
            <w:r w:rsidR="00A62AB5">
              <w:rPr>
                <w:rFonts w:ascii="Arial" w:hAnsi="Arial" w:cs="Arial"/>
                <w:sz w:val="22"/>
                <w:szCs w:val="22"/>
              </w:rPr>
              <w:t xml:space="preserve">talk and </w:t>
            </w:r>
            <w:r w:rsidR="002879B5" w:rsidRPr="00ED49B6">
              <w:rPr>
                <w:rFonts w:ascii="Arial" w:hAnsi="Arial" w:cs="Arial"/>
                <w:sz w:val="22"/>
                <w:szCs w:val="22"/>
              </w:rPr>
              <w:t>communicate in</w:t>
            </w:r>
            <w:r w:rsidR="002879B5">
              <w:rPr>
                <w:rFonts w:ascii="Arial" w:hAnsi="Arial" w:cs="Arial"/>
                <w:sz w:val="22"/>
                <w:szCs w:val="22"/>
              </w:rPr>
              <w:t xml:space="preserve"> both free play and group times?</w:t>
            </w:r>
          </w:p>
          <w:p w14:paraId="3F0E8F5B" w14:textId="77777777" w:rsidR="002879B5" w:rsidRDefault="002879B5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>Reflect carefully on all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group times, think about their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purpose and the opportunities all children </w:t>
            </w:r>
            <w:proofErr w:type="gramStart"/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>have to</w:t>
            </w:r>
            <w:proofErr w:type="gramEnd"/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speak in them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. 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Are there any group times that are repetitive 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or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don’t offer opportunit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ies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to speak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?</w:t>
            </w:r>
          </w:p>
        </w:tc>
        <w:tc>
          <w:tcPr>
            <w:tcW w:w="310" w:type="pct"/>
          </w:tcPr>
          <w:p w14:paraId="3F0E8F5C" w14:textId="77777777" w:rsidR="002879B5" w:rsidRDefault="002879B5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5D" w14:textId="77777777" w:rsidR="002879B5" w:rsidRDefault="002879B5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5E" w14:textId="77777777" w:rsidR="002879B5" w:rsidRDefault="002879B5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5F" w14:textId="77777777" w:rsidR="002879B5" w:rsidRDefault="002879B5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618A" w14:paraId="3F0E8F67" w14:textId="77777777" w:rsidTr="002879B5">
        <w:tc>
          <w:tcPr>
            <w:tcW w:w="3093" w:type="pct"/>
          </w:tcPr>
          <w:p w14:paraId="3F0E8F61" w14:textId="46838C5F" w:rsidR="0062618A" w:rsidRDefault="00A62AB5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</w:t>
            </w:r>
            <w:r w:rsidR="0062618A">
              <w:rPr>
                <w:rFonts w:ascii="Arial" w:hAnsi="Arial" w:cs="Arial"/>
                <w:sz w:val="22"/>
                <w:szCs w:val="22"/>
              </w:rPr>
              <w:t xml:space="preserve"> adapt </w:t>
            </w:r>
            <w:r>
              <w:rPr>
                <w:rFonts w:ascii="Arial" w:hAnsi="Arial" w:cs="Arial"/>
                <w:sz w:val="22"/>
                <w:szCs w:val="22"/>
              </w:rPr>
              <w:t xml:space="preserve">their </w:t>
            </w:r>
            <w:r w:rsidR="0062618A">
              <w:rPr>
                <w:rFonts w:ascii="Arial" w:hAnsi="Arial" w:cs="Arial"/>
                <w:sz w:val="22"/>
                <w:szCs w:val="22"/>
              </w:rPr>
              <w:t xml:space="preserve">communication to the developmental level of children when giving instructions and </w:t>
            </w:r>
            <w:r w:rsidR="0062618A" w:rsidRPr="00193D66">
              <w:rPr>
                <w:rFonts w:ascii="Arial" w:hAnsi="Arial" w:cs="Arial"/>
                <w:sz w:val="22"/>
                <w:szCs w:val="22"/>
              </w:rPr>
              <w:t>check</w:t>
            </w:r>
            <w:r w:rsidR="0062618A">
              <w:rPr>
                <w:rFonts w:ascii="Arial" w:hAnsi="Arial" w:cs="Arial"/>
                <w:sz w:val="22"/>
                <w:szCs w:val="22"/>
              </w:rPr>
              <w:t xml:space="preserve"> that children have understood. </w:t>
            </w:r>
          </w:p>
          <w:p w14:paraId="3F0E8F62" w14:textId="79C2FE79" w:rsidR="0062618A" w:rsidRDefault="0062618A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The developmental level of the individual child’s understanding will vary in every group – </w:t>
            </w:r>
            <w:r w:rsidR="00D95709">
              <w:rPr>
                <w:rFonts w:ascii="Arial" w:hAnsi="Arial" w:cs="Arial"/>
                <w:i/>
                <w:color w:val="3366FF"/>
                <w:sz w:val="20"/>
                <w:szCs w:val="20"/>
              </w:rPr>
              <w:t>adult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>s may have to simplify th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eir language and use gestures or</w:t>
            </w:r>
            <w:r w:rsidRPr="00155A2C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signs to help ch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ildren who may be struggling to understand.</w:t>
            </w:r>
          </w:p>
        </w:tc>
        <w:tc>
          <w:tcPr>
            <w:tcW w:w="310" w:type="pct"/>
          </w:tcPr>
          <w:p w14:paraId="3F0E8F63" w14:textId="77777777" w:rsidR="0062618A" w:rsidRDefault="0062618A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64" w14:textId="77777777" w:rsidR="0062618A" w:rsidRDefault="0062618A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65" w14:textId="77777777" w:rsidR="0062618A" w:rsidRDefault="0062618A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66" w14:textId="77777777" w:rsidR="0062618A" w:rsidRDefault="0062618A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05DB" w14:paraId="3F0E8F6F" w14:textId="77777777" w:rsidTr="002879B5">
        <w:tc>
          <w:tcPr>
            <w:tcW w:w="3093" w:type="pct"/>
          </w:tcPr>
          <w:p w14:paraId="66168209" w14:textId="77777777" w:rsidR="005D24F5" w:rsidRDefault="005D24F5" w:rsidP="0062618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0E8F6A" w14:textId="0E4E1F61" w:rsidR="00B10785" w:rsidRPr="00B505DB" w:rsidRDefault="00B505DB" w:rsidP="0062618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Interaction Strategies:</w:t>
            </w:r>
          </w:p>
        </w:tc>
        <w:tc>
          <w:tcPr>
            <w:tcW w:w="310" w:type="pct"/>
          </w:tcPr>
          <w:p w14:paraId="3F0E8F6B" w14:textId="77777777" w:rsidR="00B505DB" w:rsidRDefault="00B505DB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6C" w14:textId="77777777" w:rsidR="00B505DB" w:rsidRDefault="00B505DB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6D" w14:textId="77777777" w:rsidR="00B505DB" w:rsidRDefault="00B505DB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6E" w14:textId="77777777" w:rsidR="00B505DB" w:rsidRDefault="00B505DB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C53" w14:paraId="3F0E8F76" w14:textId="77777777" w:rsidTr="002879B5">
        <w:tc>
          <w:tcPr>
            <w:tcW w:w="3093" w:type="pct"/>
          </w:tcPr>
          <w:p w14:paraId="3F0E8F70" w14:textId="24997A94" w:rsidR="00770C53" w:rsidRDefault="001F7235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0B30">
              <w:rPr>
                <w:rFonts w:ascii="Arial" w:hAnsi="Arial" w:cs="Arial"/>
                <w:b/>
                <w:sz w:val="22"/>
                <w:szCs w:val="22"/>
              </w:rPr>
              <w:t>Commenting:</w:t>
            </w:r>
            <w:r w:rsidR="00D30B30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="003E719B">
              <w:rPr>
                <w:rFonts w:ascii="Arial" w:hAnsi="Arial" w:cs="Arial"/>
                <w:sz w:val="22"/>
                <w:szCs w:val="22"/>
              </w:rPr>
              <w:t>adults’</w:t>
            </w:r>
            <w:r w:rsidR="00D30B30">
              <w:rPr>
                <w:rFonts w:ascii="Arial" w:hAnsi="Arial" w:cs="Arial"/>
                <w:sz w:val="22"/>
                <w:szCs w:val="22"/>
              </w:rPr>
              <w:t xml:space="preserve"> comment on what is happening or what children are doing at the time.</w:t>
            </w:r>
          </w:p>
          <w:p w14:paraId="3F0E8F71" w14:textId="6C981108" w:rsidR="003D3006" w:rsidRPr="00E47874" w:rsidRDefault="003D3006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 w:rsidRPr="003D3006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Children usually respond positively to comments on their activity (rather than lots of closed questions) </w:t>
            </w:r>
            <w:proofErr w:type="gramStart"/>
            <w:r w:rsidRPr="003D3006">
              <w:rPr>
                <w:rFonts w:ascii="Arial" w:hAnsi="Arial" w:cs="Arial"/>
                <w:i/>
                <w:color w:val="3366FF"/>
                <w:sz w:val="20"/>
                <w:szCs w:val="20"/>
              </w:rPr>
              <w:t>e.g.</w:t>
            </w:r>
            <w:proofErr w:type="gramEnd"/>
            <w:r w:rsidRPr="003D3006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‘you have made a very tall tower’. The commenting approach </w:t>
            </w:r>
            <w:r w:rsidR="00E47874">
              <w:rPr>
                <w:rFonts w:ascii="Arial" w:hAnsi="Arial" w:cs="Arial"/>
                <w:i/>
                <w:color w:val="3366FF"/>
                <w:sz w:val="20"/>
                <w:szCs w:val="20"/>
              </w:rPr>
              <w:t>encourages child</w:t>
            </w:r>
            <w:r w:rsidR="005D24F5">
              <w:rPr>
                <w:rFonts w:ascii="Arial" w:hAnsi="Arial" w:cs="Arial"/>
                <w:i/>
                <w:color w:val="3366FF"/>
                <w:sz w:val="20"/>
                <w:szCs w:val="20"/>
              </w:rPr>
              <w:t>ren</w:t>
            </w:r>
            <w:r w:rsidR="00E47874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to talk, promotes natural conversation &amp;</w:t>
            </w:r>
            <w:r w:rsidRPr="003D3006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keeps the child’s attention on the task.</w:t>
            </w:r>
          </w:p>
        </w:tc>
        <w:tc>
          <w:tcPr>
            <w:tcW w:w="310" w:type="pct"/>
          </w:tcPr>
          <w:p w14:paraId="3F0E8F72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73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74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75" w14:textId="77777777" w:rsidR="00770C53" w:rsidRDefault="00770C53" w:rsidP="00FA0EC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B30" w14:paraId="3F0E8F81" w14:textId="77777777" w:rsidTr="002879B5">
        <w:tc>
          <w:tcPr>
            <w:tcW w:w="3093" w:type="pct"/>
          </w:tcPr>
          <w:p w14:paraId="3F0E8F77" w14:textId="74503F92" w:rsidR="00D30B30" w:rsidRDefault="00D30B30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0B30">
              <w:rPr>
                <w:rFonts w:ascii="Arial" w:hAnsi="Arial" w:cs="Arial"/>
                <w:b/>
                <w:sz w:val="22"/>
                <w:szCs w:val="22"/>
              </w:rPr>
              <w:t>Extending:</w:t>
            </w:r>
            <w:r>
              <w:rPr>
                <w:rFonts w:ascii="Arial" w:hAnsi="Arial" w:cs="Arial"/>
                <w:sz w:val="22"/>
                <w:szCs w:val="22"/>
              </w:rPr>
              <w:t xml:space="preserve"> The adults recast what a child says, but extends this by adding in more vocabulary</w:t>
            </w:r>
            <w:r w:rsidR="00F9223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information</w:t>
            </w:r>
            <w:r w:rsidR="00F92234">
              <w:rPr>
                <w:rFonts w:ascii="Arial" w:hAnsi="Arial" w:cs="Arial"/>
                <w:sz w:val="22"/>
                <w:szCs w:val="22"/>
              </w:rPr>
              <w:t xml:space="preserve"> or</w:t>
            </w:r>
            <w:r w:rsidR="00214F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24F5">
              <w:rPr>
                <w:rFonts w:ascii="Arial" w:hAnsi="Arial" w:cs="Arial"/>
                <w:sz w:val="22"/>
                <w:szCs w:val="22"/>
              </w:rPr>
              <w:t xml:space="preserve">modelling a </w:t>
            </w:r>
            <w:r w:rsidR="00214F06">
              <w:rPr>
                <w:rFonts w:ascii="Arial" w:hAnsi="Arial" w:cs="Arial"/>
                <w:sz w:val="22"/>
                <w:szCs w:val="22"/>
              </w:rPr>
              <w:t>sentence structure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0E8F78" w14:textId="692D5939" w:rsidR="00E47874" w:rsidRDefault="00E47874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This models</w:t>
            </w:r>
            <w:proofErr w:type="gramEnd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new and interesting vocabulary, extending children's sentences/comments.</w:t>
            </w:r>
            <w:r w:rsidR="005D24F5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For example:</w:t>
            </w:r>
          </w:p>
          <w:p w14:paraId="3F0E8F79" w14:textId="77777777" w:rsidR="00E47874" w:rsidRDefault="00E47874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Child: "Because Cinderella was scared of her sisters"</w:t>
            </w:r>
          </w:p>
          <w:p w14:paraId="3F0E8F7A" w14:textId="77777777" w:rsidR="00E47874" w:rsidRDefault="00E47874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Adult: "Yes, Cinderella was scared of her two horrible sisters"</w:t>
            </w:r>
          </w:p>
          <w:p w14:paraId="3F0E8F7B" w14:textId="77777777" w:rsidR="00E47874" w:rsidRDefault="00E47874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Child: "Look at my star"</w:t>
            </w:r>
          </w:p>
          <w:p w14:paraId="3F0E8F7C" w14:textId="77777777" w:rsidR="00E47874" w:rsidRDefault="00E47874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Adult: "It's a big, bright star"</w:t>
            </w:r>
          </w:p>
        </w:tc>
        <w:tc>
          <w:tcPr>
            <w:tcW w:w="310" w:type="pct"/>
          </w:tcPr>
          <w:p w14:paraId="3F0E8F7D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7E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7F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80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B30" w14:paraId="3F0E8F89" w14:textId="77777777" w:rsidTr="002879B5">
        <w:tc>
          <w:tcPr>
            <w:tcW w:w="3093" w:type="pct"/>
          </w:tcPr>
          <w:p w14:paraId="3F0E8F82" w14:textId="193BA766" w:rsidR="00D30B30" w:rsidRDefault="00D30B30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0B30">
              <w:rPr>
                <w:rFonts w:ascii="Arial" w:hAnsi="Arial" w:cs="Arial"/>
                <w:b/>
                <w:sz w:val="22"/>
                <w:szCs w:val="22"/>
              </w:rPr>
              <w:t>Pausing:</w:t>
            </w:r>
            <w:r>
              <w:rPr>
                <w:rFonts w:ascii="Arial" w:hAnsi="Arial" w:cs="Arial"/>
                <w:sz w:val="22"/>
                <w:szCs w:val="22"/>
              </w:rPr>
              <w:t xml:space="preserve"> Adults pause expectantly and frequently during interactions to encourage turn-taking and active participation</w:t>
            </w:r>
            <w:r w:rsidR="00E4787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0E8F83" w14:textId="77777777" w:rsidR="00E47874" w:rsidRDefault="00E47874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Adult: "We eat this on a special day, it's called a ..........pancake"</w:t>
            </w:r>
          </w:p>
          <w:p w14:paraId="3F0E8F84" w14:textId="77777777" w:rsidR="00E47874" w:rsidRDefault="00E47874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Adult: "Yesterday </w:t>
            </w:r>
            <w:proofErr w:type="gramStart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was Monday so today is</w:t>
            </w:r>
            <w:proofErr w:type="gramEnd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.......Tuesday!</w:t>
            </w:r>
          </w:p>
        </w:tc>
        <w:tc>
          <w:tcPr>
            <w:tcW w:w="310" w:type="pct"/>
          </w:tcPr>
          <w:p w14:paraId="3F0E8F85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86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87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88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B30" w14:paraId="3F0E8F90" w14:textId="77777777" w:rsidTr="002879B5">
        <w:tc>
          <w:tcPr>
            <w:tcW w:w="3093" w:type="pct"/>
          </w:tcPr>
          <w:p w14:paraId="3F0E8F8A" w14:textId="77777777" w:rsidR="003D3006" w:rsidRDefault="00D30B30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0B30">
              <w:rPr>
                <w:rFonts w:ascii="Arial" w:hAnsi="Arial" w:cs="Arial"/>
                <w:b/>
                <w:sz w:val="22"/>
                <w:szCs w:val="22"/>
              </w:rPr>
              <w:t>Pa</w:t>
            </w:r>
            <w:r>
              <w:rPr>
                <w:rFonts w:ascii="Arial" w:hAnsi="Arial" w:cs="Arial"/>
                <w:b/>
                <w:sz w:val="22"/>
                <w:szCs w:val="22"/>
              </w:rPr>
              <w:t>ci</w:t>
            </w:r>
            <w:r w:rsidRPr="00D30B30">
              <w:rPr>
                <w:rFonts w:ascii="Arial" w:hAnsi="Arial" w:cs="Arial"/>
                <w:b/>
                <w:sz w:val="22"/>
                <w:szCs w:val="22"/>
              </w:rPr>
              <w:t>ng:</w:t>
            </w:r>
            <w:r>
              <w:rPr>
                <w:rFonts w:ascii="Arial" w:hAnsi="Arial" w:cs="Arial"/>
                <w:sz w:val="22"/>
                <w:szCs w:val="22"/>
              </w:rPr>
              <w:t xml:space="preserve"> Adults use a slow, but natural pace during conversation, giving children time to respond</w:t>
            </w:r>
            <w:r w:rsidR="003D3006">
              <w:rPr>
                <w:rFonts w:ascii="Arial" w:hAnsi="Arial" w:cs="Arial"/>
                <w:sz w:val="22"/>
                <w:szCs w:val="22"/>
              </w:rPr>
              <w:t xml:space="preserve"> and enabling them to process the verbal information </w:t>
            </w:r>
            <w:proofErr w:type="gramStart"/>
            <w:r w:rsidR="003D3006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="003D3006">
              <w:rPr>
                <w:rFonts w:ascii="Arial" w:hAnsi="Arial" w:cs="Arial"/>
                <w:sz w:val="22"/>
                <w:szCs w:val="22"/>
              </w:rPr>
              <w:t xml:space="preserve"> when giving instructions.</w:t>
            </w:r>
          </w:p>
          <w:p w14:paraId="3F0E8F8B" w14:textId="2091B339" w:rsidR="00E47874" w:rsidRPr="003D3006" w:rsidRDefault="00E47874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For example</w:t>
            </w:r>
            <w:r w:rsidR="005D24F5">
              <w:rPr>
                <w:rFonts w:ascii="Arial" w:hAnsi="Arial" w:cs="Arial"/>
                <w:i/>
                <w:color w:val="3366FF"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when explaining how to log on to the computers, the adult pauses in between each instruction to allow children to process the information.</w:t>
            </w:r>
          </w:p>
        </w:tc>
        <w:tc>
          <w:tcPr>
            <w:tcW w:w="310" w:type="pct"/>
          </w:tcPr>
          <w:p w14:paraId="3F0E8F8C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8D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8E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8F" w14:textId="77777777" w:rsidR="00D30B30" w:rsidRDefault="00D30B30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3006" w14:paraId="3F0E8F99" w14:textId="77777777" w:rsidTr="002879B5">
        <w:tc>
          <w:tcPr>
            <w:tcW w:w="3093" w:type="pct"/>
          </w:tcPr>
          <w:p w14:paraId="3F0E8F91" w14:textId="77777777" w:rsidR="002879B5" w:rsidRDefault="003D3006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Questioning: </w:t>
            </w:r>
            <w:r w:rsidR="002879B5">
              <w:rPr>
                <w:rFonts w:ascii="Arial" w:hAnsi="Arial" w:cs="Arial"/>
                <w:sz w:val="22"/>
                <w:szCs w:val="22"/>
              </w:rPr>
              <w:t>Adults ask</w:t>
            </w:r>
            <w:r w:rsidR="002879B5" w:rsidRPr="002879B5">
              <w:rPr>
                <w:rFonts w:ascii="Arial" w:hAnsi="Arial" w:cs="Arial"/>
                <w:sz w:val="22"/>
                <w:szCs w:val="22"/>
              </w:rPr>
              <w:t xml:space="preserve"> open-ended</w:t>
            </w:r>
            <w:r w:rsidR="002879B5">
              <w:rPr>
                <w:rFonts w:ascii="Arial" w:hAnsi="Arial" w:cs="Arial"/>
                <w:sz w:val="22"/>
                <w:szCs w:val="22"/>
              </w:rPr>
              <w:t xml:space="preserve"> questions that extend children's thinking (what, where, when, how, why or I wonder....... statements)</w:t>
            </w:r>
            <w:r w:rsidR="00B505D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0E8F92" w14:textId="77777777" w:rsidR="00B505DB" w:rsidRDefault="00B505DB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"How does it change from one to another?"</w:t>
            </w:r>
          </w:p>
          <w:p w14:paraId="3F0E8F93" w14:textId="77777777" w:rsidR="00B505DB" w:rsidRDefault="00B505DB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"What do you know about the giant</w:t>
            </w:r>
            <w:r w:rsidR="000E2900">
              <w:rPr>
                <w:rFonts w:ascii="Arial" w:hAnsi="Arial" w:cs="Arial"/>
                <w:i/>
                <w:color w:val="3366FF"/>
                <w:sz w:val="20"/>
                <w:szCs w:val="20"/>
              </w:rPr>
              <w:t>'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s house?"</w:t>
            </w:r>
          </w:p>
          <w:p w14:paraId="3F0E8F94" w14:textId="77777777" w:rsidR="00B505DB" w:rsidRPr="00B505DB" w:rsidRDefault="00B505DB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"How is this different to a square?"</w:t>
            </w:r>
          </w:p>
        </w:tc>
        <w:tc>
          <w:tcPr>
            <w:tcW w:w="310" w:type="pct"/>
          </w:tcPr>
          <w:p w14:paraId="3F0E8F95" w14:textId="77777777" w:rsidR="003D3006" w:rsidRDefault="003D3006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96" w14:textId="77777777" w:rsidR="003D3006" w:rsidRDefault="003D3006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97" w14:textId="77777777" w:rsidR="003D3006" w:rsidRDefault="003D3006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98" w14:textId="77777777" w:rsidR="003D3006" w:rsidRDefault="003D3006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05DB" w14:paraId="3F0E8FA1" w14:textId="77777777" w:rsidTr="002879B5">
        <w:tc>
          <w:tcPr>
            <w:tcW w:w="3093" w:type="pct"/>
          </w:tcPr>
          <w:p w14:paraId="3F0E8F9A" w14:textId="3DF37295" w:rsidR="00B505DB" w:rsidRDefault="00B505DB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Labelling: </w:t>
            </w:r>
            <w:r>
              <w:rPr>
                <w:rFonts w:ascii="Arial" w:hAnsi="Arial" w:cs="Arial"/>
                <w:sz w:val="22"/>
                <w:szCs w:val="22"/>
              </w:rPr>
              <w:t xml:space="preserve">Adults provide the labels (words) for familiar and unfamiliar actions, </w:t>
            </w:r>
            <w:r w:rsidR="003E719B">
              <w:rPr>
                <w:rFonts w:ascii="Arial" w:hAnsi="Arial" w:cs="Arial"/>
                <w:sz w:val="22"/>
                <w:szCs w:val="22"/>
              </w:rPr>
              <w:t>objects,</w:t>
            </w:r>
            <w:r>
              <w:rPr>
                <w:rFonts w:ascii="Arial" w:hAnsi="Arial" w:cs="Arial"/>
                <w:sz w:val="22"/>
                <w:szCs w:val="22"/>
              </w:rPr>
              <w:t xml:space="preserve"> or abstract concepts such as feelings.</w:t>
            </w:r>
            <w:r w:rsidR="006C613B">
              <w:rPr>
                <w:rFonts w:ascii="Arial" w:hAnsi="Arial" w:cs="Arial"/>
                <w:sz w:val="22"/>
                <w:szCs w:val="22"/>
              </w:rPr>
              <w:t xml:space="preserve"> New vocabulary is repeated often to allow children to hear it many times.</w:t>
            </w:r>
          </w:p>
          <w:p w14:paraId="3F0E8F9B" w14:textId="7B9B1B67" w:rsidR="00B505DB" w:rsidRDefault="00B505DB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Child: "I need to be careful</w:t>
            </w:r>
            <w:r w:rsidR="00CE28A7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when cutting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"</w:t>
            </w:r>
          </w:p>
          <w:p w14:paraId="3F0E8F9C" w14:textId="6F337FEF" w:rsidR="00B505DB" w:rsidRPr="00B505DB" w:rsidRDefault="00B505DB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Adult: "That's right, you need to be precise</w:t>
            </w:r>
            <w:r w:rsidR="00CE28A7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when cutting out the shape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"</w:t>
            </w:r>
          </w:p>
        </w:tc>
        <w:tc>
          <w:tcPr>
            <w:tcW w:w="310" w:type="pct"/>
          </w:tcPr>
          <w:p w14:paraId="3F0E8F9D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9E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9F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A0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05DB" w14:paraId="3F0E8FA9" w14:textId="77777777" w:rsidTr="002879B5">
        <w:tc>
          <w:tcPr>
            <w:tcW w:w="3093" w:type="pct"/>
          </w:tcPr>
          <w:p w14:paraId="3F0E8FA2" w14:textId="77777777" w:rsidR="00B505DB" w:rsidRDefault="00B505DB" w:rsidP="00D957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Explaining: </w:t>
            </w:r>
            <w:r>
              <w:rPr>
                <w:rFonts w:ascii="Arial" w:hAnsi="Arial" w:cs="Arial"/>
                <w:sz w:val="22"/>
                <w:szCs w:val="22"/>
              </w:rPr>
              <w:t xml:space="preserve">Adults explain the meaning of new words as children encounter them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through conversations, in stories</w:t>
            </w:r>
            <w:r w:rsidR="000E2900">
              <w:rPr>
                <w:rFonts w:ascii="Arial" w:hAnsi="Arial" w:cs="Arial"/>
                <w:sz w:val="22"/>
                <w:szCs w:val="22"/>
              </w:rPr>
              <w:t xml:space="preserve">, through subject-related activities </w:t>
            </w:r>
            <w:r>
              <w:rPr>
                <w:rFonts w:ascii="Arial" w:hAnsi="Arial" w:cs="Arial"/>
                <w:sz w:val="22"/>
                <w:szCs w:val="22"/>
              </w:rPr>
              <w:t>etc.</w:t>
            </w:r>
          </w:p>
          <w:p w14:paraId="3F0E8FA3" w14:textId="77777777" w:rsidR="000E2900" w:rsidRDefault="00B505DB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Adult: "It's a submarine</w:t>
            </w:r>
            <w:proofErr w:type="gramStart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....that</w:t>
            </w:r>
            <w:proofErr w:type="gramEnd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is like a boat but it travels </w:t>
            </w:r>
            <w:r w:rsidR="000E2900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completely 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under the water not on </w:t>
            </w:r>
            <w:r w:rsidR="000E2900"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top of </w:t>
            </w: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the water"</w:t>
            </w:r>
          </w:p>
          <w:p w14:paraId="3F0E8FA4" w14:textId="77777777" w:rsidR="00301ED3" w:rsidRPr="000E2900" w:rsidRDefault="00301ED3" w:rsidP="00D95709">
            <w:pPr>
              <w:jc w:val="both"/>
              <w:rPr>
                <w:rFonts w:ascii="Arial" w:hAnsi="Arial" w:cs="Arial"/>
                <w:i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Adult: "It's a diagonal line</w:t>
            </w:r>
            <w:proofErr w:type="gramStart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>....diagonal</w:t>
            </w:r>
            <w:proofErr w:type="gramEnd"/>
            <w:r>
              <w:rPr>
                <w:rFonts w:ascii="Arial" w:hAnsi="Arial" w:cs="Arial"/>
                <w:i/>
                <w:color w:val="3366FF"/>
                <w:sz w:val="20"/>
                <w:szCs w:val="20"/>
              </w:rPr>
              <w:t xml:space="preserve"> means that the line leans over rather than going straight up or across"</w:t>
            </w:r>
          </w:p>
        </w:tc>
        <w:tc>
          <w:tcPr>
            <w:tcW w:w="310" w:type="pct"/>
          </w:tcPr>
          <w:p w14:paraId="3F0E8FA5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" w:type="pct"/>
          </w:tcPr>
          <w:p w14:paraId="3F0E8FA6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</w:tcPr>
          <w:p w14:paraId="3F0E8FA7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pct"/>
          </w:tcPr>
          <w:p w14:paraId="3F0E8FA8" w14:textId="77777777" w:rsidR="00B505DB" w:rsidRDefault="00B505DB" w:rsidP="00D30B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6DFA" w14:paraId="5871EAF5" w14:textId="77777777" w:rsidTr="00296DFA">
        <w:tc>
          <w:tcPr>
            <w:tcW w:w="5000" w:type="pct"/>
            <w:gridSpan w:val="5"/>
          </w:tcPr>
          <w:p w14:paraId="007DAD17" w14:textId="254AD575" w:rsidR="00296DFA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Next Steps / Planned Actions:</w:t>
            </w:r>
          </w:p>
          <w:p w14:paraId="42EBABD1" w14:textId="662B413F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473034D" w14:textId="6B526CA6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1F07AD" w14:textId="2E7C30C4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679123" w14:textId="3937E5EC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07C7277" w14:textId="31401001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B2C8DD" w14:textId="42D0793D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2C7E06B" w14:textId="58F94FBF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F753B49" w14:textId="7F7044BE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10A3C84" w14:textId="50C0416F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A9B22FA" w14:textId="2C99C0FD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8D809B" w14:textId="60A046D9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CAE70B" w14:textId="260E86A3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64FD596" w14:textId="0FC1A214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27390CA" w14:textId="76865FB5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C12AA27" w14:textId="13165657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FAF59C" w14:textId="68AD4FBD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BD8FF58" w14:textId="2EC8AC36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38353E7" w14:textId="4036BF47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F54D206" w14:textId="4409F1BE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C8BDD64" w14:textId="2CB9173A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3BCD400" w14:textId="0E1DEC3B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CFC39F3" w14:textId="77777777" w:rsidR="005D24F5" w:rsidRDefault="005D24F5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D7CB35" w14:textId="77777777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EDD78B" w14:textId="77777777" w:rsidR="00E4407D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160BC2" w14:textId="4FD2CA2E" w:rsidR="00E4407D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A3183B" w14:textId="77777777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751E4C" w14:textId="77777777" w:rsidR="00E4407D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CF708A" w14:textId="77777777" w:rsidR="00E4407D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9090414" w14:textId="77777777" w:rsidR="00E4407D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DDF25D" w14:textId="6558999A" w:rsidR="00E4407D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098350" w14:textId="724B02F1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2BCD761" w14:textId="588E7D23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6385D3" w14:textId="77777777" w:rsidR="001E06D1" w:rsidRDefault="001E06D1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709E34" w14:textId="39EE2A6A" w:rsidR="00E4407D" w:rsidRPr="00E4407D" w:rsidRDefault="00E4407D" w:rsidP="00D30B3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F0E8FAA" w14:textId="77777777" w:rsidR="00770C53" w:rsidRDefault="00770C53" w:rsidP="00770C53">
      <w:pPr>
        <w:rPr>
          <w:rFonts w:ascii="Arial" w:hAnsi="Arial" w:cs="Arial"/>
          <w:b/>
          <w:sz w:val="28"/>
          <w:szCs w:val="28"/>
        </w:rPr>
      </w:pPr>
    </w:p>
    <w:p w14:paraId="3F0E8FB0" w14:textId="0D0D3C66" w:rsidR="001B6850" w:rsidRPr="001E06D1" w:rsidRDefault="00301ED3" w:rsidP="002B157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Completed on (date): _______________   Completed by _______________________________________________</w:t>
      </w:r>
    </w:p>
    <w:sectPr w:rsidR="001B6850" w:rsidRPr="001E06D1" w:rsidSect="004D44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67077" w14:textId="77777777" w:rsidR="00A002A0" w:rsidRDefault="00A002A0">
      <w:r>
        <w:separator/>
      </w:r>
    </w:p>
  </w:endnote>
  <w:endnote w:type="continuationSeparator" w:id="0">
    <w:p w14:paraId="193A7E5D" w14:textId="77777777" w:rsidR="00A002A0" w:rsidRDefault="00A0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13C0A" w14:textId="77777777" w:rsidR="00D82C86" w:rsidRDefault="00D82C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8FB5" w14:textId="4A005DDC" w:rsidR="00EF6C6A" w:rsidRPr="00FA286E" w:rsidRDefault="008F426E">
    <w:pPr>
      <w:pStyle w:val="Footer"/>
      <w:rPr>
        <w:rFonts w:ascii="Arial" w:hAnsi="Arial" w:cs="Arial"/>
        <w:sz w:val="20"/>
        <w:szCs w:val="20"/>
      </w:rPr>
    </w:pPr>
    <w:r w:rsidRPr="00FA286E">
      <w:rPr>
        <w:rFonts w:ascii="Arial" w:hAnsi="Arial" w:cs="Arial"/>
        <w:sz w:val="20"/>
        <w:szCs w:val="20"/>
      </w:rPr>
      <w:t>Drawn from the ECAT audit</w:t>
    </w:r>
    <w:r w:rsidR="00D95709">
      <w:rPr>
        <w:rFonts w:ascii="Arial" w:hAnsi="Arial" w:cs="Arial"/>
        <w:sz w:val="20"/>
        <w:szCs w:val="20"/>
      </w:rPr>
      <w:t>,</w:t>
    </w:r>
    <w:r w:rsidRPr="00FA286E">
      <w:rPr>
        <w:rFonts w:ascii="Arial" w:hAnsi="Arial" w:cs="Arial"/>
        <w:sz w:val="20"/>
        <w:szCs w:val="20"/>
      </w:rPr>
      <w:t xml:space="preserve"> the Communication Trust audit</w:t>
    </w:r>
    <w:r w:rsidR="00D95709">
      <w:rPr>
        <w:rFonts w:ascii="Arial" w:hAnsi="Arial" w:cs="Arial"/>
        <w:sz w:val="20"/>
        <w:szCs w:val="20"/>
      </w:rPr>
      <w:t xml:space="preserve"> and the EEF’s Preparing for Literacy guidance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524C" w14:textId="77777777" w:rsidR="00D82C86" w:rsidRDefault="00D82C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0A4F1" w14:textId="77777777" w:rsidR="00A002A0" w:rsidRDefault="00A002A0">
      <w:r>
        <w:separator/>
      </w:r>
    </w:p>
  </w:footnote>
  <w:footnote w:type="continuationSeparator" w:id="0">
    <w:p w14:paraId="25B4834A" w14:textId="77777777" w:rsidR="00A002A0" w:rsidRDefault="00A00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3185" w14:textId="77777777" w:rsidR="00D82C86" w:rsidRDefault="00D82C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A15E" w14:textId="77777777" w:rsidR="00D82C86" w:rsidRDefault="00D82C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BFBC" w14:textId="77777777" w:rsidR="00D82C86" w:rsidRDefault="00D82C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4E4F"/>
    <w:multiLevelType w:val="hybridMultilevel"/>
    <w:tmpl w:val="E45638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F6FDF"/>
    <w:multiLevelType w:val="hybridMultilevel"/>
    <w:tmpl w:val="3D80C1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37D0"/>
    <w:multiLevelType w:val="hybridMultilevel"/>
    <w:tmpl w:val="DF80F426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B4693"/>
    <w:multiLevelType w:val="hybridMultilevel"/>
    <w:tmpl w:val="6AC21AFC"/>
    <w:lvl w:ilvl="0" w:tplc="86247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209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5CC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CC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F4F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90C9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E46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50D2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04D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38C0679"/>
    <w:multiLevelType w:val="hybridMultilevel"/>
    <w:tmpl w:val="0BEE1276"/>
    <w:lvl w:ilvl="0" w:tplc="08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A585FE9"/>
    <w:multiLevelType w:val="hybridMultilevel"/>
    <w:tmpl w:val="F042D9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304C5"/>
    <w:multiLevelType w:val="hybridMultilevel"/>
    <w:tmpl w:val="48787D78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4E4A9F"/>
    <w:multiLevelType w:val="hybridMultilevel"/>
    <w:tmpl w:val="0BE6C3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C1467"/>
    <w:multiLevelType w:val="hybridMultilevel"/>
    <w:tmpl w:val="CE1EDF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93FFA"/>
    <w:multiLevelType w:val="hybridMultilevel"/>
    <w:tmpl w:val="16A643F0"/>
    <w:lvl w:ilvl="0" w:tplc="08090005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0" w15:restartNumberingAfterBreak="0">
    <w:nsid w:val="2A721233"/>
    <w:multiLevelType w:val="hybridMultilevel"/>
    <w:tmpl w:val="E5E8B2C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F117A"/>
    <w:multiLevelType w:val="hybridMultilevel"/>
    <w:tmpl w:val="397E12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F0E19"/>
    <w:multiLevelType w:val="hybridMultilevel"/>
    <w:tmpl w:val="2C6CA7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956AC"/>
    <w:multiLevelType w:val="hybridMultilevel"/>
    <w:tmpl w:val="A172327C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570878"/>
    <w:multiLevelType w:val="hybridMultilevel"/>
    <w:tmpl w:val="19369F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8E5"/>
    <w:multiLevelType w:val="hybridMultilevel"/>
    <w:tmpl w:val="43B4D6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64DAC"/>
    <w:multiLevelType w:val="hybridMultilevel"/>
    <w:tmpl w:val="E4EA71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EB12BC"/>
    <w:multiLevelType w:val="hybridMultilevel"/>
    <w:tmpl w:val="F81033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A5024"/>
    <w:multiLevelType w:val="multilevel"/>
    <w:tmpl w:val="956278B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417A25CC"/>
    <w:multiLevelType w:val="hybridMultilevel"/>
    <w:tmpl w:val="8EE8C6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26A93"/>
    <w:multiLevelType w:val="hybridMultilevel"/>
    <w:tmpl w:val="B03CA0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04CB8"/>
    <w:multiLevelType w:val="hybridMultilevel"/>
    <w:tmpl w:val="0D5E25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032FD"/>
    <w:multiLevelType w:val="hybridMultilevel"/>
    <w:tmpl w:val="852C4B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A18DF"/>
    <w:multiLevelType w:val="hybridMultilevel"/>
    <w:tmpl w:val="E6E813FC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2B81884"/>
    <w:multiLevelType w:val="hybridMultilevel"/>
    <w:tmpl w:val="3DB0D96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8E02D1"/>
    <w:multiLevelType w:val="hybridMultilevel"/>
    <w:tmpl w:val="6FC8B0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1676D"/>
    <w:multiLevelType w:val="hybridMultilevel"/>
    <w:tmpl w:val="29B2D698"/>
    <w:lvl w:ilvl="0" w:tplc="08090005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7" w15:restartNumberingAfterBreak="0">
    <w:nsid w:val="67E5121E"/>
    <w:multiLevelType w:val="hybridMultilevel"/>
    <w:tmpl w:val="4B183E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325E7"/>
    <w:multiLevelType w:val="hybridMultilevel"/>
    <w:tmpl w:val="8196C7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25FE2"/>
    <w:multiLevelType w:val="hybridMultilevel"/>
    <w:tmpl w:val="53DC75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368B5"/>
    <w:multiLevelType w:val="hybridMultilevel"/>
    <w:tmpl w:val="37CAA05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2737180">
    <w:abstractNumId w:val="15"/>
  </w:num>
  <w:num w:numId="2" w16cid:durableId="1734693630">
    <w:abstractNumId w:val="18"/>
  </w:num>
  <w:num w:numId="3" w16cid:durableId="1399210049">
    <w:abstractNumId w:val="30"/>
  </w:num>
  <w:num w:numId="4" w16cid:durableId="2082092100">
    <w:abstractNumId w:val="28"/>
  </w:num>
  <w:num w:numId="5" w16cid:durableId="487943358">
    <w:abstractNumId w:val="19"/>
  </w:num>
  <w:num w:numId="6" w16cid:durableId="395713127">
    <w:abstractNumId w:val="21"/>
  </w:num>
  <w:num w:numId="7" w16cid:durableId="451168149">
    <w:abstractNumId w:val="11"/>
  </w:num>
  <w:num w:numId="8" w16cid:durableId="1762677049">
    <w:abstractNumId w:val="29"/>
  </w:num>
  <w:num w:numId="9" w16cid:durableId="1493839689">
    <w:abstractNumId w:val="25"/>
  </w:num>
  <w:num w:numId="10" w16cid:durableId="2015650371">
    <w:abstractNumId w:val="17"/>
  </w:num>
  <w:num w:numId="11" w16cid:durableId="732117524">
    <w:abstractNumId w:val="12"/>
  </w:num>
  <w:num w:numId="12" w16cid:durableId="1887907764">
    <w:abstractNumId w:val="7"/>
  </w:num>
  <w:num w:numId="13" w16cid:durableId="2067948605">
    <w:abstractNumId w:val="16"/>
  </w:num>
  <w:num w:numId="14" w16cid:durableId="192574351">
    <w:abstractNumId w:val="20"/>
  </w:num>
  <w:num w:numId="15" w16cid:durableId="217402449">
    <w:abstractNumId w:val="8"/>
  </w:num>
  <w:num w:numId="16" w16cid:durableId="332953943">
    <w:abstractNumId w:val="1"/>
  </w:num>
  <w:num w:numId="17" w16cid:durableId="1846936494">
    <w:abstractNumId w:val="14"/>
  </w:num>
  <w:num w:numId="18" w16cid:durableId="1860705127">
    <w:abstractNumId w:val="0"/>
  </w:num>
  <w:num w:numId="19" w16cid:durableId="845438386">
    <w:abstractNumId w:val="27"/>
  </w:num>
  <w:num w:numId="20" w16cid:durableId="1204712932">
    <w:abstractNumId w:val="24"/>
  </w:num>
  <w:num w:numId="21" w16cid:durableId="1023477033">
    <w:abstractNumId w:val="22"/>
  </w:num>
  <w:num w:numId="22" w16cid:durableId="217933785">
    <w:abstractNumId w:val="9"/>
  </w:num>
  <w:num w:numId="23" w16cid:durableId="688457090">
    <w:abstractNumId w:val="26"/>
  </w:num>
  <w:num w:numId="24" w16cid:durableId="813983889">
    <w:abstractNumId w:val="4"/>
  </w:num>
  <w:num w:numId="25" w16cid:durableId="1785491137">
    <w:abstractNumId w:val="10"/>
  </w:num>
  <w:num w:numId="26" w16cid:durableId="44986004">
    <w:abstractNumId w:val="3"/>
  </w:num>
  <w:num w:numId="27" w16cid:durableId="422142455">
    <w:abstractNumId w:val="6"/>
  </w:num>
  <w:num w:numId="28" w16cid:durableId="881789290">
    <w:abstractNumId w:val="2"/>
  </w:num>
  <w:num w:numId="29" w16cid:durableId="400299687">
    <w:abstractNumId w:val="13"/>
  </w:num>
  <w:num w:numId="30" w16cid:durableId="1460686316">
    <w:abstractNumId w:val="23"/>
  </w:num>
  <w:num w:numId="31" w16cid:durableId="19135425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55"/>
    <w:rsid w:val="00000C02"/>
    <w:rsid w:val="00006821"/>
    <w:rsid w:val="00012B37"/>
    <w:rsid w:val="00017B14"/>
    <w:rsid w:val="00023EFA"/>
    <w:rsid w:val="00033E1A"/>
    <w:rsid w:val="00035C61"/>
    <w:rsid w:val="000601BC"/>
    <w:rsid w:val="000606D8"/>
    <w:rsid w:val="000657B1"/>
    <w:rsid w:val="000726F7"/>
    <w:rsid w:val="000729DB"/>
    <w:rsid w:val="00074F9A"/>
    <w:rsid w:val="000764ED"/>
    <w:rsid w:val="000841AE"/>
    <w:rsid w:val="00085011"/>
    <w:rsid w:val="00087F1F"/>
    <w:rsid w:val="000900A8"/>
    <w:rsid w:val="00092E1F"/>
    <w:rsid w:val="000A4F74"/>
    <w:rsid w:val="000B4A10"/>
    <w:rsid w:val="000D72F9"/>
    <w:rsid w:val="000E2900"/>
    <w:rsid w:val="000F5652"/>
    <w:rsid w:val="000F7258"/>
    <w:rsid w:val="000F792C"/>
    <w:rsid w:val="001122F2"/>
    <w:rsid w:val="00114A17"/>
    <w:rsid w:val="00124B21"/>
    <w:rsid w:val="00130C87"/>
    <w:rsid w:val="00132D6C"/>
    <w:rsid w:val="00155A2C"/>
    <w:rsid w:val="00161974"/>
    <w:rsid w:val="00162B35"/>
    <w:rsid w:val="001630E0"/>
    <w:rsid w:val="001665A4"/>
    <w:rsid w:val="0017271F"/>
    <w:rsid w:val="001779E2"/>
    <w:rsid w:val="00193D66"/>
    <w:rsid w:val="00196CAE"/>
    <w:rsid w:val="001B6850"/>
    <w:rsid w:val="001C666F"/>
    <w:rsid w:val="001D7557"/>
    <w:rsid w:val="001E06D1"/>
    <w:rsid w:val="001E4C59"/>
    <w:rsid w:val="001F7235"/>
    <w:rsid w:val="00207529"/>
    <w:rsid w:val="00214F06"/>
    <w:rsid w:val="002328A7"/>
    <w:rsid w:val="0023495F"/>
    <w:rsid w:val="00275204"/>
    <w:rsid w:val="002757A1"/>
    <w:rsid w:val="00287569"/>
    <w:rsid w:val="002879B5"/>
    <w:rsid w:val="00294978"/>
    <w:rsid w:val="00296DFA"/>
    <w:rsid w:val="002A155F"/>
    <w:rsid w:val="002B1574"/>
    <w:rsid w:val="002C39E8"/>
    <w:rsid w:val="002C3D58"/>
    <w:rsid w:val="002D1FDF"/>
    <w:rsid w:val="002E20CF"/>
    <w:rsid w:val="002E4DDD"/>
    <w:rsid w:val="002E7942"/>
    <w:rsid w:val="00301ED3"/>
    <w:rsid w:val="00312ED3"/>
    <w:rsid w:val="00346AE1"/>
    <w:rsid w:val="003503BD"/>
    <w:rsid w:val="00354BA7"/>
    <w:rsid w:val="003560BF"/>
    <w:rsid w:val="0036490E"/>
    <w:rsid w:val="003D0BB8"/>
    <w:rsid w:val="003D3006"/>
    <w:rsid w:val="003D4251"/>
    <w:rsid w:val="003D5283"/>
    <w:rsid w:val="003D74B6"/>
    <w:rsid w:val="003E719B"/>
    <w:rsid w:val="00415090"/>
    <w:rsid w:val="00423C6D"/>
    <w:rsid w:val="0042541C"/>
    <w:rsid w:val="004257D9"/>
    <w:rsid w:val="00436ACE"/>
    <w:rsid w:val="00443F4E"/>
    <w:rsid w:val="00452F88"/>
    <w:rsid w:val="00455B16"/>
    <w:rsid w:val="00461622"/>
    <w:rsid w:val="00462CA6"/>
    <w:rsid w:val="00470A1F"/>
    <w:rsid w:val="00491F05"/>
    <w:rsid w:val="00494A17"/>
    <w:rsid w:val="004A2453"/>
    <w:rsid w:val="004C6AFE"/>
    <w:rsid w:val="004D44F5"/>
    <w:rsid w:val="004E5124"/>
    <w:rsid w:val="004E60F0"/>
    <w:rsid w:val="0050156F"/>
    <w:rsid w:val="005067A9"/>
    <w:rsid w:val="00516F89"/>
    <w:rsid w:val="0052061C"/>
    <w:rsid w:val="00520D48"/>
    <w:rsid w:val="00523428"/>
    <w:rsid w:val="0052352E"/>
    <w:rsid w:val="00544E98"/>
    <w:rsid w:val="00545B00"/>
    <w:rsid w:val="005479B4"/>
    <w:rsid w:val="00556B11"/>
    <w:rsid w:val="00557448"/>
    <w:rsid w:val="00561B93"/>
    <w:rsid w:val="0056220C"/>
    <w:rsid w:val="0057203F"/>
    <w:rsid w:val="00573B03"/>
    <w:rsid w:val="005769AD"/>
    <w:rsid w:val="00591516"/>
    <w:rsid w:val="00593F1F"/>
    <w:rsid w:val="005A1C07"/>
    <w:rsid w:val="005B0D68"/>
    <w:rsid w:val="005B29A5"/>
    <w:rsid w:val="005C4393"/>
    <w:rsid w:val="005D24F5"/>
    <w:rsid w:val="005D6B8F"/>
    <w:rsid w:val="00606DE8"/>
    <w:rsid w:val="006142A3"/>
    <w:rsid w:val="00622103"/>
    <w:rsid w:val="0062618A"/>
    <w:rsid w:val="00627B57"/>
    <w:rsid w:val="006370D8"/>
    <w:rsid w:val="006406F0"/>
    <w:rsid w:val="00642E4D"/>
    <w:rsid w:val="006475B3"/>
    <w:rsid w:val="006675D7"/>
    <w:rsid w:val="00670155"/>
    <w:rsid w:val="00671878"/>
    <w:rsid w:val="00675F52"/>
    <w:rsid w:val="006A643A"/>
    <w:rsid w:val="006B2240"/>
    <w:rsid w:val="006C456D"/>
    <w:rsid w:val="006C613B"/>
    <w:rsid w:val="006C7BFE"/>
    <w:rsid w:val="006D7B91"/>
    <w:rsid w:val="006E1199"/>
    <w:rsid w:val="006E3FB8"/>
    <w:rsid w:val="006F5F94"/>
    <w:rsid w:val="007113F2"/>
    <w:rsid w:val="0072267A"/>
    <w:rsid w:val="007368B5"/>
    <w:rsid w:val="007407E0"/>
    <w:rsid w:val="00741605"/>
    <w:rsid w:val="00743288"/>
    <w:rsid w:val="00746DDA"/>
    <w:rsid w:val="00770C53"/>
    <w:rsid w:val="0077304D"/>
    <w:rsid w:val="007736BB"/>
    <w:rsid w:val="007829DD"/>
    <w:rsid w:val="00786B38"/>
    <w:rsid w:val="007A65D2"/>
    <w:rsid w:val="007B3AFD"/>
    <w:rsid w:val="007C2676"/>
    <w:rsid w:val="007C4D20"/>
    <w:rsid w:val="00814983"/>
    <w:rsid w:val="0084696C"/>
    <w:rsid w:val="0087339B"/>
    <w:rsid w:val="008805EF"/>
    <w:rsid w:val="00885668"/>
    <w:rsid w:val="008D5B5D"/>
    <w:rsid w:val="008D7AE4"/>
    <w:rsid w:val="008F426E"/>
    <w:rsid w:val="008F7D8E"/>
    <w:rsid w:val="00902B58"/>
    <w:rsid w:val="009240AE"/>
    <w:rsid w:val="009344BA"/>
    <w:rsid w:val="0093516B"/>
    <w:rsid w:val="00943FAF"/>
    <w:rsid w:val="0096466B"/>
    <w:rsid w:val="00973AE2"/>
    <w:rsid w:val="00985B70"/>
    <w:rsid w:val="00996620"/>
    <w:rsid w:val="00997467"/>
    <w:rsid w:val="009A3CE0"/>
    <w:rsid w:val="009A5156"/>
    <w:rsid w:val="009A6834"/>
    <w:rsid w:val="009A6AD9"/>
    <w:rsid w:val="009A6EE6"/>
    <w:rsid w:val="009D32C9"/>
    <w:rsid w:val="009F3B04"/>
    <w:rsid w:val="00A002A0"/>
    <w:rsid w:val="00A11354"/>
    <w:rsid w:val="00A26326"/>
    <w:rsid w:val="00A33359"/>
    <w:rsid w:val="00A33860"/>
    <w:rsid w:val="00A3472A"/>
    <w:rsid w:val="00A40DE4"/>
    <w:rsid w:val="00A44CFB"/>
    <w:rsid w:val="00A52C6E"/>
    <w:rsid w:val="00A62AB5"/>
    <w:rsid w:val="00A753CD"/>
    <w:rsid w:val="00A91DEA"/>
    <w:rsid w:val="00AC54AB"/>
    <w:rsid w:val="00AC7C34"/>
    <w:rsid w:val="00AD004F"/>
    <w:rsid w:val="00AF0515"/>
    <w:rsid w:val="00AF18BF"/>
    <w:rsid w:val="00B0283F"/>
    <w:rsid w:val="00B036B4"/>
    <w:rsid w:val="00B10785"/>
    <w:rsid w:val="00B301B0"/>
    <w:rsid w:val="00B36C18"/>
    <w:rsid w:val="00B505DB"/>
    <w:rsid w:val="00B5605B"/>
    <w:rsid w:val="00B7043D"/>
    <w:rsid w:val="00BA2072"/>
    <w:rsid w:val="00BC4A35"/>
    <w:rsid w:val="00BD254F"/>
    <w:rsid w:val="00BE3124"/>
    <w:rsid w:val="00BE507C"/>
    <w:rsid w:val="00BE787B"/>
    <w:rsid w:val="00BF0CDB"/>
    <w:rsid w:val="00C156C8"/>
    <w:rsid w:val="00C24B33"/>
    <w:rsid w:val="00C45707"/>
    <w:rsid w:val="00C53A6D"/>
    <w:rsid w:val="00C674E7"/>
    <w:rsid w:val="00C752EB"/>
    <w:rsid w:val="00C97564"/>
    <w:rsid w:val="00CA4B72"/>
    <w:rsid w:val="00CB7688"/>
    <w:rsid w:val="00CC1A77"/>
    <w:rsid w:val="00CE28A7"/>
    <w:rsid w:val="00CE2956"/>
    <w:rsid w:val="00CE49C3"/>
    <w:rsid w:val="00D118A8"/>
    <w:rsid w:val="00D149A2"/>
    <w:rsid w:val="00D15407"/>
    <w:rsid w:val="00D23A31"/>
    <w:rsid w:val="00D2701C"/>
    <w:rsid w:val="00D30B30"/>
    <w:rsid w:val="00D32CFC"/>
    <w:rsid w:val="00D614BC"/>
    <w:rsid w:val="00D63F12"/>
    <w:rsid w:val="00D733E3"/>
    <w:rsid w:val="00D77E5D"/>
    <w:rsid w:val="00D82C86"/>
    <w:rsid w:val="00D82D42"/>
    <w:rsid w:val="00D94740"/>
    <w:rsid w:val="00D95709"/>
    <w:rsid w:val="00DE2A38"/>
    <w:rsid w:val="00DF40C2"/>
    <w:rsid w:val="00E16368"/>
    <w:rsid w:val="00E24592"/>
    <w:rsid w:val="00E4407D"/>
    <w:rsid w:val="00E47874"/>
    <w:rsid w:val="00E52C1E"/>
    <w:rsid w:val="00E544CD"/>
    <w:rsid w:val="00E628AC"/>
    <w:rsid w:val="00E67FEC"/>
    <w:rsid w:val="00E71059"/>
    <w:rsid w:val="00E719BE"/>
    <w:rsid w:val="00E8027E"/>
    <w:rsid w:val="00E80421"/>
    <w:rsid w:val="00E86E65"/>
    <w:rsid w:val="00E92516"/>
    <w:rsid w:val="00E92FDD"/>
    <w:rsid w:val="00E93BB8"/>
    <w:rsid w:val="00EA171F"/>
    <w:rsid w:val="00EC720D"/>
    <w:rsid w:val="00ED3AD9"/>
    <w:rsid w:val="00ED49B6"/>
    <w:rsid w:val="00EE3C54"/>
    <w:rsid w:val="00EF6C6A"/>
    <w:rsid w:val="00F52426"/>
    <w:rsid w:val="00F54441"/>
    <w:rsid w:val="00F66472"/>
    <w:rsid w:val="00F77F19"/>
    <w:rsid w:val="00F8279F"/>
    <w:rsid w:val="00F90E64"/>
    <w:rsid w:val="00F92234"/>
    <w:rsid w:val="00F969D4"/>
    <w:rsid w:val="00FA286E"/>
    <w:rsid w:val="00FA4087"/>
    <w:rsid w:val="00FB3FDE"/>
    <w:rsid w:val="00FC217F"/>
    <w:rsid w:val="00FC4749"/>
    <w:rsid w:val="00FE02EE"/>
    <w:rsid w:val="00FE4774"/>
    <w:rsid w:val="00FF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F0E8EB4"/>
  <w15:docId w15:val="{19016637-E6AF-4742-AE70-2D26EB8E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CF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3AE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4CF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73AE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4CFB"/>
    <w:rPr>
      <w:sz w:val="24"/>
      <w:szCs w:val="24"/>
    </w:rPr>
  </w:style>
  <w:style w:type="table" w:styleId="TableGrid">
    <w:name w:val="Table Grid"/>
    <w:basedOn w:val="TableNormal"/>
    <w:uiPriority w:val="99"/>
    <w:rsid w:val="00F90E6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4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9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3FA5CD077B1C458EA457061D8276AD" ma:contentTypeVersion="12" ma:contentTypeDescription="Create a new document." ma:contentTypeScope="" ma:versionID="fa14173a4731bc5ec3553cac0eec7ca1">
  <xsd:schema xmlns:xsd="http://www.w3.org/2001/XMLSchema" xmlns:xs="http://www.w3.org/2001/XMLSchema" xmlns:p="http://schemas.microsoft.com/office/2006/metadata/properties" xmlns:ns2="4ee27d76-45be-42b7-a807-81a5de0bd571" xmlns:ns3="b2798c22-f6ee-423c-b006-4867b382456e" targetNamespace="http://schemas.microsoft.com/office/2006/metadata/properties" ma:root="true" ma:fieldsID="d5cb144a94d723e9d139826007f59344" ns2:_="" ns3:_="">
    <xsd:import namespace="4ee27d76-45be-42b7-a807-81a5de0bd571"/>
    <xsd:import namespace="b2798c22-f6ee-423c-b006-4867b3824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27d76-45be-42b7-a807-81a5de0bd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98c22-f6ee-423c-b006-4867b382456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4B0A4-025C-47EC-9B57-1038A51149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A853B2-A0D3-4989-BA3F-8A40EA568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27d76-45be-42b7-a807-81a5de0bd571"/>
    <ds:schemaRef ds:uri="b2798c22-f6ee-423c-b006-4867b3824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BC2DC3-6A50-4960-ABE0-91BD2D8143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955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ECAT audit - every child a talker ECAT</vt:lpstr>
    </vt:vector>
  </TitlesOfParts>
  <Company>Herts County Council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ECAT audit - every child a talker ECAT</dc:title>
  <dc:subject>early years</dc:subject>
  <dc:creator>Hertfordshire County Council</dc:creator>
  <cp:keywords>ecat, early, child, talker</cp:keywords>
  <cp:lastModifiedBy>Sue Hynds</cp:lastModifiedBy>
  <cp:revision>2</cp:revision>
  <cp:lastPrinted>2010-08-09T08:42:00Z</cp:lastPrinted>
  <dcterms:created xsi:type="dcterms:W3CDTF">2023-01-20T11:30:00Z</dcterms:created>
  <dcterms:modified xsi:type="dcterms:W3CDTF">2023-01-20T11:30:00Z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a8edf35-91ea-44e1-afab-38c462b39a0c_Enabled">
    <vt:lpwstr>true</vt:lpwstr>
  </property>
  <property fmtid="{D5CDD505-2E9C-101B-9397-08002B2CF9AE}" pid="3" name="MSIP_Label_7a8edf35-91ea-44e1-afab-38c462b39a0c_SetDate">
    <vt:lpwstr>2021-05-24T11:24:52Z</vt:lpwstr>
  </property>
  <property fmtid="{D5CDD505-2E9C-101B-9397-08002B2CF9AE}" pid="4" name="MSIP_Label_7a8edf35-91ea-44e1-afab-38c462b39a0c_Method">
    <vt:lpwstr>Standard</vt:lpwstr>
  </property>
  <property fmtid="{D5CDD505-2E9C-101B-9397-08002B2CF9AE}" pid="5" name="MSIP_Label_7a8edf35-91ea-44e1-afab-38c462b39a0c_Name">
    <vt:lpwstr>Official</vt:lpwstr>
  </property>
  <property fmtid="{D5CDD505-2E9C-101B-9397-08002B2CF9AE}" pid="6" name="MSIP_Label_7a8edf35-91ea-44e1-afab-38c462b39a0c_SiteId">
    <vt:lpwstr>aaacb679-c381-48fb-b320-f9d581ee948f</vt:lpwstr>
  </property>
  <property fmtid="{D5CDD505-2E9C-101B-9397-08002B2CF9AE}" pid="7" name="MSIP_Label_7a8edf35-91ea-44e1-afab-38c462b39a0c_ActionId">
    <vt:lpwstr>3124939c-7521-4e8b-9c09-ac6b3803874d</vt:lpwstr>
  </property>
  <property fmtid="{D5CDD505-2E9C-101B-9397-08002B2CF9AE}" pid="8" name="MSIP_Label_7a8edf35-91ea-44e1-afab-38c462b39a0c_ContentBits">
    <vt:lpwstr>0</vt:lpwstr>
  </property>
  <property fmtid="{D5CDD505-2E9C-101B-9397-08002B2CF9AE}" pid="9" name="ContentTypeId">
    <vt:lpwstr>0x0101004C3FA5CD077B1C458EA457061D8276AD</vt:lpwstr>
  </property>
</Properties>
</file>