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5115" w:rsidRDefault="00195115" w:rsidP="00195115">
      <w:pPr>
        <w:pStyle w:val="Default"/>
        <w:rPr>
          <w:b/>
          <w:bCs/>
          <w:sz w:val="28"/>
          <w:szCs w:val="28"/>
        </w:rPr>
      </w:pPr>
    </w:p>
    <w:p w:rsidR="00195115" w:rsidRDefault="00195115" w:rsidP="00195115">
      <w:pPr>
        <w:pStyle w:val="Default"/>
        <w:rPr>
          <w:b/>
          <w:bCs/>
          <w:sz w:val="28"/>
          <w:szCs w:val="28"/>
        </w:rPr>
      </w:pPr>
      <w:r>
        <w:rPr>
          <w:b/>
          <w:bCs/>
          <w:sz w:val="28"/>
          <w:szCs w:val="28"/>
        </w:rPr>
        <w:t>Expected Standard- register and formality</w:t>
      </w:r>
    </w:p>
    <w:p w:rsidR="00FB77A3" w:rsidRDefault="00FB77A3" w:rsidP="00195115">
      <w:pPr>
        <w:pStyle w:val="Default"/>
        <w:rPr>
          <w:b/>
          <w:bCs/>
          <w:sz w:val="28"/>
          <w:szCs w:val="28"/>
        </w:rPr>
      </w:pPr>
    </w:p>
    <w:p w:rsidR="00195115" w:rsidRDefault="00195115" w:rsidP="00195115">
      <w:pPr>
        <w:pStyle w:val="Default"/>
        <w:rPr>
          <w:sz w:val="28"/>
          <w:szCs w:val="28"/>
        </w:rPr>
      </w:pPr>
      <w:r>
        <w:rPr>
          <w:b/>
          <w:bCs/>
          <w:sz w:val="28"/>
          <w:szCs w:val="28"/>
        </w:rPr>
        <w:t xml:space="preserve">Bryce – piece A: a diary entry </w:t>
      </w:r>
    </w:p>
    <w:p w:rsidR="00D92BA4" w:rsidRDefault="00195115" w:rsidP="00195115">
      <w:pPr>
        <w:rPr>
          <w:sz w:val="23"/>
          <w:szCs w:val="23"/>
        </w:rPr>
      </w:pPr>
      <w:r>
        <w:rPr>
          <w:sz w:val="23"/>
          <w:szCs w:val="23"/>
        </w:rPr>
        <w:t>Context: The class had been reading ‘Skellig’ by David Almond and explored the creation of setting and atmosphere. They discussed possible locations and ideas for narratives with mysterious or ‘spooky’ settings and pupils then planned and wrote their own narrative. Bryce wrote in the form of a diary entry.</w:t>
      </w:r>
    </w:p>
    <w:p w:rsidR="00195115" w:rsidRDefault="00195115" w:rsidP="00195115">
      <w:r w:rsidRPr="00195115">
        <w:rPr>
          <w:noProof/>
        </w:rPr>
        <w:drawing>
          <wp:inline distT="0" distB="0" distL="0" distR="0">
            <wp:extent cx="4749800" cy="6867643"/>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64667" cy="6889139"/>
                    </a:xfrm>
                    <a:prstGeom prst="rect">
                      <a:avLst/>
                    </a:prstGeom>
                    <a:noFill/>
                    <a:ln>
                      <a:noFill/>
                    </a:ln>
                  </pic:spPr>
                </pic:pic>
              </a:graphicData>
            </a:graphic>
          </wp:inline>
        </w:drawing>
      </w:r>
    </w:p>
    <w:p w:rsidR="008560FE" w:rsidRDefault="008560FE" w:rsidP="00195115">
      <w:r w:rsidRPr="008560FE">
        <w:rPr>
          <w:noProof/>
        </w:rPr>
        <w:lastRenderedPageBreak/>
        <w:drawing>
          <wp:inline distT="0" distB="0" distL="0" distR="0" wp14:anchorId="5EA502AB" wp14:editId="7B644441">
            <wp:extent cx="4845050" cy="4223506"/>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48548" cy="4226555"/>
                    </a:xfrm>
                    <a:prstGeom prst="rect">
                      <a:avLst/>
                    </a:prstGeom>
                    <a:noFill/>
                    <a:ln>
                      <a:noFill/>
                    </a:ln>
                  </pic:spPr>
                </pic:pic>
              </a:graphicData>
            </a:graphic>
          </wp:inline>
        </w:drawing>
      </w:r>
    </w:p>
    <w:p w:rsidR="00FB77A3" w:rsidRDefault="00FB77A3" w:rsidP="00195115"/>
    <w:p w:rsidR="00C420F7" w:rsidRDefault="00C420F7" w:rsidP="00C420F7">
      <w:pPr>
        <w:pStyle w:val="Default"/>
        <w:rPr>
          <w:sz w:val="28"/>
          <w:szCs w:val="28"/>
        </w:rPr>
      </w:pPr>
      <w:r>
        <w:rPr>
          <w:b/>
          <w:bCs/>
          <w:sz w:val="28"/>
          <w:szCs w:val="28"/>
        </w:rPr>
        <w:t xml:space="preserve">Bryce – piece B: a persuasive biography </w:t>
      </w:r>
    </w:p>
    <w:p w:rsidR="00FB77A3" w:rsidRDefault="00C420F7" w:rsidP="00C420F7">
      <w:pPr>
        <w:rPr>
          <w:sz w:val="23"/>
          <w:szCs w:val="23"/>
        </w:rPr>
      </w:pPr>
      <w:r>
        <w:rPr>
          <w:sz w:val="23"/>
          <w:szCs w:val="23"/>
        </w:rPr>
        <w:t>Context: Using ‘</w:t>
      </w:r>
      <w:proofErr w:type="spellStart"/>
      <w:r>
        <w:rPr>
          <w:sz w:val="23"/>
          <w:szCs w:val="23"/>
        </w:rPr>
        <w:t>Cogheart</w:t>
      </w:r>
      <w:proofErr w:type="spellEnd"/>
      <w:r>
        <w:rPr>
          <w:sz w:val="23"/>
          <w:szCs w:val="23"/>
        </w:rPr>
        <w:t>’ by Peter Bunzl as inspiration, pupils chose a famous Victorian figure to research. They explored features of persuasive writing and then each wrote a biography with the aim of persuading others that their chosen person was the most important Victorian.</w:t>
      </w:r>
    </w:p>
    <w:p w:rsidR="00BF248D" w:rsidRDefault="005A5CC2" w:rsidP="00C420F7">
      <w:r w:rsidRPr="005A5CC2">
        <w:rPr>
          <w:noProof/>
        </w:rPr>
        <w:lastRenderedPageBreak/>
        <w:drawing>
          <wp:inline distT="0" distB="0" distL="0" distR="0">
            <wp:extent cx="5228803" cy="5753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1375" cy="5755930"/>
                    </a:xfrm>
                    <a:prstGeom prst="rect">
                      <a:avLst/>
                    </a:prstGeom>
                    <a:noFill/>
                    <a:ln>
                      <a:noFill/>
                    </a:ln>
                  </pic:spPr>
                </pic:pic>
              </a:graphicData>
            </a:graphic>
          </wp:inline>
        </w:drawing>
      </w:r>
    </w:p>
    <w:p w:rsidR="005A5CC2" w:rsidRDefault="005A5CC2" w:rsidP="00C420F7">
      <w:r w:rsidRPr="005A5CC2">
        <w:rPr>
          <w:noProof/>
        </w:rPr>
        <w:drawing>
          <wp:inline distT="0" distB="0" distL="0" distR="0">
            <wp:extent cx="5168855" cy="11366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5222" cy="1140249"/>
                    </a:xfrm>
                    <a:prstGeom prst="rect">
                      <a:avLst/>
                    </a:prstGeom>
                    <a:noFill/>
                    <a:ln>
                      <a:noFill/>
                    </a:ln>
                  </pic:spPr>
                </pic:pic>
              </a:graphicData>
            </a:graphic>
          </wp:inline>
        </w:drawing>
      </w:r>
    </w:p>
    <w:p w:rsidR="00480865" w:rsidRDefault="00480865" w:rsidP="00C420F7"/>
    <w:p w:rsidR="00480865" w:rsidRDefault="00480865" w:rsidP="00480865">
      <w:pPr>
        <w:pStyle w:val="Default"/>
        <w:rPr>
          <w:b/>
          <w:bCs/>
          <w:sz w:val="28"/>
          <w:szCs w:val="28"/>
        </w:rPr>
      </w:pPr>
    </w:p>
    <w:p w:rsidR="00480865" w:rsidRDefault="00480865" w:rsidP="00480865">
      <w:pPr>
        <w:pStyle w:val="Default"/>
        <w:rPr>
          <w:b/>
          <w:bCs/>
          <w:sz w:val="28"/>
          <w:szCs w:val="28"/>
        </w:rPr>
      </w:pPr>
    </w:p>
    <w:p w:rsidR="00480865" w:rsidRDefault="00480865" w:rsidP="00480865">
      <w:pPr>
        <w:pStyle w:val="Default"/>
        <w:rPr>
          <w:b/>
          <w:bCs/>
          <w:sz w:val="28"/>
          <w:szCs w:val="28"/>
        </w:rPr>
      </w:pPr>
    </w:p>
    <w:p w:rsidR="00480865" w:rsidRDefault="00480865" w:rsidP="00480865">
      <w:pPr>
        <w:pStyle w:val="Default"/>
        <w:rPr>
          <w:b/>
          <w:bCs/>
          <w:sz w:val="28"/>
          <w:szCs w:val="28"/>
        </w:rPr>
      </w:pPr>
    </w:p>
    <w:p w:rsidR="00480865" w:rsidRDefault="00480865" w:rsidP="00480865">
      <w:pPr>
        <w:pStyle w:val="Default"/>
        <w:rPr>
          <w:b/>
          <w:bCs/>
          <w:sz w:val="28"/>
          <w:szCs w:val="28"/>
        </w:rPr>
      </w:pPr>
    </w:p>
    <w:p w:rsidR="00480865" w:rsidRDefault="00480865" w:rsidP="00480865">
      <w:pPr>
        <w:pStyle w:val="Default"/>
        <w:rPr>
          <w:b/>
          <w:bCs/>
          <w:sz w:val="28"/>
          <w:szCs w:val="28"/>
        </w:rPr>
      </w:pPr>
    </w:p>
    <w:p w:rsidR="00480865" w:rsidRDefault="00480865" w:rsidP="00480865">
      <w:pPr>
        <w:pStyle w:val="Default"/>
        <w:rPr>
          <w:b/>
          <w:bCs/>
          <w:sz w:val="28"/>
          <w:szCs w:val="28"/>
        </w:rPr>
      </w:pPr>
    </w:p>
    <w:p w:rsidR="00480865" w:rsidRDefault="00480865" w:rsidP="00480865">
      <w:pPr>
        <w:pStyle w:val="Default"/>
        <w:rPr>
          <w:b/>
          <w:bCs/>
          <w:sz w:val="28"/>
          <w:szCs w:val="28"/>
        </w:rPr>
      </w:pPr>
      <w:r>
        <w:rPr>
          <w:b/>
          <w:bCs/>
          <w:sz w:val="28"/>
          <w:szCs w:val="28"/>
        </w:rPr>
        <w:lastRenderedPageBreak/>
        <w:t xml:space="preserve">Greater Depth </w:t>
      </w:r>
    </w:p>
    <w:p w:rsidR="00480865" w:rsidRDefault="00480865" w:rsidP="00480865">
      <w:pPr>
        <w:pStyle w:val="Default"/>
        <w:rPr>
          <w:b/>
          <w:bCs/>
          <w:sz w:val="28"/>
          <w:szCs w:val="28"/>
        </w:rPr>
      </w:pPr>
    </w:p>
    <w:p w:rsidR="00480865" w:rsidRDefault="00480865" w:rsidP="00480865">
      <w:pPr>
        <w:pStyle w:val="Default"/>
        <w:rPr>
          <w:sz w:val="28"/>
          <w:szCs w:val="28"/>
        </w:rPr>
      </w:pPr>
      <w:r>
        <w:rPr>
          <w:b/>
          <w:bCs/>
          <w:sz w:val="28"/>
          <w:szCs w:val="28"/>
        </w:rPr>
        <w:t xml:space="preserve">Ash – piece A: a letter </w:t>
      </w:r>
    </w:p>
    <w:p w:rsidR="00480865" w:rsidRDefault="00480865" w:rsidP="00480865">
      <w:pPr>
        <w:rPr>
          <w:sz w:val="23"/>
          <w:szCs w:val="23"/>
        </w:rPr>
      </w:pPr>
      <w:r>
        <w:rPr>
          <w:sz w:val="23"/>
          <w:szCs w:val="23"/>
        </w:rPr>
        <w:t>Context: As part of their history topic on World War 2, the class read ‘The boy in the striped pyjamas’ by John Boyne. They explored the main character, Bruno, and noted words and phrases he uses in the story. They drew on these to plan and write a letter from Bruno to his grandparents, describing the situation after the family’s move to Poland.</w:t>
      </w:r>
    </w:p>
    <w:p w:rsidR="00480865" w:rsidRDefault="00480865" w:rsidP="00480865">
      <w:r w:rsidRPr="00480865">
        <w:rPr>
          <w:noProof/>
        </w:rPr>
        <w:drawing>
          <wp:inline distT="0" distB="0" distL="0" distR="0">
            <wp:extent cx="4635500" cy="6589927"/>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7247" cy="6592410"/>
                    </a:xfrm>
                    <a:prstGeom prst="rect">
                      <a:avLst/>
                    </a:prstGeom>
                    <a:noFill/>
                    <a:ln>
                      <a:noFill/>
                    </a:ln>
                  </pic:spPr>
                </pic:pic>
              </a:graphicData>
            </a:graphic>
          </wp:inline>
        </w:drawing>
      </w:r>
    </w:p>
    <w:p w:rsidR="00480865" w:rsidRDefault="00480865" w:rsidP="00480865">
      <w:r w:rsidRPr="00480865">
        <w:rPr>
          <w:noProof/>
        </w:rPr>
        <w:lastRenderedPageBreak/>
        <w:drawing>
          <wp:inline distT="0" distB="0" distL="0" distR="0">
            <wp:extent cx="5010150" cy="4567841"/>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1792" cy="4578456"/>
                    </a:xfrm>
                    <a:prstGeom prst="rect">
                      <a:avLst/>
                    </a:prstGeom>
                    <a:noFill/>
                    <a:ln>
                      <a:noFill/>
                    </a:ln>
                  </pic:spPr>
                </pic:pic>
              </a:graphicData>
            </a:graphic>
          </wp:inline>
        </w:drawing>
      </w:r>
    </w:p>
    <w:p w:rsidR="00480865" w:rsidRDefault="00480865" w:rsidP="00480865">
      <w:pPr>
        <w:pStyle w:val="Default"/>
        <w:rPr>
          <w:sz w:val="28"/>
          <w:szCs w:val="28"/>
        </w:rPr>
      </w:pPr>
      <w:r>
        <w:rPr>
          <w:b/>
          <w:bCs/>
          <w:sz w:val="28"/>
          <w:szCs w:val="28"/>
        </w:rPr>
        <w:t xml:space="preserve">Ash – piece B: an incident report </w:t>
      </w:r>
    </w:p>
    <w:p w:rsidR="00480865" w:rsidRDefault="00480865" w:rsidP="00480865">
      <w:pPr>
        <w:rPr>
          <w:sz w:val="23"/>
          <w:szCs w:val="23"/>
        </w:rPr>
      </w:pPr>
      <w:r>
        <w:rPr>
          <w:sz w:val="23"/>
          <w:szCs w:val="23"/>
        </w:rPr>
        <w:t>Context: The class focused on a specific event in ‘The boy in the striped pyjamas’ by John Boyne, considering the different viewpoints of key characters involved. They explored examples of incident reports and wrote their own report of the incident from the story, drawing on words and phrases used by characters in the book.</w:t>
      </w:r>
    </w:p>
    <w:p w:rsidR="00480865" w:rsidRDefault="00480865" w:rsidP="00480865">
      <w:r w:rsidRPr="00480865">
        <w:rPr>
          <w:noProof/>
        </w:rPr>
        <w:lastRenderedPageBreak/>
        <w:drawing>
          <wp:inline distT="0" distB="0" distL="0" distR="0">
            <wp:extent cx="4744198" cy="32512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3682" cy="3264553"/>
                    </a:xfrm>
                    <a:prstGeom prst="rect">
                      <a:avLst/>
                    </a:prstGeom>
                    <a:noFill/>
                    <a:ln>
                      <a:noFill/>
                    </a:ln>
                  </pic:spPr>
                </pic:pic>
              </a:graphicData>
            </a:graphic>
          </wp:inline>
        </w:drawing>
      </w:r>
    </w:p>
    <w:p w:rsidR="00480865" w:rsidRDefault="00480865" w:rsidP="00480865">
      <w:r w:rsidRPr="00480865">
        <w:rPr>
          <w:noProof/>
        </w:rPr>
        <w:drawing>
          <wp:inline distT="0" distB="0" distL="0" distR="0">
            <wp:extent cx="4938189" cy="30035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2894" cy="3012494"/>
                    </a:xfrm>
                    <a:prstGeom prst="rect">
                      <a:avLst/>
                    </a:prstGeom>
                    <a:noFill/>
                    <a:ln>
                      <a:noFill/>
                    </a:ln>
                  </pic:spPr>
                </pic:pic>
              </a:graphicData>
            </a:graphic>
          </wp:inline>
        </w:drawing>
      </w:r>
    </w:p>
    <w:p w:rsidR="00480865" w:rsidRDefault="00480865" w:rsidP="00480865"/>
    <w:p w:rsidR="00480865" w:rsidRDefault="00480865" w:rsidP="00480865">
      <w:bookmarkStart w:id="0" w:name="_GoBack"/>
      <w:bookmarkEnd w:id="0"/>
    </w:p>
    <w:p w:rsidR="00480865" w:rsidRDefault="00480865" w:rsidP="00480865"/>
    <w:sectPr w:rsidR="0048086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115"/>
    <w:rsid w:val="00195115"/>
    <w:rsid w:val="004339FD"/>
    <w:rsid w:val="00480865"/>
    <w:rsid w:val="00596FD0"/>
    <w:rsid w:val="005A5CC2"/>
    <w:rsid w:val="008560FE"/>
    <w:rsid w:val="009C426F"/>
    <w:rsid w:val="00BF248D"/>
    <w:rsid w:val="00C420F7"/>
    <w:rsid w:val="00FB77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B64FF2"/>
  <w15:chartTrackingRefBased/>
  <w15:docId w15:val="{8F352720-A1C2-4FF2-9CE9-80AD6840A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95115"/>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1077</TotalTime>
  <Pages>6</Pages>
  <Words>221</Words>
  <Characters>1261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Head</dc:creator>
  <cp:keywords/>
  <dc:description/>
  <cp:lastModifiedBy>Jo Head</cp:lastModifiedBy>
  <cp:revision>4</cp:revision>
  <dcterms:created xsi:type="dcterms:W3CDTF">2024-02-12T14:51:00Z</dcterms:created>
  <dcterms:modified xsi:type="dcterms:W3CDTF">2024-02-13T08:48:00Z</dcterms:modified>
</cp:coreProperties>
</file>