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87003" w14:textId="77777777" w:rsidR="0058581E" w:rsidRPr="0058581E" w:rsidRDefault="0058581E" w:rsidP="0058581E">
      <w:r w:rsidRPr="0058581E">
        <w:rPr>
          <w:b/>
          <w:bCs/>
          <w:u w:val="single"/>
        </w:rPr>
        <w:t>Healthy Early Years London</w:t>
      </w:r>
    </w:p>
    <w:tbl>
      <w:tblPr>
        <w:tblW w:w="5000" w:type="pct"/>
        <w:tblCellMar>
          <w:left w:w="0" w:type="dxa"/>
          <w:right w:w="0" w:type="dxa"/>
        </w:tblCellMar>
        <w:tblLook w:val="04A0" w:firstRow="1" w:lastRow="0" w:firstColumn="1" w:lastColumn="0" w:noHBand="0" w:noVBand="1"/>
      </w:tblPr>
      <w:tblGrid>
        <w:gridCol w:w="9026"/>
      </w:tblGrid>
      <w:tr w:rsidR="0058581E" w:rsidRPr="0058581E" w14:paraId="09B398E7" w14:textId="77777777" w:rsidTr="0058581E">
        <w:tc>
          <w:tcPr>
            <w:tcW w:w="0" w:type="auto"/>
            <w:hideMark/>
          </w:tcPr>
          <w:p w14:paraId="4A8DF596" w14:textId="77777777" w:rsidR="0058581E" w:rsidRPr="0058581E" w:rsidRDefault="0058581E" w:rsidP="0058581E">
            <w:r w:rsidRPr="0058581E">
              <w:t xml:space="preserve">Healthy Early Years London (HEYL) is an awards scheme funded by the Mayor of London which supports and recognises achievements in child health, wellbeing and development in childminders </w:t>
            </w:r>
            <w:proofErr w:type="gramStart"/>
            <w:r w:rsidRPr="0058581E">
              <w:t>and  early</w:t>
            </w:r>
            <w:proofErr w:type="gramEnd"/>
            <w:r w:rsidRPr="0058581E">
              <w:t xml:space="preserve"> years settings .</w:t>
            </w:r>
          </w:p>
          <w:p w14:paraId="431354CF" w14:textId="77777777" w:rsidR="0058581E" w:rsidRPr="0058581E" w:rsidRDefault="0058581E" w:rsidP="0058581E">
            <w:r w:rsidRPr="0058581E">
              <w:t>HEYL complements and enhances the statutory </w:t>
            </w:r>
            <w:hyperlink r:id="rId5" w:tgtFrame="_blank" w:tooltip="Original URL: https://www.gov.uk/early-years-foundation-stage. Click or tap if you trust this link." w:history="1">
              <w:r w:rsidRPr="0058581E">
                <w:rPr>
                  <w:rStyle w:val="Hyperlink"/>
                </w:rPr>
                <w:t>Early Years Foundation Stage</w:t>
              </w:r>
            </w:hyperlink>
            <w:r w:rsidRPr="0058581E">
              <w:t> framework, adding to the focus on children, families and staff health and wellbeing.</w:t>
            </w:r>
          </w:p>
          <w:p w14:paraId="57A95074" w14:textId="77777777" w:rsidR="0058581E" w:rsidRPr="0058581E" w:rsidRDefault="0058581E" w:rsidP="0058581E">
            <w:r w:rsidRPr="0058581E">
              <w:t>The 4 levels of Awards - HEYL First Steps, Bronze, Silver and Gold - can be used to improve and support practice in all Early Years settings:</w:t>
            </w:r>
          </w:p>
          <w:p w14:paraId="15806861" w14:textId="77777777" w:rsidR="0058581E" w:rsidRPr="0058581E" w:rsidRDefault="0058581E" w:rsidP="0058581E">
            <w:r w:rsidRPr="0058581E">
              <w:rPr>
                <w:b/>
                <w:bCs/>
              </w:rPr>
              <w:t>Why we need Healthy Early Years London</w:t>
            </w:r>
          </w:p>
          <w:p w14:paraId="7A311CD6" w14:textId="77777777" w:rsidR="0058581E" w:rsidRPr="0058581E" w:rsidRDefault="0058581E" w:rsidP="0058581E">
            <w:r w:rsidRPr="0058581E">
              <w:t>Getting a good start in life, building emotional resilience and getting maximum benefit from education are the most important markers for good health and wellbeing throughout life. Early Years settings can lay the foundations for lifelong health and wellbeing as they help children prepare for school.</w:t>
            </w:r>
          </w:p>
          <w:p w14:paraId="492C4882" w14:textId="77777777" w:rsidR="0058581E" w:rsidRPr="0058581E" w:rsidRDefault="0058581E" w:rsidP="0058581E">
            <w:r w:rsidRPr="0058581E">
              <w:t>A significant proportion of London’s children have health problems that may affect their wellbeing and future education. For example:</w:t>
            </w:r>
          </w:p>
          <w:p w14:paraId="42E68C5A" w14:textId="77777777" w:rsidR="0058581E" w:rsidRPr="0058581E" w:rsidRDefault="0058581E" w:rsidP="0058581E">
            <w:pPr>
              <w:numPr>
                <w:ilvl w:val="0"/>
                <w:numId w:val="1"/>
              </w:numPr>
            </w:pPr>
            <w:r w:rsidRPr="0058581E">
              <w:rPr>
                <w:rFonts w:hint="eastAsia"/>
              </w:rPr>
              <w:t>almost 1 in 5 children in reception year are overweight or obese</w:t>
            </w:r>
          </w:p>
          <w:p w14:paraId="21A32C78" w14:textId="77777777" w:rsidR="0058581E" w:rsidRPr="0058581E" w:rsidRDefault="0058581E" w:rsidP="0058581E">
            <w:pPr>
              <w:numPr>
                <w:ilvl w:val="0"/>
                <w:numId w:val="1"/>
              </w:numPr>
              <w:rPr>
                <w:rFonts w:hint="eastAsia"/>
              </w:rPr>
            </w:pPr>
            <w:r w:rsidRPr="0058581E">
              <w:rPr>
                <w:rFonts w:hint="eastAsia"/>
              </w:rPr>
              <w:t>1 in 4 </w:t>
            </w:r>
            <w:proofErr w:type="gramStart"/>
            <w:r w:rsidRPr="0058581E">
              <w:rPr>
                <w:rFonts w:hint="eastAsia"/>
              </w:rPr>
              <w:t>five year olds</w:t>
            </w:r>
            <w:proofErr w:type="gramEnd"/>
            <w:r w:rsidRPr="0058581E">
              <w:rPr>
                <w:rFonts w:hint="eastAsia"/>
              </w:rPr>
              <w:t xml:space="preserve"> in London have tooth decay</w:t>
            </w:r>
          </w:p>
          <w:p w14:paraId="0BEDADEC" w14:textId="77777777" w:rsidR="0058581E" w:rsidRPr="0058581E" w:rsidRDefault="0058581E" w:rsidP="0058581E">
            <w:pPr>
              <w:numPr>
                <w:ilvl w:val="0"/>
                <w:numId w:val="1"/>
              </w:numPr>
              <w:rPr>
                <w:rFonts w:hint="eastAsia"/>
              </w:rPr>
            </w:pPr>
            <w:r w:rsidRPr="0058581E">
              <w:rPr>
                <w:rFonts w:hint="eastAsia"/>
              </w:rPr>
              <w:t xml:space="preserve">Children eligible for FSM are almost 20% less likely to have a </w:t>
            </w:r>
            <w:proofErr w:type="gramStart"/>
            <w:r w:rsidRPr="0058581E">
              <w:rPr>
                <w:rFonts w:hint="eastAsia"/>
              </w:rPr>
              <w:t>Good</w:t>
            </w:r>
            <w:proofErr w:type="gramEnd"/>
            <w:r w:rsidRPr="0058581E">
              <w:rPr>
                <w:rFonts w:hint="eastAsia"/>
              </w:rPr>
              <w:t xml:space="preserve"> level of development at age 5 than those not eligible</w:t>
            </w:r>
          </w:p>
          <w:p w14:paraId="3835DE4C" w14:textId="77777777" w:rsidR="0058581E" w:rsidRPr="0058581E" w:rsidRDefault="0058581E" w:rsidP="0058581E">
            <w:pPr>
              <w:numPr>
                <w:ilvl w:val="0"/>
                <w:numId w:val="1"/>
              </w:numPr>
              <w:rPr>
                <w:rFonts w:hint="eastAsia"/>
              </w:rPr>
            </w:pPr>
            <w:r w:rsidRPr="0058581E">
              <w:rPr>
                <w:rFonts w:hint="eastAsia"/>
              </w:rPr>
              <w:t>Babies born in Tower Hamlets are 2.5x more likely to be born with a low birth weight than those born in Richmond upon Thames</w:t>
            </w:r>
          </w:p>
          <w:p w14:paraId="059DDFDB" w14:textId="77777777" w:rsidR="0058581E" w:rsidRPr="0058581E" w:rsidRDefault="0058581E" w:rsidP="0058581E">
            <w:pPr>
              <w:rPr>
                <w:rFonts w:hint="eastAsia"/>
              </w:rPr>
            </w:pPr>
            <w:r w:rsidRPr="0058581E">
              <w:t>Considerable inequalities also exist between areas - in some parts of London figures are much higher. HEYL will support the Mayor’s upcoming </w:t>
            </w:r>
            <w:hyperlink r:id="rId6" w:tgtFrame="_blank" w:tooltip="Original URL: https://www.london.gov.uk/what-we-do/health/health-inequalities-strategy. Click or tap if you trust this link." w:history="1">
              <w:r w:rsidRPr="0058581E">
                <w:rPr>
                  <w:rStyle w:val="Hyperlink"/>
                </w:rPr>
                <w:t>Health Inequalities Strategy</w:t>
              </w:r>
            </w:hyperlink>
            <w:r w:rsidRPr="0058581E">
              <w:t> and help every London child to have a healthy start to life, with improvements in healthy life expectancy, child obesity and wellbeing. </w:t>
            </w:r>
          </w:p>
          <w:p w14:paraId="14A18AA9" w14:textId="77777777" w:rsidR="0058581E" w:rsidRPr="0058581E" w:rsidRDefault="0058581E" w:rsidP="0058581E">
            <w:r w:rsidRPr="0058581E">
              <w:rPr>
                <w:b/>
                <w:bCs/>
              </w:rPr>
              <w:t>Benefits</w:t>
            </w:r>
          </w:p>
          <w:p w14:paraId="14512E6B" w14:textId="77777777" w:rsidR="0058581E" w:rsidRPr="0058581E" w:rsidRDefault="0058581E" w:rsidP="0058581E">
            <w:r w:rsidRPr="0058581E">
              <w:t>The most effective way of improving health in this age group is to take a whole-setting approach, engaging children, staff, parents, carers and the wider community.</w:t>
            </w:r>
          </w:p>
          <w:p w14:paraId="096E7B1E" w14:textId="77777777" w:rsidR="0058581E" w:rsidRPr="0058581E" w:rsidRDefault="0058581E" w:rsidP="0058581E">
            <w:r w:rsidRPr="0058581E">
              <w:t>In Healthy Early Years settings and at home, children will be supported to:</w:t>
            </w:r>
          </w:p>
          <w:p w14:paraId="6E75E2DF" w14:textId="77777777" w:rsidR="0058581E" w:rsidRPr="0058581E" w:rsidRDefault="0058581E" w:rsidP="0058581E">
            <w:pPr>
              <w:numPr>
                <w:ilvl w:val="0"/>
                <w:numId w:val="2"/>
              </w:numPr>
            </w:pPr>
            <w:r w:rsidRPr="0058581E">
              <w:rPr>
                <w:rFonts w:hint="eastAsia"/>
              </w:rPr>
              <w:t>eat a healthy lunch and healthy snacks</w:t>
            </w:r>
          </w:p>
          <w:p w14:paraId="3B8D6EF6" w14:textId="77777777" w:rsidR="0058581E" w:rsidRPr="0058581E" w:rsidRDefault="0058581E" w:rsidP="0058581E">
            <w:pPr>
              <w:numPr>
                <w:ilvl w:val="0"/>
                <w:numId w:val="2"/>
              </w:numPr>
              <w:rPr>
                <w:rFonts w:hint="eastAsia"/>
              </w:rPr>
            </w:pPr>
            <w:r w:rsidRPr="0058581E">
              <w:rPr>
                <w:rFonts w:hint="eastAsia"/>
              </w:rPr>
              <w:t>drink plenty of water, not fizzy drinks</w:t>
            </w:r>
          </w:p>
          <w:p w14:paraId="3BE6A736" w14:textId="77777777" w:rsidR="0058581E" w:rsidRPr="0058581E" w:rsidRDefault="0058581E" w:rsidP="0058581E">
            <w:pPr>
              <w:numPr>
                <w:ilvl w:val="0"/>
                <w:numId w:val="2"/>
              </w:numPr>
              <w:rPr>
                <w:rFonts w:hint="eastAsia"/>
              </w:rPr>
            </w:pPr>
            <w:r w:rsidRPr="0058581E">
              <w:rPr>
                <w:rFonts w:hint="eastAsia"/>
              </w:rPr>
              <w:lastRenderedPageBreak/>
              <w:t>wheel, walk, scoot, cycle to the setting with their parents/carers</w:t>
            </w:r>
          </w:p>
          <w:p w14:paraId="1AA9A646" w14:textId="77777777" w:rsidR="0058581E" w:rsidRPr="0058581E" w:rsidRDefault="0058581E" w:rsidP="0058581E">
            <w:pPr>
              <w:numPr>
                <w:ilvl w:val="0"/>
                <w:numId w:val="2"/>
              </w:numPr>
              <w:rPr>
                <w:rFonts w:hint="eastAsia"/>
              </w:rPr>
            </w:pPr>
            <w:r w:rsidRPr="0058581E">
              <w:rPr>
                <w:rFonts w:hint="eastAsia"/>
              </w:rPr>
              <w:t>wheel, play, run, skip and jump outdoors and in the park</w:t>
            </w:r>
          </w:p>
          <w:p w14:paraId="795C953B" w14:textId="77777777" w:rsidR="0058581E" w:rsidRPr="0058581E" w:rsidRDefault="0058581E" w:rsidP="0058581E">
            <w:pPr>
              <w:numPr>
                <w:ilvl w:val="0"/>
                <w:numId w:val="2"/>
              </w:numPr>
              <w:rPr>
                <w:rFonts w:hint="eastAsia"/>
              </w:rPr>
            </w:pPr>
            <w:r w:rsidRPr="0058581E">
              <w:rPr>
                <w:rFonts w:hint="eastAsia"/>
              </w:rPr>
              <w:t>have plenty of tummy time</w:t>
            </w:r>
          </w:p>
          <w:p w14:paraId="6FD5F569" w14:textId="77777777" w:rsidR="0058581E" w:rsidRPr="0058581E" w:rsidRDefault="0058581E" w:rsidP="0058581E">
            <w:pPr>
              <w:numPr>
                <w:ilvl w:val="0"/>
                <w:numId w:val="2"/>
              </w:numPr>
              <w:rPr>
                <w:rFonts w:hint="eastAsia"/>
              </w:rPr>
            </w:pPr>
            <w:r w:rsidRPr="0058581E">
              <w:rPr>
                <w:rFonts w:hint="eastAsia"/>
              </w:rPr>
              <w:t>have plenty of sleep</w:t>
            </w:r>
          </w:p>
          <w:p w14:paraId="7E34BC72" w14:textId="77777777" w:rsidR="0058581E" w:rsidRPr="0058581E" w:rsidRDefault="0058581E" w:rsidP="0058581E">
            <w:pPr>
              <w:numPr>
                <w:ilvl w:val="0"/>
                <w:numId w:val="2"/>
              </w:numPr>
              <w:rPr>
                <w:rFonts w:hint="eastAsia"/>
              </w:rPr>
            </w:pPr>
            <w:r w:rsidRPr="0058581E">
              <w:rPr>
                <w:rFonts w:hint="eastAsia"/>
              </w:rPr>
              <w:t>sing songs and read stories together</w:t>
            </w:r>
          </w:p>
          <w:p w14:paraId="482E52A1" w14:textId="77777777" w:rsidR="0058581E" w:rsidRPr="0058581E" w:rsidRDefault="0058581E" w:rsidP="0058581E">
            <w:pPr>
              <w:numPr>
                <w:ilvl w:val="0"/>
                <w:numId w:val="2"/>
              </w:numPr>
              <w:rPr>
                <w:rFonts w:hint="eastAsia"/>
              </w:rPr>
            </w:pPr>
            <w:r w:rsidRPr="0058581E">
              <w:rPr>
                <w:rFonts w:hint="eastAsia"/>
              </w:rPr>
              <w:t>learn how to brush their teeth and visit the dentist</w:t>
            </w:r>
          </w:p>
          <w:p w14:paraId="3424D603" w14:textId="77777777" w:rsidR="0058581E" w:rsidRPr="0058581E" w:rsidRDefault="0058581E" w:rsidP="0058581E">
            <w:pPr>
              <w:numPr>
                <w:ilvl w:val="0"/>
                <w:numId w:val="2"/>
              </w:numPr>
              <w:rPr>
                <w:rFonts w:hint="eastAsia"/>
              </w:rPr>
            </w:pPr>
            <w:r w:rsidRPr="0058581E">
              <w:rPr>
                <w:rFonts w:hint="eastAsia"/>
              </w:rPr>
              <w:t>learn about their own feelings and how to express and manage them</w:t>
            </w:r>
          </w:p>
          <w:p w14:paraId="0432FDAC" w14:textId="77777777" w:rsidR="0058581E" w:rsidRPr="0058581E" w:rsidRDefault="0058581E" w:rsidP="0058581E">
            <w:pPr>
              <w:numPr>
                <w:ilvl w:val="0"/>
                <w:numId w:val="2"/>
              </w:numPr>
              <w:rPr>
                <w:rFonts w:hint="eastAsia"/>
              </w:rPr>
            </w:pPr>
            <w:r w:rsidRPr="0058581E">
              <w:rPr>
                <w:rFonts w:hint="eastAsia"/>
              </w:rPr>
              <w:t>live in a smoke-free home</w:t>
            </w:r>
          </w:p>
          <w:p w14:paraId="333A5506" w14:textId="77777777" w:rsidR="0058581E" w:rsidRPr="0058581E" w:rsidRDefault="0058581E" w:rsidP="0058581E">
            <w:pPr>
              <w:rPr>
                <w:rFonts w:hint="eastAsia"/>
              </w:rPr>
            </w:pPr>
            <w:r w:rsidRPr="0058581E">
              <w:rPr>
                <w:b/>
                <w:bCs/>
              </w:rPr>
              <w:t> </w:t>
            </w:r>
          </w:p>
          <w:p w14:paraId="5FDCA118" w14:textId="77777777" w:rsidR="0058581E" w:rsidRPr="0058581E" w:rsidRDefault="0058581E" w:rsidP="0058581E">
            <w:r w:rsidRPr="0058581E">
              <w:rPr>
                <w:b/>
                <w:bCs/>
              </w:rPr>
              <w:t>To sign up</w:t>
            </w:r>
          </w:p>
          <w:p w14:paraId="2E1CEE5C" w14:textId="77777777" w:rsidR="0058581E" w:rsidRPr="0058581E" w:rsidRDefault="0058581E" w:rsidP="0058581E">
            <w:hyperlink r:id="rId7" w:tgtFrame="_blank" w:tooltip="Original URL: https://www.london.gov.uk/what-we-do/health/healthy-early-years-london/get-an-award. Click or tap if you trust this link." w:history="1">
              <w:r w:rsidRPr="0058581E">
                <w:rPr>
                  <w:rStyle w:val="Hyperlink"/>
                </w:rPr>
                <w:t>Get an award | London City Hall</w:t>
              </w:r>
            </w:hyperlink>
          </w:p>
          <w:p w14:paraId="26F114B1" w14:textId="77777777" w:rsidR="0058581E" w:rsidRPr="0058581E" w:rsidRDefault="0058581E" w:rsidP="0058581E">
            <w:r w:rsidRPr="0058581E">
              <w:t> </w:t>
            </w:r>
          </w:p>
        </w:tc>
      </w:tr>
    </w:tbl>
    <w:p w14:paraId="6E6B24AA" w14:textId="77777777" w:rsidR="0058581E" w:rsidRPr="00CA163B" w:rsidRDefault="0058581E" w:rsidP="00CA163B"/>
    <w:p w14:paraId="1B89AC3F" w14:textId="77777777" w:rsidR="00705151" w:rsidRDefault="00705151"/>
    <w:p w14:paraId="62694B7B" w14:textId="77777777" w:rsidR="00CA163B" w:rsidRDefault="00CA163B"/>
    <w:p w14:paraId="11780300" w14:textId="77777777" w:rsidR="00CA163B" w:rsidRDefault="00CA163B"/>
    <w:sectPr w:rsidR="00CA1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E70B5"/>
    <w:multiLevelType w:val="multilevel"/>
    <w:tmpl w:val="28B2BA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AD5BDB"/>
    <w:multiLevelType w:val="multilevel"/>
    <w:tmpl w:val="3C3C31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4586158">
    <w:abstractNumId w:val="1"/>
    <w:lvlOverride w:ilvl="0"/>
    <w:lvlOverride w:ilvl="1"/>
    <w:lvlOverride w:ilvl="2"/>
    <w:lvlOverride w:ilvl="3"/>
    <w:lvlOverride w:ilvl="4"/>
    <w:lvlOverride w:ilvl="5"/>
    <w:lvlOverride w:ilvl="6"/>
    <w:lvlOverride w:ilvl="7"/>
    <w:lvlOverride w:ilvl="8"/>
  </w:num>
  <w:num w:numId="2" w16cid:durableId="21037928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3B"/>
    <w:rsid w:val="000561B2"/>
    <w:rsid w:val="0058581E"/>
    <w:rsid w:val="00705151"/>
    <w:rsid w:val="00CA163B"/>
    <w:rsid w:val="00E36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9336"/>
  <w15:chartTrackingRefBased/>
  <w15:docId w15:val="{68DD81F0-2308-495A-BC44-1308171A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6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6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6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6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6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6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6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6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6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6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6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6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6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6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6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63B"/>
    <w:rPr>
      <w:rFonts w:eastAsiaTheme="majorEastAsia" w:cstheme="majorBidi"/>
      <w:color w:val="272727" w:themeColor="text1" w:themeTint="D8"/>
    </w:rPr>
  </w:style>
  <w:style w:type="paragraph" w:styleId="Title">
    <w:name w:val="Title"/>
    <w:basedOn w:val="Normal"/>
    <w:next w:val="Normal"/>
    <w:link w:val="TitleChar"/>
    <w:uiPriority w:val="10"/>
    <w:qFormat/>
    <w:rsid w:val="00CA16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6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6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6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63B"/>
    <w:pPr>
      <w:spacing w:before="160"/>
      <w:jc w:val="center"/>
    </w:pPr>
    <w:rPr>
      <w:i/>
      <w:iCs/>
      <w:color w:val="404040" w:themeColor="text1" w:themeTint="BF"/>
    </w:rPr>
  </w:style>
  <w:style w:type="character" w:customStyle="1" w:styleId="QuoteChar">
    <w:name w:val="Quote Char"/>
    <w:basedOn w:val="DefaultParagraphFont"/>
    <w:link w:val="Quote"/>
    <w:uiPriority w:val="29"/>
    <w:rsid w:val="00CA163B"/>
    <w:rPr>
      <w:i/>
      <w:iCs/>
      <w:color w:val="404040" w:themeColor="text1" w:themeTint="BF"/>
    </w:rPr>
  </w:style>
  <w:style w:type="paragraph" w:styleId="ListParagraph">
    <w:name w:val="List Paragraph"/>
    <w:basedOn w:val="Normal"/>
    <w:uiPriority w:val="34"/>
    <w:qFormat/>
    <w:rsid w:val="00CA163B"/>
    <w:pPr>
      <w:ind w:left="720"/>
      <w:contextualSpacing/>
    </w:pPr>
  </w:style>
  <w:style w:type="character" w:styleId="IntenseEmphasis">
    <w:name w:val="Intense Emphasis"/>
    <w:basedOn w:val="DefaultParagraphFont"/>
    <w:uiPriority w:val="21"/>
    <w:qFormat/>
    <w:rsid w:val="00CA163B"/>
    <w:rPr>
      <w:i/>
      <w:iCs/>
      <w:color w:val="0F4761" w:themeColor="accent1" w:themeShade="BF"/>
    </w:rPr>
  </w:style>
  <w:style w:type="paragraph" w:styleId="IntenseQuote">
    <w:name w:val="Intense Quote"/>
    <w:basedOn w:val="Normal"/>
    <w:next w:val="Normal"/>
    <w:link w:val="IntenseQuoteChar"/>
    <w:uiPriority w:val="30"/>
    <w:qFormat/>
    <w:rsid w:val="00CA1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63B"/>
    <w:rPr>
      <w:i/>
      <w:iCs/>
      <w:color w:val="0F4761" w:themeColor="accent1" w:themeShade="BF"/>
    </w:rPr>
  </w:style>
  <w:style w:type="character" w:styleId="IntenseReference">
    <w:name w:val="Intense Reference"/>
    <w:basedOn w:val="DefaultParagraphFont"/>
    <w:uiPriority w:val="32"/>
    <w:qFormat/>
    <w:rsid w:val="00CA163B"/>
    <w:rPr>
      <w:b/>
      <w:bCs/>
      <w:smallCaps/>
      <w:color w:val="0F4761" w:themeColor="accent1" w:themeShade="BF"/>
      <w:spacing w:val="5"/>
    </w:rPr>
  </w:style>
  <w:style w:type="character" w:styleId="Hyperlink">
    <w:name w:val="Hyperlink"/>
    <w:basedOn w:val="DefaultParagraphFont"/>
    <w:uiPriority w:val="99"/>
    <w:unhideWhenUsed/>
    <w:rsid w:val="00CA163B"/>
    <w:rPr>
      <w:color w:val="467886" w:themeColor="hyperlink"/>
      <w:u w:val="single"/>
    </w:rPr>
  </w:style>
  <w:style w:type="character" w:styleId="UnresolvedMention">
    <w:name w:val="Unresolved Mention"/>
    <w:basedOn w:val="DefaultParagraphFont"/>
    <w:uiPriority w:val="99"/>
    <w:semiHidden/>
    <w:unhideWhenUsed/>
    <w:rsid w:val="00CA1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19878">
      <w:bodyDiv w:val="1"/>
      <w:marLeft w:val="0"/>
      <w:marRight w:val="0"/>
      <w:marTop w:val="0"/>
      <w:marBottom w:val="0"/>
      <w:divBdr>
        <w:top w:val="none" w:sz="0" w:space="0" w:color="auto"/>
        <w:left w:val="none" w:sz="0" w:space="0" w:color="auto"/>
        <w:bottom w:val="none" w:sz="0" w:space="0" w:color="auto"/>
        <w:right w:val="none" w:sz="0" w:space="0" w:color="auto"/>
      </w:divBdr>
    </w:div>
    <w:div w:id="1470703470">
      <w:bodyDiv w:val="1"/>
      <w:marLeft w:val="0"/>
      <w:marRight w:val="0"/>
      <w:marTop w:val="0"/>
      <w:marBottom w:val="0"/>
      <w:divBdr>
        <w:top w:val="none" w:sz="0" w:space="0" w:color="auto"/>
        <w:left w:val="none" w:sz="0" w:space="0" w:color="auto"/>
        <w:bottom w:val="none" w:sz="0" w:space="0" w:color="auto"/>
        <w:right w:val="none" w:sz="0" w:space="0" w:color="auto"/>
      </w:divBdr>
    </w:div>
    <w:div w:id="165645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br01.safelinks.protection.outlook.com/?url=https%3A%2F%2Fhillingdon.us12.list-manage.com%2Ftrack%2Fclick%3Fu%3D6b53dff04e64c552f6cdcbccd%26id%3D7b38c1b849%26e%3D41c7aa7cf7&amp;data=05%7C02%7Czparker%40hillingdon.gov.uk%7C463d05f885cd44e7b08008dcf741b101%7Caaacb679c38148fbb320f9d581ee948f%7C0%7C0%7C638657108742958987%7CUnknown%7CTWFpbGZsb3d8eyJWIjoiMC4wLjAwMDAiLCJQIjoiV2luMzIiLCJBTiI6Ik1haWwiLCJXVCI6Mn0%3D%7C0%7C%7C%7C&amp;sdata=JMz1L3tlSLM9AHBSEYUQCnj%2FfmGNBuzw2zj5g%2FXecuQ%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hillingdon.us12.list-manage.com%2Ftrack%2Fclick%3Fu%3D6b53dff04e64c552f6cdcbccd%26id%3De68fdf06f5%26e%3D41c7aa7cf7&amp;data=05%7C02%7Czparker%40hillingdon.gov.uk%7C463d05f885cd44e7b08008dcf741b101%7Caaacb679c38148fbb320f9d581ee948f%7C0%7C0%7C638657108742925371%7CUnknown%7CTWFpbGZsb3d8eyJWIjoiMC4wLjAwMDAiLCJQIjoiV2luMzIiLCJBTiI6Ik1haWwiLCJXVCI6Mn0%3D%7C0%7C%7C%7C&amp;sdata=gyhxtKuR7zjoXLouWVgCIG2A4K8b1wNHGY9c9ZklfYQ%3D&amp;reserved=0" TargetMode="External"/><Relationship Id="rId5" Type="http://schemas.openxmlformats.org/officeDocument/2006/relationships/hyperlink" Target="https://gbr01.safelinks.protection.outlook.com/?url=https%3A%2F%2Fhillingdon.us12.list-manage.com%2Ftrack%2Fclick%3Fu%3D6b53dff04e64c552f6cdcbccd%26id%3Df5ff812eab%26e%3D41c7aa7cf7&amp;data=05%7C02%7Czparker%40hillingdon.gov.uk%7C463d05f885cd44e7b08008dcf741b101%7Caaacb679c38148fbb320f9d581ee948f%7C0%7C0%7C638657108742876478%7CUnknown%7CTWFpbGZsb3d8eyJWIjoiMC4wLjAwMDAiLCJQIjoiV2luMzIiLCJBTiI6Ik1haWwiLCJXVCI6Mn0%3D%7C0%7C%7C%7C&amp;sdata=Vv8rXJE1PkbsqA4ca3czdc7r0qmmkHHv3UBO3E8KlpE%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LBH</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Zelda Parker</dc:creator>
  <cp:keywords/>
  <dc:description/>
  <cp:lastModifiedBy>Zelda Parker</cp:lastModifiedBy>
  <cp:revision>1</cp:revision>
  <dcterms:created xsi:type="dcterms:W3CDTF">2024-11-21T15:47:00Z</dcterms:created>
  <dcterms:modified xsi:type="dcterms:W3CDTF">2024-11-21T16:05:00Z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2024-11-21T16:05:51Z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b44f4b29-b2fb-4555-aab1-679d610e8e86</vt:lpwstr>
  </property>
  <property fmtid="{D5CDD505-2E9C-101B-9397-08002B2CF9AE}" pid="8" name="MSIP_Label_7a8edf35-91ea-44e1-afab-38c462b39a0c_ContentBits">
    <vt:lpwstr>0</vt:lpwstr>
  </property>
</Properties>
</file>