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739E" w:rsidP="6D092166" w:rsidRDefault="00FF739E" w14:paraId="23731706" w14:textId="491156C9">
      <w:pPr>
        <w:widowControl w:val="0"/>
        <w:ind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1"/>
          <w:bCs w:val="1"/>
          <w:i w:val="0"/>
          <w:iCs w:val="0"/>
          <w:caps w:val="0"/>
          <w:smallCaps w:val="0"/>
          <w:noProof w:val="0"/>
          <w:color w:val="000000" w:themeColor="text1" w:themeTint="FF" w:themeShade="FF"/>
          <w:sz w:val="22"/>
          <w:szCs w:val="22"/>
          <w:lang w:val="en-GB"/>
        </w:rPr>
        <w:t>Model Letter 7 – Lunchtime Suspension</w:t>
      </w:r>
    </w:p>
    <w:p w:rsidR="00FF739E" w:rsidP="6D092166" w:rsidRDefault="00FF739E" w14:paraId="4085DF1B" w14:textId="4A5E6798">
      <w:pPr>
        <w:widowControl w:val="0"/>
        <w:rPr>
          <w:rFonts w:ascii="Arial" w:hAnsi="Arial" w:eastAsia="Arial" w:cs="Arial"/>
          <w:b w:val="0"/>
          <w:bCs w:val="0"/>
          <w:i w:val="0"/>
          <w:iCs w:val="0"/>
          <w:caps w:val="0"/>
          <w:smallCaps w:val="0"/>
          <w:noProof w:val="0"/>
          <w:color w:val="000000" w:themeColor="text1" w:themeTint="FF" w:themeShade="FF"/>
          <w:sz w:val="20"/>
          <w:szCs w:val="20"/>
          <w:lang w:val="en-US"/>
        </w:rPr>
      </w:pPr>
      <w:r w:rsidRPr="6D092166" w:rsidR="714ECCEF">
        <w:rPr>
          <w:rFonts w:ascii="Arial" w:hAnsi="Arial" w:eastAsia="Arial" w:cs="Arial"/>
          <w:b w:val="0"/>
          <w:bCs w:val="0"/>
          <w:i w:val="0"/>
          <w:iCs w:val="0"/>
          <w:caps w:val="0"/>
          <w:smallCaps w:val="0"/>
          <w:noProof w:val="0"/>
          <w:color w:val="000000" w:themeColor="text1" w:themeTint="FF" w:themeShade="FF"/>
          <w:sz w:val="20"/>
          <w:szCs w:val="20"/>
          <w:lang w:val="en-GB"/>
        </w:rPr>
        <w:t>From the Headteacher notifying the parent of a lunchtime suspension.</w:t>
      </w:r>
    </w:p>
    <w:p w:rsidR="00FF739E" w:rsidP="6D092166" w:rsidRDefault="00FF739E" w14:paraId="5E57C86C" w14:textId="64C3C171">
      <w:pPr>
        <w:pStyle w:val="Heading3"/>
        <w:keepNext w:val="1"/>
        <w:keepLines w:val="1"/>
        <w:widowControl w:val="0"/>
        <w:spacing w:before="280" w:after="80"/>
        <w:ind w:right="329"/>
        <w:rPr>
          <w:rFonts w:ascii="Arial" w:hAnsi="Arial" w:eastAsia="Arial" w:cs="Arial"/>
          <w:b w:val="1"/>
          <w:bCs w:val="1"/>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Dear </w:t>
      </w:r>
      <w:r w:rsidRPr="6D092166" w:rsidR="714ECCEF">
        <w:rPr>
          <w:rFonts w:ascii="Arial" w:hAnsi="Arial" w:eastAsia="Arial" w:cs="Arial"/>
          <w:b w:val="1"/>
          <w:bCs w:val="1"/>
          <w:i w:val="0"/>
          <w:iCs w:val="0"/>
          <w:caps w:val="0"/>
          <w:smallCaps w:val="0"/>
          <w:noProof w:val="0"/>
          <w:color w:val="000000" w:themeColor="text1" w:themeTint="FF" w:themeShade="FF"/>
          <w:sz w:val="22"/>
          <w:szCs w:val="22"/>
          <w:lang w:val="en-GB"/>
        </w:rPr>
        <w:t>[Parent/Carer]</w:t>
      </w: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FF739E" w:rsidP="6D092166" w:rsidRDefault="00FF739E" w14:paraId="52F74108" w14:textId="1FFD7102">
      <w:pPr>
        <w:widowControl w:val="0"/>
        <w:spacing w:after="27"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FF739E" w:rsidP="6D092166" w:rsidRDefault="00FF739E" w14:paraId="29B7E3A2" w14:textId="43B97EB3">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I am writing to inform you of my decision to exclude </w:t>
      </w:r>
      <w:r w:rsidRPr="6D092166" w:rsidR="714ECCEF">
        <w:rPr>
          <w:rFonts w:ascii="Arial" w:hAnsi="Arial" w:eastAsia="Arial" w:cs="Arial"/>
          <w:b w:val="1"/>
          <w:bCs w:val="1"/>
          <w:i w:val="0"/>
          <w:iCs w:val="0"/>
          <w:caps w:val="0"/>
          <w:smallCaps w:val="0"/>
          <w:noProof w:val="0"/>
          <w:color w:val="000000" w:themeColor="text1" w:themeTint="FF" w:themeShade="FF"/>
          <w:sz w:val="22"/>
          <w:szCs w:val="22"/>
          <w:lang w:val="en-GB"/>
        </w:rPr>
        <w:t>[child’s name]</w:t>
      </w: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at lunchtime for a fixed period of specify number of days. Your child has been suspended for this fixed period because </w:t>
      </w:r>
      <w:r w:rsidRPr="6D092166" w:rsidR="714ECCEF">
        <w:rPr>
          <w:rFonts w:ascii="Arial" w:hAnsi="Arial" w:eastAsia="Arial" w:cs="Arial"/>
          <w:b w:val="1"/>
          <w:bCs w:val="1"/>
          <w:i w:val="0"/>
          <w:iCs w:val="0"/>
          <w:caps w:val="0"/>
          <w:smallCaps w:val="0"/>
          <w:noProof w:val="0"/>
          <w:color w:val="000000" w:themeColor="text1" w:themeTint="FF" w:themeShade="FF"/>
          <w:sz w:val="22"/>
          <w:szCs w:val="22"/>
          <w:lang w:val="en-GB"/>
        </w:rPr>
        <w:t>[reason for exclusion]</w:t>
      </w: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FF739E" w:rsidP="6D092166" w:rsidRDefault="00FF739E" w14:paraId="0B6BA81D" w14:textId="3439A0DE">
      <w:pPr>
        <w:widowControl w:val="0"/>
        <w:spacing w:after="19"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FF739E" w:rsidP="6D092166" w:rsidRDefault="00FF739E" w14:paraId="43304A26" w14:textId="5876FAF9">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I realise this suspension may well be upsetting for you and your family, but the decision to suspend your child has not been taken lightly. We have taken the following steps to try to avoid or to find an alternative to this suspension </w:t>
      </w:r>
      <w:r w:rsidRPr="6D092166" w:rsidR="714ECCEF">
        <w:rPr>
          <w:rFonts w:ascii="Arial" w:hAnsi="Arial" w:eastAsia="Arial" w:cs="Arial"/>
          <w:b w:val="1"/>
          <w:bCs w:val="1"/>
          <w:i w:val="0"/>
          <w:iCs w:val="0"/>
          <w:caps w:val="0"/>
          <w:smallCaps w:val="0"/>
          <w:noProof w:val="0"/>
          <w:color w:val="000000" w:themeColor="text1" w:themeTint="FF" w:themeShade="FF"/>
          <w:sz w:val="22"/>
          <w:szCs w:val="22"/>
          <w:lang w:val="en-GB"/>
        </w:rPr>
        <w:t>[state actions taken]</w:t>
      </w: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FF739E" w:rsidP="6D092166" w:rsidRDefault="00FF739E" w14:paraId="4AE02498" w14:textId="4D228F2F">
      <w:pPr>
        <w:widowControl w:val="0"/>
        <w:spacing w:after="19"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FF739E" w:rsidP="6D092166" w:rsidRDefault="00FF739E" w14:paraId="232769A2" w14:textId="0495AFFC">
      <w:pPr>
        <w:pStyle w:val="Heading3"/>
        <w:keepNext w:val="1"/>
        <w:keepLines w:val="1"/>
        <w:widowControl w:val="0"/>
        <w:spacing w:before="280" w:after="80"/>
        <w:ind w:left="-5" w:right="329"/>
        <w:rPr>
          <w:rFonts w:ascii="Arial" w:hAnsi="Arial" w:eastAsia="Arial" w:cs="Arial"/>
          <w:b w:val="1"/>
          <w:bCs w:val="1"/>
          <w:i w:val="0"/>
          <w:iCs w:val="0"/>
          <w:caps w:val="0"/>
          <w:smallCaps w:val="0"/>
          <w:noProof w:val="0"/>
          <w:color w:val="000000" w:themeColor="text1" w:themeTint="FF" w:themeShade="FF"/>
          <w:sz w:val="22"/>
          <w:szCs w:val="22"/>
          <w:lang w:val="en-US"/>
        </w:rPr>
      </w:pPr>
      <w:r w:rsidRPr="6D092166" w:rsidR="714ECCEF">
        <w:rPr>
          <w:rFonts w:ascii="Arial" w:hAnsi="Arial" w:eastAsia="Arial" w:cs="Arial"/>
          <w:b w:val="1"/>
          <w:bCs w:val="1"/>
          <w:i w:val="0"/>
          <w:iCs w:val="0"/>
          <w:caps w:val="0"/>
          <w:smallCaps w:val="0"/>
          <w:noProof w:val="0"/>
          <w:color w:val="000000" w:themeColor="text1" w:themeTint="FF" w:themeShade="FF"/>
          <w:sz w:val="22"/>
          <w:szCs w:val="22"/>
          <w:lang w:val="en-GB"/>
        </w:rPr>
        <w:t xml:space="preserve">{I am aware of child’s name’s Special Educational Needs. The following steps have been taken to make reasonable adjustments for this [state adjustments made].}  </w:t>
      </w:r>
    </w:p>
    <w:p w:rsidR="00FF739E" w:rsidP="6D092166" w:rsidRDefault="00FF739E" w14:paraId="1F9ACB26" w14:textId="1548BCA9">
      <w:pPr>
        <w:widowControl w:val="0"/>
        <w:spacing w:after="26"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FF739E" w:rsidP="6D092166" w:rsidRDefault="00FF739E" w14:paraId="344B8D02" w14:textId="6AEB7510">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1"/>
          <w:bCs w:val="1"/>
          <w:i w:val="0"/>
          <w:iCs w:val="0"/>
          <w:caps w:val="0"/>
          <w:smallCaps w:val="0"/>
          <w:noProof w:val="0"/>
          <w:color w:val="000000" w:themeColor="text1" w:themeTint="FF" w:themeShade="FF"/>
          <w:sz w:val="22"/>
          <w:szCs w:val="22"/>
          <w:lang w:val="en-GB"/>
        </w:rPr>
        <w:t>{If you decide to have a reintegration interview}</w:t>
      </w: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You and your child should attend a re-integration interview with me </w:t>
      </w:r>
      <w:r w:rsidRPr="6D092166" w:rsidR="714ECCEF">
        <w:rPr>
          <w:rFonts w:ascii="Arial" w:hAnsi="Arial" w:eastAsia="Arial" w:cs="Arial"/>
          <w:b w:val="1"/>
          <w:bCs w:val="1"/>
          <w:i w:val="0"/>
          <w:iCs w:val="0"/>
          <w:caps w:val="0"/>
          <w:smallCaps w:val="0"/>
          <w:noProof w:val="0"/>
          <w:color w:val="000000" w:themeColor="text1" w:themeTint="FF" w:themeShade="FF"/>
          <w:sz w:val="22"/>
          <w:szCs w:val="22"/>
          <w:lang w:val="en-GB"/>
        </w:rPr>
        <w:t>(alternatively specify the name of another staff member)</w:t>
      </w: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on </w:t>
      </w:r>
      <w:r w:rsidRPr="6D092166" w:rsidR="714ECCEF">
        <w:rPr>
          <w:rFonts w:ascii="Arial" w:hAnsi="Arial" w:eastAsia="Arial" w:cs="Arial"/>
          <w:b w:val="1"/>
          <w:bCs w:val="1"/>
          <w:i w:val="0"/>
          <w:iCs w:val="0"/>
          <w:caps w:val="0"/>
          <w:smallCaps w:val="0"/>
          <w:noProof w:val="0"/>
          <w:color w:val="000000" w:themeColor="text1" w:themeTint="FF" w:themeShade="FF"/>
          <w:sz w:val="22"/>
          <w:szCs w:val="22"/>
          <w:lang w:val="en-GB"/>
        </w:rPr>
        <w:t>[date]</w:t>
      </w: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at </w:t>
      </w:r>
      <w:r w:rsidRPr="6D092166" w:rsidR="714ECCEF">
        <w:rPr>
          <w:rFonts w:ascii="Arial" w:hAnsi="Arial" w:eastAsia="Arial" w:cs="Arial"/>
          <w:b w:val="1"/>
          <w:bCs w:val="1"/>
          <w:i w:val="0"/>
          <w:iCs w:val="0"/>
          <w:caps w:val="0"/>
          <w:smallCaps w:val="0"/>
          <w:noProof w:val="0"/>
          <w:color w:val="000000" w:themeColor="text1" w:themeTint="FF" w:themeShade="FF"/>
          <w:sz w:val="22"/>
          <w:szCs w:val="22"/>
          <w:lang w:val="en-GB"/>
        </w:rPr>
        <w:t>[time]</w:t>
      </w: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If that is not convenient, please contact the school to arrange a suitable alternative date and time. The purpose of the reintegration interview is to discuss how best </w:t>
      </w:r>
      <w:r w:rsidRPr="6D092166" w:rsidR="714ECCEF">
        <w:rPr>
          <w:rFonts w:ascii="Arial" w:hAnsi="Arial" w:eastAsia="Arial" w:cs="Arial"/>
          <w:b w:val="1"/>
          <w:bCs w:val="1"/>
          <w:i w:val="0"/>
          <w:iCs w:val="0"/>
          <w:caps w:val="0"/>
          <w:smallCaps w:val="0"/>
          <w:noProof w:val="0"/>
          <w:color w:val="000000" w:themeColor="text1" w:themeTint="FF" w:themeShade="FF"/>
          <w:sz w:val="22"/>
          <w:szCs w:val="22"/>
          <w:lang w:val="en-GB"/>
        </w:rPr>
        <w:t>[child’s name]</w:t>
      </w: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’s return to school at lunchtime can be managed. </w:t>
      </w:r>
    </w:p>
    <w:p w:rsidR="00FF739E" w:rsidP="6D092166" w:rsidRDefault="00FF739E" w14:paraId="133A03DC" w14:textId="159E88CF">
      <w:pPr>
        <w:widowControl w:val="0"/>
        <w:spacing w:after="21"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FF739E" w:rsidP="6D092166" w:rsidRDefault="00FF739E" w14:paraId="2B7FB4BC" w14:textId="68C87521">
      <w:pPr>
        <w:pStyle w:val="Heading3"/>
        <w:keepNext w:val="1"/>
        <w:keepLines w:val="1"/>
        <w:widowControl w:val="0"/>
        <w:spacing w:before="280" w:after="80"/>
        <w:ind w:left="-5" w:right="329"/>
        <w:rPr>
          <w:rFonts w:ascii="Arial" w:hAnsi="Arial" w:eastAsia="Arial" w:cs="Arial"/>
          <w:b w:val="1"/>
          <w:bCs w:val="1"/>
          <w:i w:val="0"/>
          <w:iCs w:val="0"/>
          <w:caps w:val="0"/>
          <w:smallCaps w:val="0"/>
          <w:noProof w:val="0"/>
          <w:color w:val="0070C0"/>
          <w:sz w:val="22"/>
          <w:szCs w:val="22"/>
          <w:lang w:val="en-US"/>
        </w:rPr>
      </w:pPr>
      <w:r w:rsidRPr="6D092166" w:rsidR="714ECCEF">
        <w:rPr>
          <w:rFonts w:ascii="Arial" w:hAnsi="Arial" w:eastAsia="Arial" w:cs="Arial"/>
          <w:b w:val="0"/>
          <w:bCs w:val="0"/>
          <w:i w:val="0"/>
          <w:iCs w:val="0"/>
          <w:caps w:val="0"/>
          <w:smallCaps w:val="0"/>
          <w:noProof w:val="0"/>
          <w:color w:val="0070C0"/>
          <w:sz w:val="22"/>
          <w:szCs w:val="22"/>
          <w:lang w:val="en-GB"/>
        </w:rPr>
        <w:t xml:space="preserve">(Lunchtime exclusions ‘count’ as half a day absence, so if the lunchtime exclusion extends for a period in excess of 10 lunchtimes the following paragraph should be substituted)  </w:t>
      </w:r>
    </w:p>
    <w:p w:rsidR="00FF739E" w:rsidP="6D092166" w:rsidRDefault="00FF739E" w14:paraId="28818A9C" w14:textId="2F1886DE">
      <w:pPr>
        <w:widowControl w:val="0"/>
        <w:spacing w:after="21"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You have the right to request a meeting of the Pupil Discipline Committee at which you may make representations and the decision to exclude can be reviewed. The latest date the Committee can meet is </w:t>
      </w:r>
      <w:r w:rsidRPr="6D092166" w:rsidR="714ECCEF">
        <w:rPr>
          <w:rFonts w:ascii="Arial" w:hAnsi="Arial" w:eastAsia="Arial" w:cs="Arial"/>
          <w:b w:val="1"/>
          <w:bCs w:val="1"/>
          <w:i w:val="0"/>
          <w:iCs w:val="0"/>
          <w:caps w:val="0"/>
          <w:smallCaps w:val="0"/>
          <w:noProof w:val="0"/>
          <w:color w:val="000000" w:themeColor="text1" w:themeTint="FF" w:themeShade="FF"/>
          <w:sz w:val="22"/>
          <w:szCs w:val="22"/>
          <w:lang w:val="en-GB"/>
        </w:rPr>
        <w:t>[date - no later than 50 days from the date the Committee is notified]</w:t>
      </w: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FF739E" w:rsidP="6D092166" w:rsidRDefault="00FF739E" w14:paraId="1385207A" w14:textId="74748466">
      <w:pPr>
        <w:widowControl w:val="0"/>
        <w:spacing w:after="19"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FF739E" w:rsidP="6D092166" w:rsidRDefault="00FF739E" w14:paraId="4D8AD485" w14:textId="15DD10CC">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You should also be aware that if you think the exclusion relates to a disability your child has, and you think disability discrimination has occurred, you have the right to appeal, and/or make a claim, to the First Tier Tribunal, (Special Educational Needs and Disability). </w:t>
      </w:r>
    </w:p>
    <w:p w:rsidR="00FF739E" w:rsidP="6D092166" w:rsidRDefault="00FF739E" w14:paraId="2ADD29F2" w14:textId="127D8E64">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p>
    <w:p w:rsidR="00FF739E" w:rsidP="6D092166" w:rsidRDefault="00FF739E" w14:paraId="0552E5CF" w14:textId="2211441F">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The address to which claims should be sent is:</w:t>
      </w:r>
    </w:p>
    <w:p w:rsidR="00FF739E" w:rsidP="6D092166" w:rsidRDefault="00FF739E" w14:paraId="6CA1412D" w14:textId="5E3ABFC8">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1st Floor, Darlington Magistrates Court, </w:t>
      </w:r>
    </w:p>
    <w:p w:rsidR="00FF739E" w:rsidP="6D092166" w:rsidRDefault="00FF739E" w14:paraId="71CEE61C" w14:textId="642B9955">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Parkgate, </w:t>
      </w:r>
    </w:p>
    <w:p w:rsidR="00FF739E" w:rsidP="6D092166" w:rsidRDefault="00FF739E" w14:paraId="3930D629" w14:textId="60C46BD0">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Darlington,</w:t>
      </w:r>
    </w:p>
    <w:p w:rsidR="00FF739E" w:rsidP="6D092166" w:rsidRDefault="00FF739E" w14:paraId="5E56C806" w14:textId="0A144965">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DL1 1RU</w:t>
      </w:r>
    </w:p>
    <w:p w:rsidR="00FF739E" w:rsidP="6D092166" w:rsidRDefault="00FF739E" w14:paraId="0D59FFCD" w14:textId="4615890E">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p>
    <w:p w:rsidR="00FF739E" w:rsidP="6D092166" w:rsidRDefault="00FF739E" w14:paraId="5EC508B5" w14:textId="30449E08">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e-mail: </w:t>
      </w:r>
      <w:hyperlink r:id="Rcaf5abbf5d3542be">
        <w:r w:rsidRPr="6D092166" w:rsidR="714ECCEF">
          <w:rPr>
            <w:rStyle w:val="Hyperlink"/>
            <w:rFonts w:ascii="Arial" w:hAnsi="Arial" w:eastAsia="Arial" w:cs="Arial"/>
            <w:b w:val="0"/>
            <w:bCs w:val="0"/>
            <w:i w:val="0"/>
            <w:iCs w:val="0"/>
            <w:caps w:val="0"/>
            <w:smallCaps w:val="0"/>
            <w:strike w:val="0"/>
            <w:dstrike w:val="0"/>
            <w:noProof w:val="0"/>
            <w:sz w:val="22"/>
            <w:szCs w:val="22"/>
            <w:lang w:val="en-GB"/>
          </w:rPr>
          <w:t>send@justice.gov.uk</w:t>
        </w:r>
      </w:hyperlink>
    </w:p>
    <w:p w:rsidR="00FF739E" w:rsidP="6D092166" w:rsidRDefault="00FF739E" w14:paraId="33BEFC0D" w14:textId="7A1F5785">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p>
    <w:p w:rsidR="00FF739E" w:rsidP="6D092166" w:rsidRDefault="00FF739E" w14:paraId="0CED94AB" w14:textId="2E6E11DD">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Your claim must be lodged within 6 months of the date of the exclusion. You may access further information on the following link </w:t>
      </w:r>
      <w:hyperlink>
        <w:r w:rsidRPr="6D092166" w:rsidR="714ECCEF">
          <w:rPr>
            <w:rStyle w:val="Hyperlink"/>
            <w:rFonts w:ascii="Arial" w:hAnsi="Arial" w:eastAsia="Arial" w:cs="Arial"/>
            <w:b w:val="0"/>
            <w:bCs w:val="0"/>
            <w:i w:val="0"/>
            <w:iCs w:val="0"/>
            <w:caps w:val="0"/>
            <w:smallCaps w:val="0"/>
            <w:noProof w:val="0"/>
            <w:sz w:val="22"/>
            <w:szCs w:val="22"/>
            <w:lang w:val="en-GB"/>
          </w:rPr>
          <w:t>www.justice.gov.uk/tribunals/send/appeals</w:t>
        </w:r>
      </w:hyperlink>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w:t>
      </w:r>
    </w:p>
    <w:p w:rsidR="00FF739E" w:rsidP="6D092166" w:rsidRDefault="00FF739E" w14:paraId="4DC3FD3B" w14:textId="1447AFF4">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p>
    <w:p w:rsidR="00FF739E" w:rsidP="6D092166" w:rsidRDefault="00FF739E" w14:paraId="13CC4625" w14:textId="5848BB3D">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You have the right to see and have a copy of your child’s school record. Due to confidentiality restrictions, you must notify me in writing if you wish to be supplied with a copy of your child’s school record. I will be happy to supply you with a copy if you request it. There may be a charge for photocopying.</w:t>
      </w:r>
    </w:p>
    <w:p w:rsidR="00FF739E" w:rsidP="6D092166" w:rsidRDefault="00FF739E" w14:paraId="288809CF" w14:textId="5A368A7C">
      <w:pPr>
        <w:widowControl w:val="0"/>
        <w:spacing w:after="19"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FF739E" w:rsidP="6D092166" w:rsidRDefault="00FF739E" w14:paraId="3D50BF74" w14:textId="618776AD">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You may find it useful to contact Coram Children’s Legal Centre. They provide free legal advice and information to parents on education matters:  </w:t>
      </w:r>
      <w:hyperlink r:id="R12a38fd5d9204eb1">
        <w:r w:rsidRPr="6D092166" w:rsidR="714ECCEF">
          <w:rPr>
            <w:rStyle w:val="Hyperlink"/>
            <w:rFonts w:ascii="Arial" w:hAnsi="Arial" w:eastAsia="Arial" w:cs="Arial"/>
            <w:b w:val="0"/>
            <w:bCs w:val="0"/>
            <w:i w:val="0"/>
            <w:iCs w:val="0"/>
            <w:caps w:val="0"/>
            <w:smallCaps w:val="0"/>
            <w:strike w:val="0"/>
            <w:dstrike w:val="0"/>
            <w:noProof w:val="0"/>
            <w:color w:val="1155CC"/>
            <w:sz w:val="22"/>
            <w:szCs w:val="22"/>
            <w:u w:val="single"/>
            <w:lang w:val="en-GB"/>
          </w:rPr>
          <w:t>www.childrenslegalcentre.com</w:t>
        </w:r>
      </w:hyperlink>
      <w:hyperlink r:id="Rc6503cfaeb9e49f1">
        <w:r w:rsidRPr="6D092166" w:rsidR="714ECCEF">
          <w:rPr>
            <w:rStyle w:val="Hyperlink"/>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w:t>
        </w:r>
      </w:hyperlink>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FF739E" w:rsidP="6D092166" w:rsidRDefault="00FF739E" w14:paraId="44D68C8D" w14:textId="3EFBCF9D">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Statutory guidance on Exclusion can be accessed at </w:t>
      </w:r>
      <w:hyperlink r:id="R0bcf64b778794f70">
        <w:r w:rsidRPr="6D092166" w:rsidR="714ECCEF">
          <w:rPr>
            <w:rStyle w:val="Hyperlink"/>
            <w:rFonts w:ascii="Arial" w:hAnsi="Arial" w:eastAsia="Arial" w:cs="Arial"/>
            <w:b w:val="0"/>
            <w:bCs w:val="0"/>
            <w:i w:val="0"/>
            <w:iCs w:val="0"/>
            <w:caps w:val="0"/>
            <w:smallCaps w:val="0"/>
            <w:strike w:val="0"/>
            <w:dstrike w:val="0"/>
            <w:noProof w:val="0"/>
            <w:color w:val="1155CC"/>
            <w:sz w:val="22"/>
            <w:szCs w:val="22"/>
            <w:u w:val="single"/>
            <w:lang w:val="en-GB"/>
          </w:rPr>
          <w:t>www.gov.uk/government/publications/school</w:t>
        </w:r>
      </w:hyperlink>
      <w:hyperlink r:id="Re765f67863374446">
        <w:r w:rsidRPr="6D092166" w:rsidR="714ECCEF">
          <w:rPr>
            <w:rStyle w:val="Hyperlink"/>
            <w:rFonts w:ascii="Arial" w:hAnsi="Arial" w:eastAsia="Arial" w:cs="Arial"/>
            <w:b w:val="0"/>
            <w:bCs w:val="0"/>
            <w:i w:val="0"/>
            <w:iCs w:val="0"/>
            <w:caps w:val="0"/>
            <w:smallCaps w:val="0"/>
            <w:strike w:val="0"/>
            <w:dstrike w:val="0"/>
            <w:noProof w:val="0"/>
            <w:color w:val="1155CC"/>
            <w:sz w:val="22"/>
            <w:szCs w:val="22"/>
            <w:u w:val="single"/>
            <w:lang w:val="en-GB"/>
          </w:rPr>
          <w:t>-</w:t>
        </w:r>
      </w:hyperlink>
      <w:hyperlink r:id="R30460e09ea27405c">
        <w:r w:rsidRPr="6D092166" w:rsidR="714ECCEF">
          <w:rPr>
            <w:rStyle w:val="Hyperlink"/>
            <w:rFonts w:ascii="Arial" w:hAnsi="Arial" w:eastAsia="Arial" w:cs="Arial"/>
            <w:b w:val="0"/>
            <w:bCs w:val="0"/>
            <w:i w:val="0"/>
            <w:iCs w:val="0"/>
            <w:caps w:val="0"/>
            <w:smallCaps w:val="0"/>
            <w:strike w:val="0"/>
            <w:dstrike w:val="0"/>
            <w:noProof w:val="0"/>
            <w:color w:val="1155CC"/>
            <w:sz w:val="22"/>
            <w:szCs w:val="22"/>
            <w:u w:val="single"/>
            <w:lang w:val="en-GB"/>
          </w:rPr>
          <w:t>exclusion</w:t>
        </w:r>
      </w:hyperlink>
      <w:hyperlink r:id="R432ef516abe844e4">
        <w:r w:rsidRPr="6D092166" w:rsidR="714ECCEF">
          <w:rPr>
            <w:rStyle w:val="Hyperlink"/>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 </w:t>
        </w:r>
      </w:hyperlink>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FF739E" w:rsidP="6D092166" w:rsidRDefault="00FF739E" w14:paraId="2DC51BBE" w14:textId="79733C28">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p>
    <w:p w:rsidR="00FF739E" w:rsidP="6D092166" w:rsidRDefault="00FF739E" w14:paraId="0A1F6DFD" w14:textId="24D09C6C">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p>
    <w:p w:rsidR="00FF739E" w:rsidP="6D092166" w:rsidRDefault="00FF739E" w14:paraId="252C9F58" w14:textId="0180BB1C">
      <w:pPr>
        <w:widowControl w:val="0"/>
        <w:spacing w:after="21"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Yours sincerely</w:t>
      </w:r>
    </w:p>
    <w:p w:rsidR="00FF739E" w:rsidP="6D092166" w:rsidRDefault="00FF739E" w14:paraId="6A8F63CB" w14:textId="746B0209">
      <w:pPr>
        <w:widowControl w:val="0"/>
        <w:spacing w:after="21"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FF739E" w:rsidP="6D092166" w:rsidRDefault="00FF739E" w14:paraId="51888F8B" w14:textId="1DA14E6E">
      <w:pPr>
        <w:widowControl w:val="0"/>
        <w:spacing w:after="19"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1"/>
          <w:bCs w:val="1"/>
          <w:i w:val="0"/>
          <w:iCs w:val="0"/>
          <w:caps w:val="0"/>
          <w:smallCaps w:val="0"/>
          <w:noProof w:val="0"/>
          <w:color w:val="000000" w:themeColor="text1" w:themeTint="FF" w:themeShade="FF"/>
          <w:sz w:val="22"/>
          <w:szCs w:val="22"/>
          <w:lang w:val="en-GB"/>
        </w:rPr>
        <w:t xml:space="preserve">[Name]  </w:t>
      </w:r>
    </w:p>
    <w:p w:rsidR="00FF739E" w:rsidP="6D092166" w:rsidRDefault="00FF739E" w14:paraId="53F6B4A9" w14:textId="6F55E9A1">
      <w:pPr>
        <w:widowControl w:val="0"/>
        <w:ind w:left="-5" w:right="345"/>
        <w:rPr>
          <w:rFonts w:ascii="Arial" w:hAnsi="Arial" w:eastAsia="Arial" w:cs="Arial"/>
          <w:b w:val="0"/>
          <w:bCs w:val="0"/>
          <w:i w:val="0"/>
          <w:iCs w:val="0"/>
          <w:caps w:val="0"/>
          <w:smallCaps w:val="0"/>
          <w:noProof w:val="0"/>
          <w:color w:val="000000" w:themeColor="text1" w:themeTint="FF" w:themeShade="FF"/>
          <w:sz w:val="22"/>
          <w:szCs w:val="22"/>
          <w:lang w:val="en-US"/>
        </w:rPr>
      </w:pPr>
      <w:r w:rsidRPr="6D092166" w:rsidR="714ECCEF">
        <w:rPr>
          <w:rFonts w:ascii="Arial" w:hAnsi="Arial" w:eastAsia="Arial" w:cs="Arial"/>
          <w:b w:val="0"/>
          <w:bCs w:val="0"/>
          <w:i w:val="0"/>
          <w:iCs w:val="0"/>
          <w:caps w:val="0"/>
          <w:smallCaps w:val="0"/>
          <w:noProof w:val="0"/>
          <w:color w:val="000000" w:themeColor="text1" w:themeTint="FF" w:themeShade="FF"/>
          <w:sz w:val="22"/>
          <w:szCs w:val="22"/>
          <w:lang w:val="en-GB"/>
        </w:rPr>
        <w:t>Head teacher</w:t>
      </w:r>
    </w:p>
    <w:p w:rsidR="00FF739E" w:rsidP="6D092166" w:rsidRDefault="00FF739E" w14:paraId="2EBA8895" w14:textId="41DED6C1">
      <w:pPr>
        <w:widowControl w:val="0"/>
        <w:rPr>
          <w:rFonts w:ascii="Arial" w:hAnsi="Arial" w:eastAsia="Arial" w:cs="Arial"/>
          <w:b w:val="0"/>
          <w:bCs w:val="0"/>
          <w:i w:val="0"/>
          <w:iCs w:val="0"/>
          <w:caps w:val="0"/>
          <w:smallCaps w:val="0"/>
          <w:noProof w:val="0"/>
          <w:color w:val="000000" w:themeColor="text1" w:themeTint="FF" w:themeShade="FF"/>
          <w:sz w:val="24"/>
          <w:szCs w:val="24"/>
          <w:lang w:val="en-US"/>
        </w:rPr>
      </w:pPr>
    </w:p>
    <w:p w:rsidR="00FF739E" w:rsidRDefault="00FF739E" w14:paraId="2C078E63" w14:textId="65F72577"/>
    <w:sectPr w:rsidR="00FF739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14="http://schemas.microsoft.com/office/word/2010/wordprocessingDrawing" mc:Ignorable="w14 w15 w16se w16cid w16 w16cex w16sdtdh wp14">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wp14="http://schemas.microsoft.com/office/word/2010/wordprocessingDrawing" mc:Ignorable="w14 w15 w16se w16cid w16 w16cex w16sdtdh wp1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74F78A"/>
    <w:rsid w:val="00A54ED4"/>
    <w:rsid w:val="00FF739E"/>
    <w:rsid w:val="0C6FDBEF"/>
    <w:rsid w:val="21F6CC4B"/>
    <w:rsid w:val="2874F78A"/>
    <w:rsid w:val="6D092166"/>
    <w:rsid w:val="714ECC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2EA7"/>
  <w15:chartTrackingRefBased/>
  <w15:docId w15:val="{74DFD661-11AD-475B-AC61-48E10580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14="http://schemas.microsoft.com/office/word/2010/wordprocessingDrawing" mc:Ignorable="w14 w15 w16se w16cid w16 w16cex w16sdtdh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caf5abbf5d3542be" Type="http://schemas.openxmlformats.org/officeDocument/2006/relationships/hyperlink" Target="mailto:send@justice.gov.uk" TargetMode="External"/><Relationship Id="Rc6503cfaeb9e49f1" Type="http://schemas.openxmlformats.org/officeDocument/2006/relationships/hyperlink" Target="http://www.childrenslegalcentre.com/" TargetMode="External"/><Relationship Id="Re765f67863374446" Type="http://schemas.openxmlformats.org/officeDocument/2006/relationships/hyperlink" Target="https://www.gov.uk/government/publications/school-exclusion" TargetMode="Externa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432ef516abe844e4" Type="http://schemas.openxmlformats.org/officeDocument/2006/relationships/hyperlink" Target="https://www.gov.uk/government/publications/school-exclusion" TargetMode="External"/><Relationship Id="rId6" Type="http://schemas.openxmlformats.org/officeDocument/2006/relationships/customXml" Target="../customXml/item1.xml"/><Relationship Id="rId5" Type="http://schemas.openxmlformats.org/officeDocument/2006/relationships/theme" Target="theme/theme1.xml"/><Relationship Id="R12a38fd5d9204eb1" Type="http://schemas.openxmlformats.org/officeDocument/2006/relationships/hyperlink" Target="http://www.childrenslegalcentre.com/" TargetMode="External"/><Relationship Id="R30460e09ea27405c" Type="http://schemas.openxmlformats.org/officeDocument/2006/relationships/hyperlink" Target="https://www.gov.uk/government/publications/school-exclusion" TargetMode="External"/><Relationship Id="rId4" Type="http://schemas.openxmlformats.org/officeDocument/2006/relationships/fontTable" Target="fontTable.xml"/><Relationship Id="R0bcf64b778794f70" Type="http://schemas.openxmlformats.org/officeDocument/2006/relationships/hyperlink" Target="https://www.gov.uk/government/publications/school-ex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4AEF30F1FC4B99C13A6878EA5ED5" ma:contentTypeVersion="14" ma:contentTypeDescription="Create a new document." ma:contentTypeScope="" ma:versionID="ee8fddf1555150b1ba5425b8dbd5a483">
  <xsd:schema xmlns:xsd="http://www.w3.org/2001/XMLSchema" xmlns:xs="http://www.w3.org/2001/XMLSchema" xmlns:p="http://schemas.microsoft.com/office/2006/metadata/properties" xmlns:ns2="f43ea1d7-63df-4e22-af47-c231dbbfc661" xmlns:ns3="4c466ff7-b129-402f-93dd-456a357a49ab" xmlns:ns4="5876289d-d179-461d-9702-34119a90f44e" targetNamespace="http://schemas.microsoft.com/office/2006/metadata/properties" ma:root="true" ma:fieldsID="b5d8388770c3c68338b8315595b27ab7" ns2:_="" ns3:_="" ns4:_="">
    <xsd:import namespace="f43ea1d7-63df-4e22-af47-c231dbbfc661"/>
    <xsd:import namespace="4c466ff7-b129-402f-93dd-456a357a49ab"/>
    <xsd:import namespace="5876289d-d179-461d-9702-34119a90f4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ea1d7-63df-4e22-af47-c231dbbfc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5d32d0-dd38-4d2f-b4b0-3860cb1feb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66ff7-b129-402f-93dd-456a357a49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6289d-d179-461d-9702-34119a90f44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d6e0914-3d33-4fb2-a78e-6cd13890903a}" ma:internalName="TaxCatchAll" ma:showField="CatchAllData" ma:web="4c466ff7-b129-402f-93dd-456a357a4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3ea1d7-63df-4e22-af47-c231dbbfc661">
      <Terms xmlns="http://schemas.microsoft.com/office/infopath/2007/PartnerControls"/>
    </lcf76f155ced4ddcb4097134ff3c332f>
    <TaxCatchAll xmlns="5876289d-d179-461d-9702-34119a90f44e" xsi:nil="true"/>
  </documentManagement>
</p:properties>
</file>

<file path=customXml/itemProps1.xml><?xml version="1.0" encoding="utf-8"?>
<ds:datastoreItem xmlns:ds="http://schemas.openxmlformats.org/officeDocument/2006/customXml" ds:itemID="{A57AA838-7B4C-4187-9245-FCF565FD1519}"/>
</file>

<file path=customXml/itemProps2.xml><?xml version="1.0" encoding="utf-8"?>
<ds:datastoreItem xmlns:ds="http://schemas.openxmlformats.org/officeDocument/2006/customXml" ds:itemID="{B2E17A8E-7974-4497-96FA-3E62EF70346D}"/>
</file>

<file path=customXml/itemProps3.xml><?xml version="1.0" encoding="utf-8"?>
<ds:datastoreItem xmlns:ds="http://schemas.openxmlformats.org/officeDocument/2006/customXml" ds:itemID="{090E34F7-195C-4481-AED8-49EF07B0F6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Franklin</dc:creator>
  <cp:keywords/>
  <dc:description/>
  <cp:lastModifiedBy>Kathryn Franklin</cp:lastModifiedBy>
  <cp:revision>2</cp:revision>
  <dcterms:created xsi:type="dcterms:W3CDTF">2024-09-16T08:01:35Z</dcterms:created>
  <dcterms:modified xsi:type="dcterms:W3CDTF">2024-09-04T10:28:12Z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2024-09-04T10:27:32Z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811dbd11-35da-469a-9c2e-caab85fad468</vt:lpwstr>
  </property>
  <property fmtid="{D5CDD505-2E9C-101B-9397-08002B2CF9AE}" pid="8" name="MSIP_Label_7a8edf35-91ea-44e1-afab-38c462b39a0c_ContentBits">
    <vt:lpwstr>0</vt:lpwstr>
  </property>
  <property fmtid="{D5CDD505-2E9C-101B-9397-08002B2CF9AE}" pid="9" name="ContentTypeId">
    <vt:lpwstr>0x01010081884AEF30F1FC4B99C13A6878EA5ED5</vt:lpwstr>
  </property>
</Properties>
</file>