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94649" w14:textId="343BF168" w:rsidR="00D67A8C" w:rsidRPr="00D67A8C" w:rsidRDefault="00D67A8C" w:rsidP="00D67A8C">
      <w:pPr>
        <w:jc w:val="center"/>
        <w:rPr>
          <w:b/>
          <w:bCs/>
          <w:sz w:val="40"/>
          <w:szCs w:val="40"/>
          <w:u w:val="single"/>
        </w:rPr>
      </w:pPr>
      <w:r w:rsidRPr="00D67A8C">
        <w:rPr>
          <w:b/>
          <w:bCs/>
          <w:sz w:val="40"/>
          <w:szCs w:val="40"/>
          <w:u w:val="single"/>
        </w:rPr>
        <w:t xml:space="preserve">Cluster Group </w:t>
      </w:r>
      <w:r w:rsidR="002168C7">
        <w:rPr>
          <w:b/>
          <w:bCs/>
          <w:sz w:val="40"/>
          <w:szCs w:val="40"/>
          <w:u w:val="single"/>
        </w:rPr>
        <w:t>Minutes (22</w:t>
      </w:r>
      <w:r w:rsidR="002168C7" w:rsidRPr="002168C7">
        <w:rPr>
          <w:b/>
          <w:bCs/>
          <w:sz w:val="40"/>
          <w:szCs w:val="40"/>
          <w:u w:val="single"/>
          <w:vertAlign w:val="superscript"/>
        </w:rPr>
        <w:t>nd</w:t>
      </w:r>
      <w:r w:rsidR="002168C7">
        <w:rPr>
          <w:b/>
          <w:bCs/>
          <w:sz w:val="40"/>
          <w:szCs w:val="40"/>
          <w:u w:val="single"/>
        </w:rPr>
        <w:t xml:space="preserve"> &amp; 23</w:t>
      </w:r>
      <w:r w:rsidR="002168C7" w:rsidRPr="002168C7">
        <w:rPr>
          <w:b/>
          <w:bCs/>
          <w:sz w:val="40"/>
          <w:szCs w:val="40"/>
          <w:u w:val="single"/>
          <w:vertAlign w:val="superscript"/>
        </w:rPr>
        <w:t>rd</w:t>
      </w:r>
      <w:r w:rsidR="002168C7">
        <w:rPr>
          <w:b/>
          <w:bCs/>
          <w:sz w:val="40"/>
          <w:szCs w:val="40"/>
          <w:u w:val="single"/>
        </w:rPr>
        <w:t xml:space="preserve"> June)</w:t>
      </w:r>
    </w:p>
    <w:p w14:paraId="67186626" w14:textId="77777777" w:rsidR="006A1F74" w:rsidRPr="006A1F74" w:rsidRDefault="006A1F74" w:rsidP="006A1F7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1D2DAE3" w14:textId="26D1CF52" w:rsidR="00AB49A7" w:rsidRPr="006A1F74" w:rsidRDefault="00AB49A7" w:rsidP="005B3FE1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</w:rPr>
      </w:pPr>
      <w:r w:rsidRPr="006A1F74">
        <w:rPr>
          <w:rFonts w:ascii="Arial" w:hAnsi="Arial" w:cs="Arial"/>
          <w:b/>
          <w:bCs/>
        </w:rPr>
        <w:t xml:space="preserve">Lenny Franchi - </w:t>
      </w:r>
      <w:r w:rsidRPr="006A1F74">
        <w:rPr>
          <w:rFonts w:ascii="Arial" w:hAnsi="Arial" w:cs="Arial"/>
          <w:color w:val="000000"/>
        </w:rPr>
        <w:t>Local Operations SO15 Counter Terrorism Case Officer (Prevent)</w:t>
      </w:r>
    </w:p>
    <w:p w14:paraId="08803425" w14:textId="33F9810D" w:rsidR="00D52A07" w:rsidRPr="000D57E1" w:rsidRDefault="00AB49A7" w:rsidP="005B3FE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A1F74">
        <w:rPr>
          <w:rFonts w:ascii="Arial" w:hAnsi="Arial" w:cs="Arial"/>
          <w:b/>
          <w:bCs/>
        </w:rPr>
        <w:t xml:space="preserve">Fiona Gibbs – </w:t>
      </w:r>
      <w:r w:rsidRPr="006A1F74">
        <w:rPr>
          <w:rFonts w:ascii="Arial" w:hAnsi="Arial" w:cs="Arial"/>
        </w:rPr>
        <w:t>Hillingdon Prevent Lead</w:t>
      </w:r>
    </w:p>
    <w:p w14:paraId="43D81124" w14:textId="77777777" w:rsidR="00D52A07" w:rsidRDefault="00D52A07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7EDF747E" w14:textId="57EF8896" w:rsidR="000D57E1" w:rsidRDefault="000D57E1" w:rsidP="00611C1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Presentation </w:t>
      </w:r>
      <w:r w:rsidR="00FD037B">
        <w:rPr>
          <w:rFonts w:ascii="Arial" w:hAnsi="Arial" w:cs="Arial"/>
        </w:rPr>
        <w:t xml:space="preserve">unfortunately cannot be shared as categorised </w:t>
      </w:r>
      <w:r w:rsidR="0041783F">
        <w:rPr>
          <w:rFonts w:ascii="Arial" w:hAnsi="Arial" w:cs="Arial"/>
        </w:rPr>
        <w:t>‘</w:t>
      </w:r>
      <w:r w:rsidR="00FD037B">
        <w:rPr>
          <w:rFonts w:ascii="Arial" w:hAnsi="Arial" w:cs="Arial"/>
        </w:rPr>
        <w:t>sensitive</w:t>
      </w:r>
      <w:r w:rsidR="0041783F">
        <w:rPr>
          <w:rFonts w:ascii="Arial" w:hAnsi="Arial" w:cs="Arial"/>
        </w:rPr>
        <w:t>’</w:t>
      </w:r>
      <w:r w:rsidR="00FD037B">
        <w:rPr>
          <w:rFonts w:ascii="Arial" w:hAnsi="Arial" w:cs="Arial"/>
        </w:rPr>
        <w:t xml:space="preserve"> information by the police.</w:t>
      </w:r>
    </w:p>
    <w:p w14:paraId="5C797DD4" w14:textId="3BDD1A4A" w:rsidR="00FD037B" w:rsidRDefault="00FD037B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2C464E6B" w14:textId="6A9F6A18" w:rsidR="00FD037B" w:rsidRDefault="00FD037B" w:rsidP="00611C1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Lenny &amp; Fiona are</w:t>
      </w:r>
      <w:r w:rsidR="0041783F">
        <w:rPr>
          <w:rFonts w:ascii="Arial" w:hAnsi="Arial" w:cs="Arial"/>
        </w:rPr>
        <w:t xml:space="preserve"> keen</w:t>
      </w:r>
      <w:r>
        <w:rPr>
          <w:rFonts w:ascii="Arial" w:hAnsi="Arial" w:cs="Arial"/>
        </w:rPr>
        <w:t xml:space="preserve"> to come and present to staff groups from September term (if restrictions allow). </w:t>
      </w:r>
      <w:r w:rsidR="0041783F">
        <w:rPr>
          <w:rFonts w:ascii="Arial" w:hAnsi="Arial" w:cs="Arial"/>
        </w:rPr>
        <w:t xml:space="preserve">Please book by emailing Fiona: </w:t>
      </w:r>
      <w:hyperlink r:id="rId10" w:history="1">
        <w:r w:rsidR="0041783F" w:rsidRPr="00904173">
          <w:rPr>
            <w:rStyle w:val="Hyperlink"/>
            <w:rFonts w:ascii="Arial" w:hAnsi="Arial" w:cs="Arial"/>
          </w:rPr>
          <w:t>Fgibbs@hillingdon.gov.uk</w:t>
        </w:r>
      </w:hyperlink>
      <w:r w:rsidR="0041783F">
        <w:rPr>
          <w:rFonts w:ascii="Arial" w:hAnsi="Arial" w:cs="Arial"/>
        </w:rPr>
        <w:t xml:space="preserve">. </w:t>
      </w:r>
    </w:p>
    <w:p w14:paraId="51CA8A6F" w14:textId="77777777" w:rsidR="000D57E1" w:rsidRDefault="000D57E1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43EEEDC6" w14:textId="77777777" w:rsidR="005A2351" w:rsidRPr="005A2351" w:rsidRDefault="000D57E1" w:rsidP="00611C14">
      <w:pPr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5A2351">
        <w:rPr>
          <w:rFonts w:ascii="Arial" w:hAnsi="Arial" w:cs="Arial"/>
          <w:b/>
          <w:bCs/>
        </w:rPr>
        <w:t>Summary of presentation:</w:t>
      </w:r>
    </w:p>
    <w:p w14:paraId="586FF74A" w14:textId="77777777" w:rsidR="005A2351" w:rsidRDefault="005A2351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1BBDFD80" w14:textId="77777777" w:rsidR="00522491" w:rsidRDefault="00D72C65" w:rsidP="00611C14">
      <w:pPr>
        <w:spacing w:after="0" w:line="240" w:lineRule="auto"/>
        <w:textAlignment w:val="baseline"/>
        <w:rPr>
          <w:rFonts w:ascii="Arial" w:hAnsi="Arial" w:cs="Arial"/>
        </w:rPr>
      </w:pPr>
      <w:r w:rsidRPr="00522491">
        <w:rPr>
          <w:rFonts w:ascii="Arial" w:hAnsi="Arial" w:cs="Arial"/>
          <w:b/>
          <w:bCs/>
        </w:rPr>
        <w:t>Covid-19 impact:</w:t>
      </w:r>
      <w:r>
        <w:rPr>
          <w:rFonts w:ascii="Arial" w:hAnsi="Arial" w:cs="Arial"/>
        </w:rPr>
        <w:t xml:space="preserve"> </w:t>
      </w:r>
    </w:p>
    <w:p w14:paraId="036344FE" w14:textId="77777777" w:rsidR="00522491" w:rsidRDefault="00522491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1D852E6E" w14:textId="62B2E0B4" w:rsidR="00D72C65" w:rsidRPr="008D596E" w:rsidRDefault="00522491" w:rsidP="008D596E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hAnsi="Arial" w:cs="Arial"/>
        </w:rPr>
      </w:pPr>
      <w:r w:rsidRPr="008D596E">
        <w:rPr>
          <w:rFonts w:ascii="Arial" w:hAnsi="Arial" w:cs="Arial"/>
        </w:rPr>
        <w:t>N</w:t>
      </w:r>
      <w:r w:rsidR="00D72C65" w:rsidRPr="008D596E">
        <w:rPr>
          <w:rFonts w:ascii="Arial" w:hAnsi="Arial" w:cs="Arial"/>
        </w:rPr>
        <w:t>umber of prev</w:t>
      </w:r>
      <w:r w:rsidR="00007488" w:rsidRPr="008D596E">
        <w:rPr>
          <w:rFonts w:ascii="Arial" w:hAnsi="Arial" w:cs="Arial"/>
        </w:rPr>
        <w:t xml:space="preserve">ent referrals has decreased. </w:t>
      </w:r>
      <w:r w:rsidR="009E7D82" w:rsidRPr="008D596E">
        <w:rPr>
          <w:rFonts w:ascii="Arial" w:hAnsi="Arial" w:cs="Arial"/>
        </w:rPr>
        <w:t xml:space="preserve">Concern that </w:t>
      </w:r>
      <w:proofErr w:type="gramStart"/>
      <w:r w:rsidR="009E7D82" w:rsidRPr="008D596E">
        <w:rPr>
          <w:rFonts w:ascii="Arial" w:hAnsi="Arial" w:cs="Arial"/>
        </w:rPr>
        <w:t>a large number of</w:t>
      </w:r>
      <w:proofErr w:type="gramEnd"/>
      <w:r w:rsidR="009E7D82" w:rsidRPr="008D596E">
        <w:rPr>
          <w:rFonts w:ascii="Arial" w:hAnsi="Arial" w:cs="Arial"/>
        </w:rPr>
        <w:t xml:space="preserve"> vulnerable individuals will remain unidentified. </w:t>
      </w:r>
    </w:p>
    <w:p w14:paraId="67F4F076" w14:textId="3AB9DD1F" w:rsidR="00B67A10" w:rsidRDefault="00B67A10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0764CA94" w14:textId="3700048B" w:rsidR="00B67A10" w:rsidRPr="008D596E" w:rsidRDefault="00B67A10" w:rsidP="008D596E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hAnsi="Arial" w:cs="Arial"/>
        </w:rPr>
      </w:pPr>
      <w:r w:rsidRPr="008D596E">
        <w:rPr>
          <w:rFonts w:ascii="Arial" w:hAnsi="Arial" w:cs="Arial"/>
        </w:rPr>
        <w:t xml:space="preserve">Lockdown has seen a decline in the use of public venues </w:t>
      </w:r>
      <w:r w:rsidR="00D22980" w:rsidRPr="008D596E">
        <w:rPr>
          <w:rFonts w:ascii="Arial" w:hAnsi="Arial" w:cs="Arial"/>
        </w:rPr>
        <w:t xml:space="preserve">in favour of more secure online spaces for radicalisation </w:t>
      </w:r>
      <w:r w:rsidR="002876F7" w:rsidRPr="008D596E">
        <w:rPr>
          <w:rFonts w:ascii="Arial" w:hAnsi="Arial" w:cs="Arial"/>
        </w:rPr>
        <w:t xml:space="preserve">and propaganda purposes. </w:t>
      </w:r>
      <w:r w:rsidR="004A62A6" w:rsidRPr="008D596E">
        <w:rPr>
          <w:rFonts w:ascii="Arial" w:hAnsi="Arial" w:cs="Arial"/>
        </w:rPr>
        <w:t xml:space="preserve">Extremist groups are </w:t>
      </w:r>
      <w:r w:rsidR="0053021F" w:rsidRPr="008D596E">
        <w:rPr>
          <w:rFonts w:ascii="Arial" w:hAnsi="Arial" w:cs="Arial"/>
        </w:rPr>
        <w:t>exploiting the safety and anonymity of online spaces, and the extent of the audiences they reach</w:t>
      </w:r>
      <w:r w:rsidR="002C6480" w:rsidRPr="008D596E">
        <w:rPr>
          <w:rFonts w:ascii="Arial" w:hAnsi="Arial" w:cs="Arial"/>
        </w:rPr>
        <w:t xml:space="preserve">. Highly likely online spaces will be used more than public venues in the future. </w:t>
      </w:r>
      <w:r w:rsidR="00CF2684" w:rsidRPr="008D596E">
        <w:rPr>
          <w:rFonts w:ascii="Arial" w:hAnsi="Arial" w:cs="Arial"/>
        </w:rPr>
        <w:t xml:space="preserve">Disruption and intervention opportunities are </w:t>
      </w:r>
      <w:r w:rsidR="00D90829" w:rsidRPr="008D596E">
        <w:rPr>
          <w:rFonts w:ascii="Arial" w:hAnsi="Arial" w:cs="Arial"/>
        </w:rPr>
        <w:t>severely</w:t>
      </w:r>
      <w:r w:rsidR="00CF2684" w:rsidRPr="008D596E">
        <w:rPr>
          <w:rFonts w:ascii="Arial" w:hAnsi="Arial" w:cs="Arial"/>
        </w:rPr>
        <w:t xml:space="preserve"> limited online. </w:t>
      </w:r>
    </w:p>
    <w:p w14:paraId="6B904519" w14:textId="18B7D24F" w:rsidR="00611C14" w:rsidRDefault="00611C14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4929C281" w14:textId="77777777" w:rsidR="00522491" w:rsidRPr="00522491" w:rsidRDefault="00522491" w:rsidP="00611C14">
      <w:pPr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522491">
        <w:rPr>
          <w:rFonts w:ascii="Arial" w:hAnsi="Arial" w:cs="Arial"/>
          <w:b/>
          <w:bCs/>
        </w:rPr>
        <w:t>Current Picture:</w:t>
      </w:r>
    </w:p>
    <w:p w14:paraId="401D39A9" w14:textId="77777777" w:rsidR="00522491" w:rsidRDefault="00522491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5F0BEED9" w14:textId="6217A4E1" w:rsidR="00611C14" w:rsidRPr="008D596E" w:rsidRDefault="00C75BF2" w:rsidP="008D596E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Arial" w:hAnsi="Arial" w:cs="Arial"/>
        </w:rPr>
      </w:pPr>
      <w:r w:rsidRPr="008D596E">
        <w:rPr>
          <w:rFonts w:ascii="Arial" w:hAnsi="Arial" w:cs="Arial"/>
        </w:rPr>
        <w:t xml:space="preserve">Mental health, learning difficulties and autism spectrum disorder continue to feature </w:t>
      </w:r>
      <w:r w:rsidR="00461661" w:rsidRPr="008D596E">
        <w:rPr>
          <w:rFonts w:ascii="Arial" w:hAnsi="Arial" w:cs="Arial"/>
        </w:rPr>
        <w:t>in prevent referrals</w:t>
      </w:r>
      <w:r w:rsidR="005A1DAC" w:rsidRPr="008D596E">
        <w:rPr>
          <w:rFonts w:ascii="Arial" w:hAnsi="Arial" w:cs="Arial"/>
        </w:rPr>
        <w:t xml:space="preserve"> (increase in past 18 months)</w:t>
      </w:r>
      <w:r w:rsidR="00461661" w:rsidRPr="008D596E">
        <w:rPr>
          <w:rFonts w:ascii="Arial" w:hAnsi="Arial" w:cs="Arial"/>
        </w:rPr>
        <w:t xml:space="preserve"> and are a common factor among all types of extremism</w:t>
      </w:r>
      <w:r w:rsidR="0035778B" w:rsidRPr="008D596E">
        <w:rPr>
          <w:rFonts w:ascii="Arial" w:hAnsi="Arial" w:cs="Arial"/>
        </w:rPr>
        <w:t>.</w:t>
      </w:r>
    </w:p>
    <w:p w14:paraId="3ABC5CA8" w14:textId="4593A948" w:rsidR="005753D3" w:rsidRDefault="005753D3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4CD2180E" w14:textId="211B8523" w:rsidR="00841E33" w:rsidRPr="008D596E" w:rsidRDefault="003715FB" w:rsidP="008D596E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Arial" w:hAnsi="Arial" w:cs="Arial"/>
        </w:rPr>
      </w:pPr>
      <w:r w:rsidRPr="008D596E">
        <w:rPr>
          <w:rFonts w:ascii="Arial" w:hAnsi="Arial" w:cs="Arial"/>
        </w:rPr>
        <w:t>The UK continues to face a threat from Islamic</w:t>
      </w:r>
      <w:r w:rsidR="00F81C30" w:rsidRPr="008D596E">
        <w:rPr>
          <w:rFonts w:ascii="Arial" w:hAnsi="Arial" w:cs="Arial"/>
        </w:rPr>
        <w:t xml:space="preserve"> </w:t>
      </w:r>
      <w:r w:rsidR="002D4ADA" w:rsidRPr="008D596E">
        <w:rPr>
          <w:rFonts w:ascii="Arial" w:hAnsi="Arial" w:cs="Arial"/>
        </w:rPr>
        <w:t>terrorism</w:t>
      </w:r>
      <w:r w:rsidR="00F81C30" w:rsidRPr="008D596E">
        <w:rPr>
          <w:rFonts w:ascii="Arial" w:hAnsi="Arial" w:cs="Arial"/>
        </w:rPr>
        <w:t xml:space="preserve"> and </w:t>
      </w:r>
      <w:r w:rsidR="00D21E9C" w:rsidRPr="008D596E">
        <w:rPr>
          <w:rFonts w:ascii="Arial" w:hAnsi="Arial" w:cs="Arial"/>
        </w:rPr>
        <w:t>Extreme Right-wing Terrorism (EWRT)</w:t>
      </w:r>
      <w:r w:rsidR="006417D7" w:rsidRPr="008D596E">
        <w:rPr>
          <w:rFonts w:ascii="Arial" w:hAnsi="Arial" w:cs="Arial"/>
        </w:rPr>
        <w:t xml:space="preserve"> </w:t>
      </w:r>
      <w:r w:rsidR="00F81C30" w:rsidRPr="008D596E">
        <w:rPr>
          <w:rFonts w:ascii="Arial" w:hAnsi="Arial" w:cs="Arial"/>
        </w:rPr>
        <w:t xml:space="preserve">– In Hillingdon seeing less referrals with concerns about Islamic extremism but more about extreme right-wing. </w:t>
      </w:r>
    </w:p>
    <w:p w14:paraId="6DB19F42" w14:textId="12046BC2" w:rsidR="000F428D" w:rsidRDefault="000F428D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6D4ED110" w14:textId="79B16679" w:rsidR="000F428D" w:rsidRPr="008D596E" w:rsidRDefault="000F428D" w:rsidP="008D596E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Arial" w:hAnsi="Arial" w:cs="Arial"/>
        </w:rPr>
      </w:pPr>
      <w:proofErr w:type="gramStart"/>
      <w:r w:rsidRPr="008D596E">
        <w:rPr>
          <w:rFonts w:ascii="Arial" w:hAnsi="Arial" w:cs="Arial"/>
        </w:rPr>
        <w:t>Also</w:t>
      </w:r>
      <w:proofErr w:type="gramEnd"/>
      <w:r w:rsidRPr="008D596E">
        <w:rPr>
          <w:rFonts w:ascii="Arial" w:hAnsi="Arial" w:cs="Arial"/>
        </w:rPr>
        <w:t xml:space="preserve"> </w:t>
      </w:r>
      <w:r w:rsidRPr="008D596E">
        <w:rPr>
          <w:rFonts w:ascii="Arial" w:hAnsi="Arial" w:cs="Arial"/>
        </w:rPr>
        <w:t xml:space="preserve">in Hillingdon increase in </w:t>
      </w:r>
      <w:r w:rsidRPr="008D596E">
        <w:rPr>
          <w:rFonts w:ascii="Arial" w:hAnsi="Arial" w:cs="Arial"/>
        </w:rPr>
        <w:t xml:space="preserve">referrals relating to mixed and un-clear ideology. </w:t>
      </w:r>
    </w:p>
    <w:p w14:paraId="4EA6BA88" w14:textId="77777777" w:rsidR="000F428D" w:rsidRDefault="000F428D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7EEC18A5" w14:textId="25CE8016" w:rsidR="00847739" w:rsidRDefault="004E1945" w:rsidP="00611C1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</w:t>
      </w:r>
      <w:r w:rsidR="002A24C6" w:rsidRPr="004E1945">
        <w:rPr>
          <w:rFonts w:ascii="Arial" w:hAnsi="Arial" w:cs="Arial"/>
          <w:b/>
          <w:bCs/>
        </w:rPr>
        <w:t>xtremism</w:t>
      </w:r>
      <w:r w:rsidR="00BA1698">
        <w:rPr>
          <w:rFonts w:ascii="Arial" w:hAnsi="Arial" w:cs="Arial"/>
        </w:rPr>
        <w:t xml:space="preserve">: </w:t>
      </w:r>
      <w:r w:rsidR="008A1A7C">
        <w:rPr>
          <w:rFonts w:ascii="Arial" w:hAnsi="Arial" w:cs="Arial"/>
        </w:rPr>
        <w:t xml:space="preserve">An extremist view </w:t>
      </w:r>
      <w:proofErr w:type="gramStart"/>
      <w:r w:rsidR="008A1A7C">
        <w:rPr>
          <w:rFonts w:ascii="Arial" w:hAnsi="Arial" w:cs="Arial"/>
        </w:rPr>
        <w:t xml:space="preserve">can be </w:t>
      </w:r>
      <w:r w:rsidR="00541105">
        <w:rPr>
          <w:rFonts w:ascii="Arial" w:hAnsi="Arial" w:cs="Arial"/>
        </w:rPr>
        <w:t>seen as</w:t>
      </w:r>
      <w:proofErr w:type="gramEnd"/>
      <w:r w:rsidR="00541105">
        <w:rPr>
          <w:rFonts w:ascii="Arial" w:hAnsi="Arial" w:cs="Arial"/>
        </w:rPr>
        <w:t xml:space="preserve"> a person who is vocal or active to fundamental values </w:t>
      </w:r>
      <w:r w:rsidR="002D4ADA">
        <w:rPr>
          <w:rFonts w:ascii="Arial" w:hAnsi="Arial" w:cs="Arial"/>
        </w:rPr>
        <w:t>including</w:t>
      </w:r>
      <w:r w:rsidR="001C126A">
        <w:rPr>
          <w:rFonts w:ascii="Arial" w:hAnsi="Arial" w:cs="Arial"/>
        </w:rPr>
        <w:t xml:space="preserve"> democracy and the rule of law, individual </w:t>
      </w:r>
      <w:r w:rsidR="00966580">
        <w:rPr>
          <w:rFonts w:ascii="Arial" w:hAnsi="Arial" w:cs="Arial"/>
        </w:rPr>
        <w:t xml:space="preserve">liberty, mutual respect, and tolerance of different faiths or beliefs. </w:t>
      </w:r>
      <w:r w:rsidR="00847739">
        <w:rPr>
          <w:rFonts w:ascii="Arial" w:hAnsi="Arial" w:cs="Arial"/>
        </w:rPr>
        <w:t xml:space="preserve">Extremists hold negative views about anyone </w:t>
      </w:r>
      <w:r w:rsidR="00241D82">
        <w:rPr>
          <w:rFonts w:ascii="Arial" w:hAnsi="Arial" w:cs="Arial"/>
        </w:rPr>
        <w:t xml:space="preserve">from a different ethnicity, culture, gender, </w:t>
      </w:r>
      <w:proofErr w:type="gramStart"/>
      <w:r w:rsidR="00241D82">
        <w:rPr>
          <w:rFonts w:ascii="Arial" w:hAnsi="Arial" w:cs="Arial"/>
        </w:rPr>
        <w:t>race</w:t>
      </w:r>
      <w:proofErr w:type="gramEnd"/>
      <w:r w:rsidR="00241D82">
        <w:rPr>
          <w:rFonts w:ascii="Arial" w:hAnsi="Arial" w:cs="Arial"/>
        </w:rPr>
        <w:t xml:space="preserve"> or sexual identity. </w:t>
      </w:r>
      <w:r w:rsidR="00A26ED1">
        <w:rPr>
          <w:rFonts w:ascii="Arial" w:hAnsi="Arial" w:cs="Arial"/>
        </w:rPr>
        <w:t xml:space="preserve">5 years </w:t>
      </w:r>
      <w:proofErr w:type="gramStart"/>
      <w:r w:rsidR="00A26ED1">
        <w:rPr>
          <w:rFonts w:ascii="Arial" w:hAnsi="Arial" w:cs="Arial"/>
        </w:rPr>
        <w:t>ago</w:t>
      </w:r>
      <w:proofErr w:type="gramEnd"/>
      <w:r w:rsidR="00A26ED1">
        <w:rPr>
          <w:rFonts w:ascii="Arial" w:hAnsi="Arial" w:cs="Arial"/>
        </w:rPr>
        <w:t xml:space="preserve"> </w:t>
      </w:r>
      <w:r w:rsidR="00837520">
        <w:rPr>
          <w:rFonts w:ascii="Arial" w:hAnsi="Arial" w:cs="Arial"/>
        </w:rPr>
        <w:t>if we thought</w:t>
      </w:r>
      <w:r w:rsidR="00A26ED1">
        <w:rPr>
          <w:rFonts w:ascii="Arial" w:hAnsi="Arial" w:cs="Arial"/>
        </w:rPr>
        <w:t xml:space="preserve"> of extremism the word </w:t>
      </w:r>
      <w:r w:rsidR="009B422E">
        <w:rPr>
          <w:rFonts w:ascii="Arial" w:hAnsi="Arial" w:cs="Arial"/>
        </w:rPr>
        <w:t>Islamism</w:t>
      </w:r>
      <w:r w:rsidR="00A26ED1">
        <w:rPr>
          <w:rFonts w:ascii="Arial" w:hAnsi="Arial" w:cs="Arial"/>
        </w:rPr>
        <w:t xml:space="preserve"> would come up </w:t>
      </w:r>
      <w:r w:rsidR="00837520">
        <w:rPr>
          <w:rFonts w:ascii="Arial" w:hAnsi="Arial" w:cs="Arial"/>
        </w:rPr>
        <w:t>however,</w:t>
      </w:r>
      <w:r w:rsidR="007425F6">
        <w:rPr>
          <w:rFonts w:ascii="Arial" w:hAnsi="Arial" w:cs="Arial"/>
        </w:rPr>
        <w:t xml:space="preserve"> this is changing </w:t>
      </w:r>
      <w:r w:rsidR="00837520">
        <w:rPr>
          <w:rFonts w:ascii="Arial" w:hAnsi="Arial" w:cs="Arial"/>
        </w:rPr>
        <w:t xml:space="preserve">and this is the key </w:t>
      </w:r>
      <w:r w:rsidR="00A254F5">
        <w:rPr>
          <w:rFonts w:ascii="Arial" w:hAnsi="Arial" w:cs="Arial"/>
        </w:rPr>
        <w:t xml:space="preserve">message here – we must be alert to red flags for all types of extremism. </w:t>
      </w:r>
    </w:p>
    <w:p w14:paraId="4174EEC7" w14:textId="3DF93131" w:rsidR="007425F6" w:rsidRPr="00BA1698" w:rsidRDefault="007425F6" w:rsidP="00611C14">
      <w:pPr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0DF1FCB4" w14:textId="09240014" w:rsidR="003E23A6" w:rsidRDefault="007425F6" w:rsidP="00611C14">
      <w:pPr>
        <w:spacing w:after="0" w:line="240" w:lineRule="auto"/>
        <w:textAlignment w:val="baseline"/>
        <w:rPr>
          <w:rFonts w:ascii="Arial" w:hAnsi="Arial" w:cs="Arial"/>
        </w:rPr>
      </w:pPr>
      <w:r w:rsidRPr="00BA1698">
        <w:rPr>
          <w:rFonts w:ascii="Arial" w:hAnsi="Arial" w:cs="Arial"/>
          <w:b/>
          <w:bCs/>
        </w:rPr>
        <w:t>Radicalisation</w:t>
      </w:r>
      <w:r>
        <w:rPr>
          <w:rFonts w:ascii="Arial" w:hAnsi="Arial" w:cs="Arial"/>
        </w:rPr>
        <w:t xml:space="preserve"> is the process by which a person comes to support </w:t>
      </w:r>
      <w:r w:rsidR="009B422E">
        <w:rPr>
          <w:rFonts w:ascii="Arial" w:hAnsi="Arial" w:cs="Arial"/>
        </w:rPr>
        <w:t>terrorism</w:t>
      </w:r>
      <w:r>
        <w:rPr>
          <w:rFonts w:ascii="Arial" w:hAnsi="Arial" w:cs="Arial"/>
        </w:rPr>
        <w:t xml:space="preserve"> </w:t>
      </w:r>
      <w:r w:rsidR="009D7A3A">
        <w:rPr>
          <w:rFonts w:ascii="Arial" w:hAnsi="Arial" w:cs="Arial"/>
        </w:rPr>
        <w:t xml:space="preserve">and extremist ideologies. </w:t>
      </w:r>
      <w:r w:rsidR="003E23A6">
        <w:rPr>
          <w:rFonts w:ascii="Arial" w:hAnsi="Arial" w:cs="Arial"/>
        </w:rPr>
        <w:t xml:space="preserve">The eventual aim of radicalisation is to change what an individual believes in </w:t>
      </w:r>
      <w:r w:rsidR="00B116B7">
        <w:rPr>
          <w:rFonts w:ascii="Arial" w:hAnsi="Arial" w:cs="Arial"/>
        </w:rPr>
        <w:t xml:space="preserve">(their ideology) and their behaviour until they support or participate in terrorist activity. </w:t>
      </w:r>
    </w:p>
    <w:p w14:paraId="72055CFE" w14:textId="52CD6D57" w:rsidR="00F0014E" w:rsidRDefault="00F0014E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78900080" w14:textId="06209638" w:rsidR="00FC5DF5" w:rsidRDefault="004A122C" w:rsidP="00611C14">
      <w:pPr>
        <w:spacing w:after="0" w:line="240" w:lineRule="auto"/>
        <w:textAlignment w:val="baseline"/>
        <w:rPr>
          <w:rFonts w:ascii="Arial" w:hAnsi="Arial" w:cs="Arial"/>
        </w:rPr>
      </w:pPr>
      <w:r w:rsidRPr="00BA1698">
        <w:rPr>
          <w:rFonts w:ascii="Arial" w:hAnsi="Arial" w:cs="Arial"/>
          <w:b/>
          <w:bCs/>
        </w:rPr>
        <w:t>Red flags</w:t>
      </w:r>
      <w:r>
        <w:rPr>
          <w:rFonts w:ascii="Arial" w:hAnsi="Arial" w:cs="Arial"/>
        </w:rPr>
        <w:t xml:space="preserve"> – seeing online posts/pictures on child/young </w:t>
      </w:r>
      <w:proofErr w:type="spellStart"/>
      <w:r>
        <w:rPr>
          <w:rFonts w:ascii="Arial" w:hAnsi="Arial" w:cs="Arial"/>
        </w:rPr>
        <w:t>persons</w:t>
      </w:r>
      <w:proofErr w:type="spellEnd"/>
      <w:r>
        <w:rPr>
          <w:rFonts w:ascii="Arial" w:hAnsi="Arial" w:cs="Arial"/>
        </w:rPr>
        <w:t xml:space="preserve"> phone </w:t>
      </w:r>
      <w:r w:rsidR="00655ACA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being shared</w:t>
      </w:r>
      <w:r w:rsidR="00655ACA">
        <w:rPr>
          <w:rFonts w:ascii="Arial" w:hAnsi="Arial" w:cs="Arial"/>
        </w:rPr>
        <w:t xml:space="preserve"> by them</w:t>
      </w:r>
      <w:r>
        <w:rPr>
          <w:rFonts w:ascii="Arial" w:hAnsi="Arial" w:cs="Arial"/>
        </w:rPr>
        <w:t xml:space="preserve"> that reference </w:t>
      </w:r>
      <w:r w:rsidR="00655ACA">
        <w:rPr>
          <w:rFonts w:ascii="Arial" w:hAnsi="Arial" w:cs="Arial"/>
        </w:rPr>
        <w:t>concerning views – in these cases ring Fiona/Lenny to discuss</w:t>
      </w:r>
      <w:r w:rsidR="00020A20">
        <w:rPr>
          <w:rFonts w:ascii="Arial" w:hAnsi="Arial" w:cs="Arial"/>
        </w:rPr>
        <w:t xml:space="preserve"> whether a prevent referral is required</w:t>
      </w:r>
      <w:r w:rsidR="00655ACA">
        <w:rPr>
          <w:rFonts w:ascii="Arial" w:hAnsi="Arial" w:cs="Arial"/>
        </w:rPr>
        <w:t xml:space="preserve">. </w:t>
      </w:r>
    </w:p>
    <w:p w14:paraId="2B2F9A04" w14:textId="5C3463B8" w:rsidR="00DA391C" w:rsidRDefault="00DA391C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67EEC40E" w14:textId="77777777" w:rsidR="00DA391C" w:rsidRDefault="00DA391C" w:rsidP="00DA391C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Current case – </w:t>
      </w:r>
      <w:proofErr w:type="gramStart"/>
      <w:r>
        <w:rPr>
          <w:rFonts w:ascii="Arial" w:hAnsi="Arial" w:cs="Arial"/>
        </w:rPr>
        <w:t>15 year old</w:t>
      </w:r>
      <w:proofErr w:type="gramEnd"/>
      <w:r>
        <w:rPr>
          <w:rFonts w:ascii="Arial" w:hAnsi="Arial" w:cs="Arial"/>
        </w:rPr>
        <w:t xml:space="preserve"> pupil, from age of 13 being bullied, started looking online at school shootings. Only came to prevent attention after he threw eggs at </w:t>
      </w:r>
      <w:proofErr w:type="gramStart"/>
      <w:r>
        <w:rPr>
          <w:rFonts w:ascii="Arial" w:hAnsi="Arial" w:cs="Arial"/>
        </w:rPr>
        <w:t>neighbours</w:t>
      </w:r>
      <w:proofErr w:type="gramEnd"/>
      <w:r>
        <w:rPr>
          <w:rFonts w:ascii="Arial" w:hAnsi="Arial" w:cs="Arial"/>
        </w:rPr>
        <w:t xml:space="preserve"> car, neighbour was </w:t>
      </w:r>
      <w:proofErr w:type="spellStart"/>
      <w:r>
        <w:rPr>
          <w:rFonts w:ascii="Arial" w:hAnsi="Arial" w:cs="Arial"/>
        </w:rPr>
        <w:t>muslim</w:t>
      </w:r>
      <w:proofErr w:type="spellEnd"/>
      <w:r>
        <w:rPr>
          <w:rFonts w:ascii="Arial" w:hAnsi="Arial" w:cs="Arial"/>
        </w:rPr>
        <w:t>, child referenced new Zealand attacks. However, school shared information on child’s web searches for past 2 years including:</w:t>
      </w:r>
    </w:p>
    <w:p w14:paraId="4DE439CE" w14:textId="77777777" w:rsidR="00DA391C" w:rsidRDefault="00DA391C" w:rsidP="00DA391C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Dark web</w:t>
      </w:r>
    </w:p>
    <w:p w14:paraId="478A832E" w14:textId="77777777" w:rsidR="00DA391C" w:rsidRDefault="00DA391C" w:rsidP="00DA391C">
      <w:pPr>
        <w:spacing w:after="0" w:line="240" w:lineRule="auto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Rugar</w:t>
      </w:r>
      <w:proofErr w:type="spellEnd"/>
      <w:r>
        <w:rPr>
          <w:rFonts w:ascii="Arial" w:hAnsi="Arial" w:cs="Arial"/>
        </w:rPr>
        <w:t xml:space="preserve"> pistols</w:t>
      </w:r>
    </w:p>
    <w:p w14:paraId="27D75268" w14:textId="77777777" w:rsidR="00DA391C" w:rsidRDefault="00DA391C" w:rsidP="00DA391C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Deformed babies </w:t>
      </w:r>
    </w:p>
    <w:p w14:paraId="0A811954" w14:textId="77777777" w:rsidR="00DA391C" w:rsidRDefault="00DA391C" w:rsidP="00DA391C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ICO shooting</w:t>
      </w:r>
    </w:p>
    <w:p w14:paraId="15B5722D" w14:textId="77777777" w:rsidR="00DA391C" w:rsidRDefault="00DA391C" w:rsidP="00DA391C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Eric Harris</w:t>
      </w:r>
    </w:p>
    <w:p w14:paraId="6CE9E6D6" w14:textId="77777777" w:rsidR="00DA391C" w:rsidRDefault="00DA391C" w:rsidP="00DA391C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High school shootings </w:t>
      </w:r>
    </w:p>
    <w:p w14:paraId="64498C50" w14:textId="77777777" w:rsidR="00DA391C" w:rsidRDefault="00DA391C" w:rsidP="00DA391C">
      <w:pPr>
        <w:spacing w:after="0" w:line="240" w:lineRule="auto"/>
        <w:textAlignment w:val="baseline"/>
        <w:rPr>
          <w:rFonts w:ascii="Arial" w:hAnsi="Arial" w:cs="Arial"/>
        </w:rPr>
      </w:pPr>
    </w:p>
    <w:p w14:paraId="7498BA8B" w14:textId="77777777" w:rsidR="00DA391C" w:rsidRDefault="00DA391C" w:rsidP="00DA391C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This shows the importance of schools having correct filtering and monitoring in place and that when key words such as this are being searched you are exploring whether a conversation with Fiona or Lenny is needed/a prevent referral us needed as it was in this case. </w:t>
      </w:r>
    </w:p>
    <w:p w14:paraId="60E262A2" w14:textId="77777777" w:rsidR="00DA391C" w:rsidRDefault="00DA391C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464A2EB1" w14:textId="77777777" w:rsidR="00655ACA" w:rsidRDefault="00655ACA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1961FC94" w14:textId="52D68C5B" w:rsidR="005753D3" w:rsidRDefault="00970E37" w:rsidP="00611C14">
      <w:pPr>
        <w:spacing w:after="0" w:line="240" w:lineRule="auto"/>
        <w:textAlignment w:val="baseline"/>
        <w:rPr>
          <w:rFonts w:ascii="Arial" w:hAnsi="Arial" w:cs="Arial"/>
          <w:b/>
          <w:bCs/>
        </w:rPr>
      </w:pPr>
      <w:proofErr w:type="spellStart"/>
      <w:r w:rsidRPr="00020A20">
        <w:rPr>
          <w:rFonts w:ascii="Arial" w:hAnsi="Arial" w:cs="Arial"/>
          <w:b/>
          <w:bCs/>
        </w:rPr>
        <w:t>Incel</w:t>
      </w:r>
      <w:proofErr w:type="spellEnd"/>
      <w:r w:rsidRPr="00020A20">
        <w:rPr>
          <w:rFonts w:ascii="Arial" w:hAnsi="Arial" w:cs="Arial"/>
          <w:b/>
          <w:bCs/>
        </w:rPr>
        <w:t>:</w:t>
      </w:r>
    </w:p>
    <w:p w14:paraId="0BD35FCB" w14:textId="77777777" w:rsidR="00020A20" w:rsidRPr="00020A20" w:rsidRDefault="00020A20" w:rsidP="00611C14">
      <w:pPr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466F311B" w14:textId="6514FBD8" w:rsidR="0067292D" w:rsidRPr="00BA1698" w:rsidRDefault="00970E37" w:rsidP="00BA1698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BA1698">
        <w:rPr>
          <w:rFonts w:ascii="Arial" w:hAnsi="Arial" w:cs="Arial"/>
        </w:rPr>
        <w:t>Incel</w:t>
      </w:r>
      <w:proofErr w:type="spellEnd"/>
      <w:r w:rsidRPr="00BA1698">
        <w:rPr>
          <w:rFonts w:ascii="Arial" w:hAnsi="Arial" w:cs="Arial"/>
        </w:rPr>
        <w:t xml:space="preserve"> attacks have killed more people than ISIS or any other </w:t>
      </w:r>
      <w:r w:rsidR="0067292D" w:rsidRPr="00BA1698">
        <w:rPr>
          <w:rFonts w:ascii="Arial" w:hAnsi="Arial" w:cs="Arial"/>
        </w:rPr>
        <w:t>terrorist</w:t>
      </w:r>
      <w:r w:rsidRPr="00BA1698">
        <w:rPr>
          <w:rFonts w:ascii="Arial" w:hAnsi="Arial" w:cs="Arial"/>
        </w:rPr>
        <w:t xml:space="preserve"> </w:t>
      </w:r>
      <w:r w:rsidR="0067292D" w:rsidRPr="00BA1698">
        <w:rPr>
          <w:rFonts w:ascii="Arial" w:hAnsi="Arial" w:cs="Arial"/>
        </w:rPr>
        <w:t>threats</w:t>
      </w:r>
      <w:r w:rsidRPr="00BA1698">
        <w:rPr>
          <w:rFonts w:ascii="Arial" w:hAnsi="Arial" w:cs="Arial"/>
        </w:rPr>
        <w:t xml:space="preserve"> in the USA over the past 10 years!</w:t>
      </w:r>
      <w:r w:rsidR="00845AAC" w:rsidRPr="00BA1698">
        <w:rPr>
          <w:rFonts w:ascii="Arial" w:hAnsi="Arial" w:cs="Arial"/>
        </w:rPr>
        <w:t xml:space="preserve"> </w:t>
      </w:r>
      <w:r w:rsidR="0067292D" w:rsidRPr="00BA1698">
        <w:rPr>
          <w:rFonts w:ascii="Arial" w:hAnsi="Arial" w:cs="Arial"/>
        </w:rPr>
        <w:t xml:space="preserve">Evidence to suggest this mindset is coming into the </w:t>
      </w:r>
      <w:r w:rsidR="00F54412" w:rsidRPr="00BA1698">
        <w:rPr>
          <w:rFonts w:ascii="Arial" w:hAnsi="Arial" w:cs="Arial"/>
        </w:rPr>
        <w:t>UK</w:t>
      </w:r>
      <w:r w:rsidR="00845AAC" w:rsidRPr="00BA1698">
        <w:rPr>
          <w:rFonts w:ascii="Arial" w:hAnsi="Arial" w:cs="Arial"/>
        </w:rPr>
        <w:t>.</w:t>
      </w:r>
    </w:p>
    <w:p w14:paraId="710E8C2B" w14:textId="77777777" w:rsidR="00845AAC" w:rsidRDefault="00845AAC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07AF0884" w14:textId="64A29C13" w:rsidR="002251F6" w:rsidRPr="00BA1698" w:rsidRDefault="00A154DE" w:rsidP="00BA1698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hAnsi="Arial" w:cs="Arial"/>
        </w:rPr>
      </w:pPr>
      <w:r w:rsidRPr="00BA1698">
        <w:rPr>
          <w:rFonts w:ascii="Arial" w:hAnsi="Arial" w:cs="Arial"/>
        </w:rPr>
        <w:t xml:space="preserve">An </w:t>
      </w:r>
      <w:proofErr w:type="spellStart"/>
      <w:r w:rsidRPr="00BA1698">
        <w:rPr>
          <w:rFonts w:ascii="Arial" w:hAnsi="Arial" w:cs="Arial"/>
        </w:rPr>
        <w:t>incel</w:t>
      </w:r>
      <w:proofErr w:type="spellEnd"/>
      <w:r w:rsidRPr="00BA1698">
        <w:rPr>
          <w:rFonts w:ascii="Arial" w:hAnsi="Arial" w:cs="Arial"/>
        </w:rPr>
        <w:t xml:space="preserve"> is a person who is unable to find a </w:t>
      </w:r>
      <w:r w:rsidR="00761C84" w:rsidRPr="00BA1698">
        <w:rPr>
          <w:rFonts w:ascii="Arial" w:hAnsi="Arial" w:cs="Arial"/>
        </w:rPr>
        <w:t>romantic or sexual partner despite desiring one – they blame women and society for these failings. Predominantly o</w:t>
      </w:r>
      <w:r w:rsidR="00845AAC" w:rsidRPr="00BA1698">
        <w:rPr>
          <w:rFonts w:ascii="Arial" w:hAnsi="Arial" w:cs="Arial"/>
        </w:rPr>
        <w:t>ver the</w:t>
      </w:r>
      <w:r w:rsidR="00761C84" w:rsidRPr="00BA1698">
        <w:rPr>
          <w:rFonts w:ascii="Arial" w:hAnsi="Arial" w:cs="Arial"/>
        </w:rPr>
        <w:t xml:space="preserve"> </w:t>
      </w:r>
      <w:r w:rsidR="00721827" w:rsidRPr="00BA1698">
        <w:rPr>
          <w:rFonts w:ascii="Arial" w:hAnsi="Arial" w:cs="Arial"/>
        </w:rPr>
        <w:t>internet</w:t>
      </w:r>
      <w:r w:rsidR="00761C84" w:rsidRPr="00BA1698">
        <w:rPr>
          <w:rFonts w:ascii="Arial" w:hAnsi="Arial" w:cs="Arial"/>
        </w:rPr>
        <w:t xml:space="preserve"> </w:t>
      </w:r>
      <w:r w:rsidR="00845AAC" w:rsidRPr="00BA1698">
        <w:rPr>
          <w:rFonts w:ascii="Arial" w:hAnsi="Arial" w:cs="Arial"/>
        </w:rPr>
        <w:t xml:space="preserve">and </w:t>
      </w:r>
      <w:r w:rsidR="005900A0" w:rsidRPr="00BA1698">
        <w:rPr>
          <w:rFonts w:ascii="Arial" w:hAnsi="Arial" w:cs="Arial"/>
        </w:rPr>
        <w:t xml:space="preserve">predominantly </w:t>
      </w:r>
      <w:r w:rsidR="00761C84" w:rsidRPr="00BA1698">
        <w:rPr>
          <w:rFonts w:ascii="Arial" w:hAnsi="Arial" w:cs="Arial"/>
        </w:rPr>
        <w:t xml:space="preserve">young males </w:t>
      </w:r>
      <w:r w:rsidR="00721827" w:rsidRPr="00BA1698">
        <w:rPr>
          <w:rFonts w:ascii="Arial" w:hAnsi="Arial" w:cs="Arial"/>
        </w:rPr>
        <w:t>(18-30)</w:t>
      </w:r>
      <w:r w:rsidR="005900A0" w:rsidRPr="00BA1698">
        <w:rPr>
          <w:rFonts w:ascii="Arial" w:hAnsi="Arial" w:cs="Arial"/>
        </w:rPr>
        <w:t xml:space="preserve">. </w:t>
      </w:r>
      <w:proofErr w:type="spellStart"/>
      <w:r w:rsidR="005900A0" w:rsidRPr="00BA1698">
        <w:rPr>
          <w:rFonts w:ascii="Arial" w:hAnsi="Arial" w:cs="Arial"/>
        </w:rPr>
        <w:t>Incel</w:t>
      </w:r>
      <w:proofErr w:type="spellEnd"/>
      <w:r w:rsidR="005900A0" w:rsidRPr="00BA1698">
        <w:rPr>
          <w:rFonts w:ascii="Arial" w:hAnsi="Arial" w:cs="Arial"/>
        </w:rPr>
        <w:t xml:space="preserve"> </w:t>
      </w:r>
      <w:r w:rsidR="00721827" w:rsidRPr="00BA1698">
        <w:rPr>
          <w:rFonts w:ascii="Arial" w:hAnsi="Arial" w:cs="Arial"/>
        </w:rPr>
        <w:t xml:space="preserve">use </w:t>
      </w:r>
      <w:r w:rsidR="005900A0" w:rsidRPr="00BA1698">
        <w:rPr>
          <w:rFonts w:ascii="Arial" w:hAnsi="Arial" w:cs="Arial"/>
        </w:rPr>
        <w:t xml:space="preserve">the </w:t>
      </w:r>
      <w:r w:rsidR="00721827" w:rsidRPr="00BA1698">
        <w:rPr>
          <w:rFonts w:ascii="Arial" w:hAnsi="Arial" w:cs="Arial"/>
        </w:rPr>
        <w:t xml:space="preserve">dark web and certain chat rooms – </w:t>
      </w:r>
      <w:r w:rsidR="005900A0" w:rsidRPr="00BA1698">
        <w:rPr>
          <w:rFonts w:ascii="Arial" w:hAnsi="Arial" w:cs="Arial"/>
        </w:rPr>
        <w:t xml:space="preserve">they are </w:t>
      </w:r>
      <w:r w:rsidR="00721827" w:rsidRPr="00BA1698">
        <w:rPr>
          <w:rFonts w:ascii="Arial" w:hAnsi="Arial" w:cs="Arial"/>
        </w:rPr>
        <w:t>very anti-women they encourage people online to go out and commit acts of harm.</w:t>
      </w:r>
      <w:r w:rsidR="00BA1698">
        <w:rPr>
          <w:rFonts w:ascii="Arial" w:hAnsi="Arial" w:cs="Arial"/>
        </w:rPr>
        <w:t xml:space="preserve"> </w:t>
      </w:r>
      <w:proofErr w:type="spellStart"/>
      <w:r w:rsidR="002251F6" w:rsidRPr="00BA1698">
        <w:rPr>
          <w:rFonts w:ascii="Arial" w:hAnsi="Arial" w:cs="Arial"/>
        </w:rPr>
        <w:t>Incels</w:t>
      </w:r>
      <w:proofErr w:type="spellEnd"/>
      <w:r w:rsidR="002251F6" w:rsidRPr="00BA1698">
        <w:rPr>
          <w:rFonts w:ascii="Arial" w:hAnsi="Arial" w:cs="Arial"/>
        </w:rPr>
        <w:t xml:space="preserve"> endorse violence against women </w:t>
      </w:r>
      <w:r w:rsidR="00396A36" w:rsidRPr="00BA1698">
        <w:rPr>
          <w:rFonts w:ascii="Arial" w:hAnsi="Arial" w:cs="Arial"/>
        </w:rPr>
        <w:t>and</w:t>
      </w:r>
      <w:r w:rsidR="002251F6" w:rsidRPr="00BA1698">
        <w:rPr>
          <w:rFonts w:ascii="Arial" w:hAnsi="Arial" w:cs="Arial"/>
        </w:rPr>
        <w:t xml:space="preserve"> feed into narrative of male supremacy. </w:t>
      </w:r>
    </w:p>
    <w:p w14:paraId="2CBACDF0" w14:textId="77777777" w:rsidR="00721827" w:rsidRDefault="00721827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413CA299" w14:textId="738D6EB6" w:rsidR="00396A36" w:rsidRDefault="00396A36" w:rsidP="00611C14">
      <w:pPr>
        <w:spacing w:after="0" w:line="240" w:lineRule="auto"/>
        <w:textAlignment w:val="baseline"/>
        <w:rPr>
          <w:rFonts w:ascii="Arial" w:hAnsi="Arial" w:cs="Arial"/>
        </w:rPr>
      </w:pPr>
      <w:r w:rsidRPr="00396A36">
        <w:rPr>
          <w:rFonts w:ascii="Arial" w:hAnsi="Arial" w:cs="Arial"/>
          <w:b/>
          <w:bCs/>
        </w:rPr>
        <w:t xml:space="preserve">Red Flags RE </w:t>
      </w:r>
      <w:proofErr w:type="spellStart"/>
      <w:r w:rsidRPr="00396A36">
        <w:rPr>
          <w:rFonts w:ascii="Arial" w:hAnsi="Arial" w:cs="Arial"/>
          <w:b/>
          <w:bCs/>
        </w:rPr>
        <w:t>Incel</w:t>
      </w:r>
      <w:proofErr w:type="spellEnd"/>
      <w:r w:rsidR="00BA1698">
        <w:rPr>
          <w:rFonts w:ascii="Arial" w:hAnsi="Arial" w:cs="Arial"/>
        </w:rPr>
        <w:t>:</w:t>
      </w:r>
    </w:p>
    <w:p w14:paraId="21851647" w14:textId="77777777" w:rsidR="00396A36" w:rsidRDefault="00396A36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036A6188" w14:textId="00722EA5" w:rsidR="003F5069" w:rsidRPr="00BA1698" w:rsidRDefault="00396A36" w:rsidP="00BA1698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hAnsi="Arial" w:cs="Arial"/>
        </w:rPr>
      </w:pPr>
      <w:r w:rsidRPr="00BA1698">
        <w:rPr>
          <w:rFonts w:ascii="Arial" w:hAnsi="Arial" w:cs="Arial"/>
        </w:rPr>
        <w:t>If s</w:t>
      </w:r>
      <w:r w:rsidR="00721827" w:rsidRPr="00BA1698">
        <w:rPr>
          <w:rFonts w:ascii="Arial" w:hAnsi="Arial" w:cs="Arial"/>
        </w:rPr>
        <w:t xml:space="preserve">omeone mentions phrase </w:t>
      </w:r>
      <w:r w:rsidRPr="00BA1698">
        <w:rPr>
          <w:rFonts w:ascii="Arial" w:hAnsi="Arial" w:cs="Arial"/>
        </w:rPr>
        <w:t>‘</w:t>
      </w:r>
      <w:r w:rsidR="00721827" w:rsidRPr="00BA1698">
        <w:rPr>
          <w:rFonts w:ascii="Arial" w:hAnsi="Arial" w:cs="Arial"/>
        </w:rPr>
        <w:t>I am going to go out and ER</w:t>
      </w:r>
      <w:r w:rsidRPr="00BA1698">
        <w:rPr>
          <w:rFonts w:ascii="Arial" w:hAnsi="Arial" w:cs="Arial"/>
        </w:rPr>
        <w:t>’ or</w:t>
      </w:r>
      <w:r w:rsidR="006C091A" w:rsidRPr="00BA1698">
        <w:rPr>
          <w:rFonts w:ascii="Arial" w:hAnsi="Arial" w:cs="Arial"/>
        </w:rPr>
        <w:t xml:space="preserve"> ‘go ER’</w:t>
      </w:r>
      <w:r w:rsidR="00721827" w:rsidRPr="00BA1698">
        <w:rPr>
          <w:rFonts w:ascii="Arial" w:hAnsi="Arial" w:cs="Arial"/>
        </w:rPr>
        <w:t xml:space="preserve"> </w:t>
      </w:r>
      <w:r w:rsidR="008B7FB5" w:rsidRPr="00BA1698">
        <w:rPr>
          <w:rFonts w:ascii="Arial" w:hAnsi="Arial" w:cs="Arial"/>
        </w:rPr>
        <w:t>–</w:t>
      </w:r>
      <w:r w:rsidR="00721827" w:rsidRPr="00BA1698">
        <w:rPr>
          <w:rFonts w:ascii="Arial" w:hAnsi="Arial" w:cs="Arial"/>
        </w:rPr>
        <w:t xml:space="preserve"> </w:t>
      </w:r>
      <w:r w:rsidRPr="00BA1698">
        <w:rPr>
          <w:rFonts w:ascii="Arial" w:hAnsi="Arial" w:cs="Arial"/>
        </w:rPr>
        <w:t xml:space="preserve">this is a </w:t>
      </w:r>
      <w:r w:rsidR="008B7FB5" w:rsidRPr="00BA1698">
        <w:rPr>
          <w:rFonts w:ascii="Arial" w:hAnsi="Arial" w:cs="Arial"/>
        </w:rPr>
        <w:t xml:space="preserve">reference to Elliot Rodgers </w:t>
      </w:r>
      <w:r w:rsidR="00474B43" w:rsidRPr="00BA1698">
        <w:rPr>
          <w:rFonts w:ascii="Arial" w:hAnsi="Arial" w:cs="Arial"/>
        </w:rPr>
        <w:t>(</w:t>
      </w:r>
      <w:r w:rsidRPr="00BA1698">
        <w:rPr>
          <w:rFonts w:ascii="Arial" w:hAnsi="Arial" w:cs="Arial"/>
        </w:rPr>
        <w:t>infamous</w:t>
      </w:r>
      <w:r w:rsidR="00474B43" w:rsidRPr="00BA1698">
        <w:rPr>
          <w:rFonts w:ascii="Arial" w:hAnsi="Arial" w:cs="Arial"/>
        </w:rPr>
        <w:t xml:space="preserve"> </w:t>
      </w:r>
      <w:proofErr w:type="spellStart"/>
      <w:r w:rsidRPr="00BA1698">
        <w:rPr>
          <w:rFonts w:ascii="Arial" w:hAnsi="Arial" w:cs="Arial"/>
        </w:rPr>
        <w:t>incel</w:t>
      </w:r>
      <w:proofErr w:type="spellEnd"/>
      <w:r w:rsidRPr="00BA1698">
        <w:rPr>
          <w:rFonts w:ascii="Arial" w:hAnsi="Arial" w:cs="Arial"/>
        </w:rPr>
        <w:t xml:space="preserve"> who killed 6 and injured 19</w:t>
      </w:r>
      <w:r w:rsidR="00474B43" w:rsidRPr="00BA1698">
        <w:rPr>
          <w:rFonts w:ascii="Arial" w:hAnsi="Arial" w:cs="Arial"/>
        </w:rPr>
        <w:t>)</w:t>
      </w:r>
      <w:r w:rsidRPr="00BA1698">
        <w:rPr>
          <w:rFonts w:ascii="Arial" w:hAnsi="Arial" w:cs="Arial"/>
        </w:rPr>
        <w:t>.</w:t>
      </w:r>
    </w:p>
    <w:p w14:paraId="394DE32E" w14:textId="77777777" w:rsidR="00396A36" w:rsidRDefault="00396A36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4E005A3F" w14:textId="220F14F8" w:rsidR="00FE5B3B" w:rsidRPr="00BA1698" w:rsidRDefault="008B7FB5" w:rsidP="00BA1698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hAnsi="Arial" w:cs="Arial"/>
        </w:rPr>
      </w:pPr>
      <w:r w:rsidRPr="00BA1698">
        <w:rPr>
          <w:rFonts w:ascii="Arial" w:hAnsi="Arial" w:cs="Arial"/>
        </w:rPr>
        <w:t xml:space="preserve">Phrase ‘roping’ – </w:t>
      </w:r>
      <w:proofErr w:type="spellStart"/>
      <w:r w:rsidRPr="00BA1698">
        <w:rPr>
          <w:rFonts w:ascii="Arial" w:hAnsi="Arial" w:cs="Arial"/>
        </w:rPr>
        <w:t>Incels</w:t>
      </w:r>
      <w:proofErr w:type="spellEnd"/>
      <w:r w:rsidRPr="00BA1698">
        <w:rPr>
          <w:rFonts w:ascii="Arial" w:hAnsi="Arial" w:cs="Arial"/>
        </w:rPr>
        <w:t xml:space="preserve"> also encourage</w:t>
      </w:r>
      <w:r w:rsidR="007B6205" w:rsidRPr="00BA1698">
        <w:rPr>
          <w:rFonts w:ascii="Arial" w:hAnsi="Arial" w:cs="Arial"/>
        </w:rPr>
        <w:t xml:space="preserve"> others</w:t>
      </w:r>
      <w:r w:rsidRPr="00BA1698">
        <w:rPr>
          <w:rFonts w:ascii="Arial" w:hAnsi="Arial" w:cs="Arial"/>
        </w:rPr>
        <w:t xml:space="preserve"> to commit self-harm/suicide </w:t>
      </w:r>
      <w:r w:rsidR="007B6205" w:rsidRPr="00BA1698">
        <w:rPr>
          <w:rFonts w:ascii="Arial" w:hAnsi="Arial" w:cs="Arial"/>
        </w:rPr>
        <w:t>– There is a</w:t>
      </w:r>
      <w:r w:rsidR="005962A3" w:rsidRPr="00BA1698">
        <w:rPr>
          <w:rFonts w:ascii="Arial" w:hAnsi="Arial" w:cs="Arial"/>
        </w:rPr>
        <w:t xml:space="preserve"> </w:t>
      </w:r>
      <w:r w:rsidR="007B6205" w:rsidRPr="00BA1698">
        <w:rPr>
          <w:rFonts w:ascii="Arial" w:hAnsi="Arial" w:cs="Arial"/>
        </w:rPr>
        <w:t>v</w:t>
      </w:r>
      <w:r w:rsidRPr="00BA1698">
        <w:rPr>
          <w:rFonts w:ascii="Arial" w:hAnsi="Arial" w:cs="Arial"/>
        </w:rPr>
        <w:t xml:space="preserve">ideo of 17/18 year old </w:t>
      </w:r>
      <w:r w:rsidR="00FE5B3B" w:rsidRPr="00BA1698">
        <w:rPr>
          <w:rFonts w:ascii="Arial" w:hAnsi="Arial" w:cs="Arial"/>
        </w:rPr>
        <w:t xml:space="preserve">who committed suicide shooting </w:t>
      </w:r>
      <w:r w:rsidR="003F5069" w:rsidRPr="00BA1698">
        <w:rPr>
          <w:rFonts w:ascii="Arial" w:hAnsi="Arial" w:cs="Arial"/>
        </w:rPr>
        <w:t>himself</w:t>
      </w:r>
      <w:r w:rsidR="00FE5B3B" w:rsidRPr="00BA1698">
        <w:rPr>
          <w:rFonts w:ascii="Arial" w:hAnsi="Arial" w:cs="Arial"/>
        </w:rPr>
        <w:t xml:space="preserve"> in head</w:t>
      </w:r>
      <w:r w:rsidR="007B6205" w:rsidRPr="00BA1698">
        <w:rPr>
          <w:rFonts w:ascii="Arial" w:hAnsi="Arial" w:cs="Arial"/>
        </w:rPr>
        <w:t>.</w:t>
      </w:r>
    </w:p>
    <w:p w14:paraId="37A43A72" w14:textId="77777777" w:rsidR="007B6205" w:rsidRDefault="007B6205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260C2961" w14:textId="1CE4BBAB" w:rsidR="00EB0BF0" w:rsidRPr="00BA1698" w:rsidRDefault="00F8531C" w:rsidP="00BA1698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hAnsi="Arial" w:cs="Arial"/>
        </w:rPr>
      </w:pPr>
      <w:r w:rsidRPr="00BA1698">
        <w:rPr>
          <w:rFonts w:ascii="Arial" w:hAnsi="Arial" w:cs="Arial"/>
        </w:rPr>
        <w:t xml:space="preserve">For those on the extreme right - </w:t>
      </w:r>
      <w:r w:rsidR="00EB0BF0" w:rsidRPr="00BA1698">
        <w:rPr>
          <w:rFonts w:ascii="Arial" w:hAnsi="Arial" w:cs="Arial"/>
        </w:rPr>
        <w:t xml:space="preserve">‘Black Pill’ </w:t>
      </w:r>
      <w:r w:rsidR="001A2076" w:rsidRPr="00BA1698">
        <w:rPr>
          <w:rFonts w:ascii="Arial" w:hAnsi="Arial" w:cs="Arial"/>
        </w:rPr>
        <w:t>–</w:t>
      </w:r>
      <w:r w:rsidR="00EB0BF0" w:rsidRPr="00BA1698">
        <w:rPr>
          <w:rFonts w:ascii="Arial" w:hAnsi="Arial" w:cs="Arial"/>
        </w:rPr>
        <w:t xml:space="preserve"> </w:t>
      </w:r>
      <w:r w:rsidR="00FC24C3" w:rsidRPr="00BA1698">
        <w:rPr>
          <w:rFonts w:ascii="Arial" w:hAnsi="Arial" w:cs="Arial"/>
        </w:rPr>
        <w:t xml:space="preserve">represents belief that system is </w:t>
      </w:r>
      <w:r w:rsidRPr="00BA1698">
        <w:rPr>
          <w:rFonts w:ascii="Arial" w:hAnsi="Arial" w:cs="Arial"/>
        </w:rPr>
        <w:t>too far gone to change</w:t>
      </w:r>
      <w:r w:rsidR="007B6205" w:rsidRPr="00BA1698">
        <w:rPr>
          <w:rFonts w:ascii="Arial" w:hAnsi="Arial" w:cs="Arial"/>
        </w:rPr>
        <w:t>, people have</w:t>
      </w:r>
      <w:r w:rsidR="00A46932" w:rsidRPr="00BA1698">
        <w:rPr>
          <w:rFonts w:ascii="Arial" w:hAnsi="Arial" w:cs="Arial"/>
        </w:rPr>
        <w:t xml:space="preserve"> few options left – ‘Taking the black pill’ - encourage of suicide or go ER. </w:t>
      </w:r>
    </w:p>
    <w:p w14:paraId="0E0047EC" w14:textId="77777777" w:rsidR="002E3E7E" w:rsidRDefault="002E3E7E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5E866ACA" w14:textId="7791F7CE" w:rsidR="001A2076" w:rsidRPr="00BA1698" w:rsidRDefault="001A2076" w:rsidP="00BA1698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Arial" w:hAnsi="Arial" w:cs="Arial"/>
        </w:rPr>
      </w:pPr>
      <w:r w:rsidRPr="00BA1698">
        <w:rPr>
          <w:rFonts w:ascii="Arial" w:hAnsi="Arial" w:cs="Arial"/>
        </w:rPr>
        <w:t>Report anything like this to Fiona or Lenny</w:t>
      </w:r>
      <w:r w:rsidR="002E3E7E" w:rsidRPr="00BA1698">
        <w:rPr>
          <w:rFonts w:ascii="Arial" w:hAnsi="Arial" w:cs="Arial"/>
        </w:rPr>
        <w:t xml:space="preserve">. </w:t>
      </w:r>
    </w:p>
    <w:p w14:paraId="00B0561F" w14:textId="5B079C34" w:rsidR="0067292D" w:rsidRDefault="00761C84" w:rsidP="00611C1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115EF5" w14:textId="44956E29" w:rsidR="002E3E7E" w:rsidRDefault="002E3E7E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1B52277F" w14:textId="77777777" w:rsidR="008C41EB" w:rsidRDefault="008C41EB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26753E43" w14:textId="6F9C6744" w:rsidR="00C260DF" w:rsidRDefault="00C260DF" w:rsidP="00611C14">
      <w:pPr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8C41EB">
        <w:rPr>
          <w:rFonts w:ascii="Arial" w:hAnsi="Arial" w:cs="Arial"/>
          <w:b/>
          <w:bCs/>
        </w:rPr>
        <w:t>Right wing Extremism</w:t>
      </w:r>
      <w:r w:rsidR="00EE4015">
        <w:rPr>
          <w:rFonts w:ascii="Arial" w:hAnsi="Arial" w:cs="Arial"/>
          <w:b/>
          <w:bCs/>
        </w:rPr>
        <w:t xml:space="preserve"> (E</w:t>
      </w:r>
      <w:r w:rsidR="00996A5D">
        <w:rPr>
          <w:rFonts w:ascii="Arial" w:hAnsi="Arial" w:cs="Arial"/>
          <w:b/>
          <w:bCs/>
        </w:rPr>
        <w:t>RWT)</w:t>
      </w:r>
      <w:r w:rsidRPr="008C41EB">
        <w:rPr>
          <w:rFonts w:ascii="Arial" w:hAnsi="Arial" w:cs="Arial"/>
          <w:b/>
          <w:bCs/>
        </w:rPr>
        <w:t>:</w:t>
      </w:r>
    </w:p>
    <w:p w14:paraId="0E307E3C" w14:textId="77777777" w:rsidR="00EE4015" w:rsidRPr="008C41EB" w:rsidRDefault="00EE4015" w:rsidP="00611C14">
      <w:pPr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0AEEE163" w14:textId="5FEF58BD" w:rsidR="003625E6" w:rsidRPr="00EE4015" w:rsidRDefault="00C260DF" w:rsidP="00EE4015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hAnsi="Arial" w:cs="Arial"/>
        </w:rPr>
      </w:pPr>
      <w:r w:rsidRPr="00EE4015">
        <w:rPr>
          <w:rFonts w:ascii="Arial" w:hAnsi="Arial" w:cs="Arial"/>
        </w:rPr>
        <w:t xml:space="preserve">Used to say </w:t>
      </w:r>
      <w:r w:rsidR="003625E6" w:rsidRPr="00EE4015">
        <w:rPr>
          <w:rFonts w:ascii="Arial" w:hAnsi="Arial" w:cs="Arial"/>
        </w:rPr>
        <w:t xml:space="preserve">Far right – stopped using this terminology </w:t>
      </w:r>
      <w:r w:rsidR="00D769F8" w:rsidRPr="00EE4015">
        <w:rPr>
          <w:rFonts w:ascii="Arial" w:hAnsi="Arial" w:cs="Arial"/>
        </w:rPr>
        <w:t>–</w:t>
      </w:r>
      <w:r w:rsidR="003625E6" w:rsidRPr="00EE4015">
        <w:rPr>
          <w:rFonts w:ascii="Arial" w:hAnsi="Arial" w:cs="Arial"/>
        </w:rPr>
        <w:t xml:space="preserve"> </w:t>
      </w:r>
      <w:r w:rsidR="00D769F8" w:rsidRPr="00EE4015">
        <w:rPr>
          <w:rFonts w:ascii="Arial" w:hAnsi="Arial" w:cs="Arial"/>
        </w:rPr>
        <w:t xml:space="preserve">now using cultural nationalist, white supremist, white </w:t>
      </w:r>
      <w:r w:rsidR="001A54F4" w:rsidRPr="00EE4015">
        <w:rPr>
          <w:rFonts w:ascii="Arial" w:hAnsi="Arial" w:cs="Arial"/>
        </w:rPr>
        <w:t>nationalist</w:t>
      </w:r>
      <w:r w:rsidR="008C41EB" w:rsidRPr="00EE4015">
        <w:rPr>
          <w:rFonts w:ascii="Arial" w:hAnsi="Arial" w:cs="Arial"/>
        </w:rPr>
        <w:t>.</w:t>
      </w:r>
    </w:p>
    <w:p w14:paraId="200D0245" w14:textId="2E1CDE52" w:rsidR="0052531B" w:rsidRDefault="0052531B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4D497DB9" w14:textId="77777777" w:rsidR="00996A5D" w:rsidRDefault="0052531B" w:rsidP="00611C1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hAnsi="Arial" w:cs="Arial"/>
        </w:rPr>
      </w:pPr>
      <w:r w:rsidRPr="00EE4015">
        <w:rPr>
          <w:rFonts w:ascii="Arial" w:hAnsi="Arial" w:cs="Arial"/>
        </w:rPr>
        <w:t>Example of ERWT group – National Action</w:t>
      </w:r>
      <w:r w:rsidR="00326F8A" w:rsidRPr="00EE4015">
        <w:rPr>
          <w:rFonts w:ascii="Arial" w:hAnsi="Arial" w:cs="Arial"/>
        </w:rPr>
        <w:t xml:space="preserve"> – it is illegal to be a member of them</w:t>
      </w:r>
      <w:r w:rsidR="00EE4015">
        <w:rPr>
          <w:rFonts w:ascii="Arial" w:hAnsi="Arial" w:cs="Arial"/>
        </w:rPr>
        <w:t xml:space="preserve">. </w:t>
      </w:r>
      <w:r w:rsidR="00726E35" w:rsidRPr="00EE4015">
        <w:rPr>
          <w:rFonts w:ascii="Arial" w:hAnsi="Arial" w:cs="Arial"/>
        </w:rPr>
        <w:t>Anyone expressing their support needs to be referred to prevent</w:t>
      </w:r>
      <w:r w:rsidR="009E1EB3" w:rsidRPr="00EE4015">
        <w:rPr>
          <w:rFonts w:ascii="Arial" w:hAnsi="Arial" w:cs="Arial"/>
        </w:rPr>
        <w:t xml:space="preserve">. </w:t>
      </w:r>
    </w:p>
    <w:p w14:paraId="1768F7B4" w14:textId="77777777" w:rsidR="00996A5D" w:rsidRPr="00996A5D" w:rsidRDefault="00996A5D" w:rsidP="00996A5D">
      <w:pPr>
        <w:pStyle w:val="ListParagraph"/>
        <w:rPr>
          <w:rFonts w:ascii="Arial" w:hAnsi="Arial" w:cs="Arial"/>
        </w:rPr>
      </w:pPr>
    </w:p>
    <w:p w14:paraId="41C290A2" w14:textId="3E7FF0E6" w:rsidR="000902F4" w:rsidRPr="00996A5D" w:rsidRDefault="008D3432" w:rsidP="00611C14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  <w:b/>
          <w:bCs/>
        </w:rPr>
        <w:t>Cultural nationalist</w:t>
      </w:r>
      <w:r w:rsidRPr="00996A5D">
        <w:rPr>
          <w:rFonts w:ascii="Arial" w:hAnsi="Arial" w:cs="Arial"/>
        </w:rPr>
        <w:t xml:space="preserve"> group examples</w:t>
      </w:r>
      <w:r w:rsidR="00311067" w:rsidRPr="00996A5D">
        <w:rPr>
          <w:rFonts w:ascii="Arial" w:hAnsi="Arial" w:cs="Arial"/>
        </w:rPr>
        <w:t xml:space="preserve"> (</w:t>
      </w:r>
      <w:r w:rsidR="005C73CC" w:rsidRPr="00996A5D">
        <w:rPr>
          <w:rFonts w:ascii="Arial" w:hAnsi="Arial" w:cs="Arial"/>
        </w:rPr>
        <w:t>anti-</w:t>
      </w:r>
      <w:proofErr w:type="spellStart"/>
      <w:r w:rsidR="005C73CC" w:rsidRPr="00996A5D">
        <w:rPr>
          <w:rFonts w:ascii="Arial" w:hAnsi="Arial" w:cs="Arial"/>
        </w:rPr>
        <w:t>islam</w:t>
      </w:r>
      <w:proofErr w:type="spellEnd"/>
      <w:r w:rsidR="005C73CC" w:rsidRPr="00996A5D">
        <w:rPr>
          <w:rFonts w:ascii="Arial" w:hAnsi="Arial" w:cs="Arial"/>
        </w:rPr>
        <w:t xml:space="preserve">, anti-immigration, </w:t>
      </w:r>
      <w:r w:rsidR="00D13D59" w:rsidRPr="00996A5D">
        <w:rPr>
          <w:rFonts w:ascii="Arial" w:hAnsi="Arial" w:cs="Arial"/>
        </w:rPr>
        <w:t>anti-government)</w:t>
      </w:r>
    </w:p>
    <w:p w14:paraId="46E9B20C" w14:textId="61718534" w:rsidR="008D3432" w:rsidRPr="00996A5D" w:rsidRDefault="000A30C5" w:rsidP="00996A5D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lastRenderedPageBreak/>
        <w:t>English Defence League (EDL)</w:t>
      </w:r>
    </w:p>
    <w:p w14:paraId="5B10077C" w14:textId="1DA0E9FC" w:rsidR="000A30C5" w:rsidRPr="00996A5D" w:rsidRDefault="00C659D2" w:rsidP="00996A5D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>Britain first</w:t>
      </w:r>
    </w:p>
    <w:p w14:paraId="413D3A98" w14:textId="49436238" w:rsidR="00C659D2" w:rsidRPr="00996A5D" w:rsidRDefault="00C659D2" w:rsidP="00996A5D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>Pie &amp; Mash Squad</w:t>
      </w:r>
    </w:p>
    <w:p w14:paraId="391BDD34" w14:textId="5320305E" w:rsidR="00C659D2" w:rsidRPr="00996A5D" w:rsidRDefault="00C659D2" w:rsidP="00996A5D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 xml:space="preserve">Democratic football </w:t>
      </w:r>
      <w:proofErr w:type="gramStart"/>
      <w:r w:rsidRPr="00996A5D">
        <w:rPr>
          <w:rFonts w:ascii="Arial" w:hAnsi="Arial" w:cs="Arial"/>
        </w:rPr>
        <w:t>lads</w:t>
      </w:r>
      <w:proofErr w:type="gramEnd"/>
      <w:r w:rsidRPr="00996A5D">
        <w:rPr>
          <w:rFonts w:ascii="Arial" w:hAnsi="Arial" w:cs="Arial"/>
        </w:rPr>
        <w:t xml:space="preserve"> alliance (DFLA)</w:t>
      </w:r>
    </w:p>
    <w:p w14:paraId="14EC7AD1" w14:textId="6E496975" w:rsidR="00C659D2" w:rsidRPr="00996A5D" w:rsidRDefault="00311067" w:rsidP="00996A5D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 xml:space="preserve">Football </w:t>
      </w:r>
      <w:proofErr w:type="gramStart"/>
      <w:r w:rsidRPr="00996A5D">
        <w:rPr>
          <w:rFonts w:ascii="Arial" w:hAnsi="Arial" w:cs="Arial"/>
        </w:rPr>
        <w:t>lads</w:t>
      </w:r>
      <w:proofErr w:type="gramEnd"/>
      <w:r w:rsidRPr="00996A5D">
        <w:rPr>
          <w:rFonts w:ascii="Arial" w:hAnsi="Arial" w:cs="Arial"/>
        </w:rPr>
        <w:t xml:space="preserve"> alliance (FLA)</w:t>
      </w:r>
    </w:p>
    <w:p w14:paraId="115FACA9" w14:textId="5BF45C20" w:rsidR="00311067" w:rsidRPr="00996A5D" w:rsidRDefault="00311067" w:rsidP="00996A5D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 xml:space="preserve">South East Alliance </w:t>
      </w:r>
    </w:p>
    <w:p w14:paraId="487F1429" w14:textId="4E354F3F" w:rsidR="007A6DC8" w:rsidRDefault="007A6DC8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2D5BF5D2" w14:textId="0F2EBC23" w:rsidR="00B42F29" w:rsidRPr="00996A5D" w:rsidRDefault="007A6DC8" w:rsidP="00611C1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 xml:space="preserve">Move up a level – </w:t>
      </w:r>
      <w:r w:rsidR="00996A5D" w:rsidRPr="00996A5D">
        <w:rPr>
          <w:rFonts w:ascii="Arial" w:hAnsi="Arial" w:cs="Arial"/>
          <w:b/>
          <w:bCs/>
        </w:rPr>
        <w:t>W</w:t>
      </w:r>
      <w:r w:rsidRPr="00996A5D">
        <w:rPr>
          <w:rFonts w:ascii="Arial" w:hAnsi="Arial" w:cs="Arial"/>
          <w:b/>
          <w:bCs/>
        </w:rPr>
        <w:t xml:space="preserve">hite </w:t>
      </w:r>
      <w:r w:rsidR="00996A5D" w:rsidRPr="00996A5D">
        <w:rPr>
          <w:rFonts w:ascii="Arial" w:hAnsi="Arial" w:cs="Arial"/>
          <w:b/>
          <w:bCs/>
        </w:rPr>
        <w:t>Na</w:t>
      </w:r>
      <w:r w:rsidRPr="00996A5D">
        <w:rPr>
          <w:rFonts w:ascii="Arial" w:hAnsi="Arial" w:cs="Arial"/>
          <w:b/>
          <w:bCs/>
        </w:rPr>
        <w:t>tionalism</w:t>
      </w:r>
      <w:r w:rsidRPr="00996A5D">
        <w:rPr>
          <w:rFonts w:ascii="Arial" w:hAnsi="Arial" w:cs="Arial"/>
        </w:rPr>
        <w:t>.</w:t>
      </w:r>
      <w:r w:rsidR="004A3EAC" w:rsidRPr="00996A5D">
        <w:rPr>
          <w:rFonts w:ascii="Arial" w:hAnsi="Arial" w:cs="Arial"/>
        </w:rPr>
        <w:t xml:space="preserve"> – Is a belief that that mass migration from the ‘non white world’ and demographic change poses </w:t>
      </w:r>
      <w:proofErr w:type="gramStart"/>
      <w:r w:rsidR="004A3EAC" w:rsidRPr="00996A5D">
        <w:rPr>
          <w:rFonts w:ascii="Arial" w:hAnsi="Arial" w:cs="Arial"/>
        </w:rPr>
        <w:t>a</w:t>
      </w:r>
      <w:proofErr w:type="gramEnd"/>
      <w:r w:rsidR="004A3EAC" w:rsidRPr="00996A5D">
        <w:rPr>
          <w:rFonts w:ascii="Arial" w:hAnsi="Arial" w:cs="Arial"/>
        </w:rPr>
        <w:t xml:space="preserve"> </w:t>
      </w:r>
      <w:r w:rsidR="00AF7286" w:rsidRPr="00996A5D">
        <w:rPr>
          <w:rFonts w:ascii="Arial" w:hAnsi="Arial" w:cs="Arial"/>
        </w:rPr>
        <w:t xml:space="preserve">existential threat to the ‘white race’ and </w:t>
      </w:r>
      <w:r w:rsidR="007F21A0" w:rsidRPr="00996A5D">
        <w:rPr>
          <w:rFonts w:ascii="Arial" w:hAnsi="Arial" w:cs="Arial"/>
        </w:rPr>
        <w:t>western culture advocates a ‘white homeland’.</w:t>
      </w:r>
      <w:r w:rsidR="00996A5D">
        <w:rPr>
          <w:rFonts w:ascii="Arial" w:hAnsi="Arial" w:cs="Arial"/>
        </w:rPr>
        <w:t xml:space="preserve"> </w:t>
      </w:r>
      <w:r w:rsidR="00B42F29" w:rsidRPr="00996A5D">
        <w:rPr>
          <w:rFonts w:ascii="Arial" w:hAnsi="Arial" w:cs="Arial"/>
        </w:rPr>
        <w:t>Examples</w:t>
      </w:r>
      <w:r w:rsidR="009E1EB3" w:rsidRPr="00996A5D">
        <w:rPr>
          <w:rFonts w:ascii="Arial" w:hAnsi="Arial" w:cs="Arial"/>
        </w:rPr>
        <w:t>:</w:t>
      </w:r>
    </w:p>
    <w:p w14:paraId="72A9A1D2" w14:textId="5349EF37" w:rsidR="00B42F29" w:rsidRPr="00996A5D" w:rsidRDefault="00B42F29" w:rsidP="00996A5D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>Patriotic alternative</w:t>
      </w:r>
      <w:r w:rsidR="002847C3" w:rsidRPr="00996A5D">
        <w:rPr>
          <w:rFonts w:ascii="Arial" w:hAnsi="Arial" w:cs="Arial"/>
        </w:rPr>
        <w:t xml:space="preserve"> (post weekly podcasts)</w:t>
      </w:r>
    </w:p>
    <w:p w14:paraId="27CC0A9E" w14:textId="042DBF60" w:rsidR="00B42F29" w:rsidRPr="00996A5D" w:rsidRDefault="00B42F29" w:rsidP="00996A5D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 xml:space="preserve">Generation Identity </w:t>
      </w:r>
    </w:p>
    <w:p w14:paraId="6A138915" w14:textId="5AFCAA58" w:rsidR="00B42F29" w:rsidRPr="00996A5D" w:rsidRDefault="002847C3" w:rsidP="00996A5D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>Hundred Handers</w:t>
      </w:r>
    </w:p>
    <w:p w14:paraId="2A1FEA4E" w14:textId="105850B6" w:rsidR="002847C3" w:rsidRPr="00996A5D" w:rsidRDefault="002847C3" w:rsidP="00996A5D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 xml:space="preserve">Knights Templar International </w:t>
      </w:r>
    </w:p>
    <w:p w14:paraId="271D0566" w14:textId="71404CC6" w:rsidR="00F121A3" w:rsidRPr="00996A5D" w:rsidRDefault="00F121A3" w:rsidP="00996A5D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>Proud boys</w:t>
      </w:r>
    </w:p>
    <w:p w14:paraId="4ACE29DC" w14:textId="6228C658" w:rsidR="00773911" w:rsidRDefault="00773911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147C2B19" w14:textId="51F4CD4D" w:rsidR="00ED0B07" w:rsidRPr="00996A5D" w:rsidRDefault="009E1EB3" w:rsidP="00611C14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 xml:space="preserve">Move up another level - </w:t>
      </w:r>
      <w:r w:rsidR="0034427F" w:rsidRPr="00996A5D">
        <w:rPr>
          <w:rFonts w:ascii="Arial" w:hAnsi="Arial" w:cs="Arial"/>
          <w:b/>
          <w:bCs/>
        </w:rPr>
        <w:t xml:space="preserve">White </w:t>
      </w:r>
      <w:r w:rsidRPr="00996A5D">
        <w:rPr>
          <w:rFonts w:ascii="Arial" w:hAnsi="Arial" w:cs="Arial"/>
          <w:b/>
          <w:bCs/>
        </w:rPr>
        <w:t>supremacism</w:t>
      </w:r>
      <w:r w:rsidR="0034427F" w:rsidRPr="00996A5D">
        <w:rPr>
          <w:rFonts w:ascii="Arial" w:hAnsi="Arial" w:cs="Arial"/>
        </w:rPr>
        <w:t xml:space="preserve"> is a belief that the ‘white race’ has certain </w:t>
      </w:r>
      <w:r w:rsidR="00FF4C83" w:rsidRPr="00996A5D">
        <w:rPr>
          <w:rFonts w:ascii="Arial" w:hAnsi="Arial" w:cs="Arial"/>
        </w:rPr>
        <w:t xml:space="preserve">physical and mental </w:t>
      </w:r>
      <w:r w:rsidRPr="00996A5D">
        <w:rPr>
          <w:rFonts w:ascii="Arial" w:hAnsi="Arial" w:cs="Arial"/>
        </w:rPr>
        <w:t>characteristics</w:t>
      </w:r>
      <w:r w:rsidR="00FF4C83" w:rsidRPr="00996A5D">
        <w:rPr>
          <w:rFonts w:ascii="Arial" w:hAnsi="Arial" w:cs="Arial"/>
        </w:rPr>
        <w:t xml:space="preserve"> that makes it superior to other races. </w:t>
      </w:r>
      <w:r w:rsidR="00ED0B07" w:rsidRPr="00996A5D">
        <w:rPr>
          <w:rFonts w:ascii="Arial" w:hAnsi="Arial" w:cs="Arial"/>
        </w:rPr>
        <w:t>Nazi/Hitler heritage</w:t>
      </w:r>
      <w:r w:rsidRPr="00996A5D">
        <w:rPr>
          <w:rFonts w:ascii="Arial" w:hAnsi="Arial" w:cs="Arial"/>
        </w:rPr>
        <w:t>.</w:t>
      </w:r>
      <w:r w:rsidR="00996A5D">
        <w:rPr>
          <w:rFonts w:ascii="Arial" w:hAnsi="Arial" w:cs="Arial"/>
        </w:rPr>
        <w:t xml:space="preserve"> </w:t>
      </w:r>
      <w:r w:rsidRPr="00996A5D">
        <w:rPr>
          <w:rFonts w:ascii="Arial" w:hAnsi="Arial" w:cs="Arial"/>
        </w:rPr>
        <w:t>(</w:t>
      </w:r>
      <w:r w:rsidR="00996A5D">
        <w:rPr>
          <w:rFonts w:ascii="Arial" w:hAnsi="Arial" w:cs="Arial"/>
        </w:rPr>
        <w:t xml:space="preserve">They are </w:t>
      </w:r>
      <w:r w:rsidR="007C6BFA" w:rsidRPr="00996A5D">
        <w:rPr>
          <w:rFonts w:ascii="Arial" w:hAnsi="Arial" w:cs="Arial"/>
        </w:rPr>
        <w:t>Anti-</w:t>
      </w:r>
      <w:proofErr w:type="spellStart"/>
      <w:r w:rsidR="007C6BFA" w:rsidRPr="00996A5D">
        <w:rPr>
          <w:rFonts w:ascii="Arial" w:hAnsi="Arial" w:cs="Arial"/>
        </w:rPr>
        <w:t>islam</w:t>
      </w:r>
      <w:proofErr w:type="spellEnd"/>
      <w:r w:rsidR="007C6BFA" w:rsidRPr="00996A5D">
        <w:rPr>
          <w:rFonts w:ascii="Arial" w:hAnsi="Arial" w:cs="Arial"/>
        </w:rPr>
        <w:t>, anti-government, anti-sematic, importance on ‘white race’ conspiracy theories</w:t>
      </w:r>
      <w:r w:rsidRPr="00996A5D">
        <w:rPr>
          <w:rFonts w:ascii="Arial" w:hAnsi="Arial" w:cs="Arial"/>
        </w:rPr>
        <w:t>)</w:t>
      </w:r>
      <w:r w:rsidR="00996A5D">
        <w:rPr>
          <w:rFonts w:ascii="Arial" w:hAnsi="Arial" w:cs="Arial"/>
        </w:rPr>
        <w:t xml:space="preserve"> </w:t>
      </w:r>
      <w:r w:rsidR="00ED0B07" w:rsidRPr="00996A5D">
        <w:rPr>
          <w:rFonts w:ascii="Arial" w:hAnsi="Arial" w:cs="Arial"/>
        </w:rPr>
        <w:t>Examples:</w:t>
      </w:r>
    </w:p>
    <w:p w14:paraId="3137D6C1" w14:textId="415A7CF6" w:rsidR="00ED0B07" w:rsidRPr="00996A5D" w:rsidRDefault="00ED0B07" w:rsidP="00996A5D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>National action</w:t>
      </w:r>
    </w:p>
    <w:p w14:paraId="4778BDBC" w14:textId="6B4A4920" w:rsidR="00970B43" w:rsidRPr="00996A5D" w:rsidRDefault="00970B43" w:rsidP="00996A5D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>Combat-18</w:t>
      </w:r>
    </w:p>
    <w:p w14:paraId="1BE438DA" w14:textId="47F188E4" w:rsidR="00970B43" w:rsidRPr="00996A5D" w:rsidRDefault="00970B43" w:rsidP="00996A5D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>The British Hand</w:t>
      </w:r>
    </w:p>
    <w:p w14:paraId="181D6E3E" w14:textId="7B2BD2DD" w:rsidR="00970B43" w:rsidRPr="00996A5D" w:rsidRDefault="00970B43" w:rsidP="00996A5D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Arial" w:hAnsi="Arial" w:cs="Arial"/>
        </w:rPr>
      </w:pPr>
      <w:r w:rsidRPr="00996A5D">
        <w:rPr>
          <w:rFonts w:ascii="Arial" w:hAnsi="Arial" w:cs="Arial"/>
        </w:rPr>
        <w:t>The Base</w:t>
      </w:r>
    </w:p>
    <w:p w14:paraId="23AE3B42" w14:textId="1FC1DA0E" w:rsidR="00970B43" w:rsidRDefault="00970B43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007451FB" w14:textId="77777777" w:rsidR="00996A5D" w:rsidRPr="00996A5D" w:rsidRDefault="00996A5D" w:rsidP="00611C14">
      <w:pPr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996A5D">
        <w:rPr>
          <w:rFonts w:ascii="Arial" w:hAnsi="Arial" w:cs="Arial"/>
          <w:b/>
          <w:bCs/>
        </w:rPr>
        <w:t>RED FLAGS:</w:t>
      </w:r>
    </w:p>
    <w:p w14:paraId="41F598F9" w14:textId="4B98C99D" w:rsidR="00993F94" w:rsidRPr="00EE4591" w:rsidRDefault="00181D9F" w:rsidP="00EE459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hAnsi="Arial" w:cs="Arial"/>
        </w:rPr>
      </w:pPr>
      <w:proofErr w:type="spellStart"/>
      <w:r w:rsidRPr="00EE4591">
        <w:rPr>
          <w:rFonts w:ascii="Arial" w:hAnsi="Arial" w:cs="Arial"/>
        </w:rPr>
        <w:t>Seige</w:t>
      </w:r>
      <w:proofErr w:type="spellEnd"/>
      <w:r w:rsidRPr="00EE4591">
        <w:rPr>
          <w:rFonts w:ascii="Arial" w:hAnsi="Arial" w:cs="Arial"/>
        </w:rPr>
        <w:t xml:space="preserve"> is a collection of writing</w:t>
      </w:r>
      <w:r w:rsidR="007067E4" w:rsidRPr="00EE4591">
        <w:rPr>
          <w:rFonts w:ascii="Arial" w:hAnsi="Arial" w:cs="Arial"/>
        </w:rPr>
        <w:t>s</w:t>
      </w:r>
      <w:r w:rsidRPr="00EE4591">
        <w:rPr>
          <w:rFonts w:ascii="Arial" w:hAnsi="Arial" w:cs="Arial"/>
        </w:rPr>
        <w:t xml:space="preserve"> by </w:t>
      </w:r>
      <w:r w:rsidR="007067E4" w:rsidRPr="00EE4591">
        <w:rPr>
          <w:rFonts w:ascii="Arial" w:hAnsi="Arial" w:cs="Arial"/>
        </w:rPr>
        <w:t xml:space="preserve">American White </w:t>
      </w:r>
      <w:r w:rsidR="009E1EB3" w:rsidRPr="00EE4591">
        <w:rPr>
          <w:rFonts w:ascii="Arial" w:hAnsi="Arial" w:cs="Arial"/>
        </w:rPr>
        <w:t>Supremacist</w:t>
      </w:r>
      <w:r w:rsidR="007067E4" w:rsidRPr="00EE4591">
        <w:rPr>
          <w:rFonts w:ascii="Arial" w:hAnsi="Arial" w:cs="Arial"/>
        </w:rPr>
        <w:t xml:space="preserve"> James Mason – Siege culture </w:t>
      </w:r>
      <w:r w:rsidR="003E05BB" w:rsidRPr="00EE4591">
        <w:rPr>
          <w:rFonts w:ascii="Arial" w:hAnsi="Arial" w:cs="Arial"/>
        </w:rPr>
        <w:t xml:space="preserve">encompasses the </w:t>
      </w:r>
      <w:r w:rsidR="006E0790" w:rsidRPr="00EE4591">
        <w:rPr>
          <w:rFonts w:ascii="Arial" w:hAnsi="Arial" w:cs="Arial"/>
        </w:rPr>
        <w:t xml:space="preserve">concept of accelerationism </w:t>
      </w:r>
      <w:r w:rsidR="0061025A" w:rsidRPr="00EE4591">
        <w:rPr>
          <w:rFonts w:ascii="Arial" w:hAnsi="Arial" w:cs="Arial"/>
        </w:rPr>
        <w:t xml:space="preserve">, which </w:t>
      </w:r>
      <w:r w:rsidR="00506DBD" w:rsidRPr="00EE4591">
        <w:rPr>
          <w:rFonts w:ascii="Arial" w:hAnsi="Arial" w:cs="Arial"/>
        </w:rPr>
        <w:t>encourages</w:t>
      </w:r>
      <w:r w:rsidR="0061025A" w:rsidRPr="00EE4591">
        <w:rPr>
          <w:rFonts w:ascii="Arial" w:hAnsi="Arial" w:cs="Arial"/>
        </w:rPr>
        <w:t xml:space="preserve"> any action that will contribute to increased political and social divisions </w:t>
      </w:r>
      <w:r w:rsidR="007427A4" w:rsidRPr="00EE4591">
        <w:rPr>
          <w:rFonts w:ascii="Arial" w:hAnsi="Arial" w:cs="Arial"/>
        </w:rPr>
        <w:t>in order to accelerate the collapse of social order and the beginning of a ‘race war.’</w:t>
      </w:r>
      <w:r w:rsidR="00506DBD" w:rsidRPr="00EE4591">
        <w:rPr>
          <w:rFonts w:ascii="Arial" w:hAnsi="Arial" w:cs="Arial"/>
        </w:rPr>
        <w:t xml:space="preserve">  </w:t>
      </w:r>
      <w:r w:rsidR="00344367" w:rsidRPr="00EE4591">
        <w:rPr>
          <w:rFonts w:ascii="Arial" w:hAnsi="Arial" w:cs="Arial"/>
        </w:rPr>
        <w:t>If you’ve got young people talking about siege culture</w:t>
      </w:r>
      <w:r w:rsidR="009A6C18" w:rsidRPr="00EE4591">
        <w:rPr>
          <w:rFonts w:ascii="Arial" w:hAnsi="Arial" w:cs="Arial"/>
        </w:rPr>
        <w:t xml:space="preserve"> - </w:t>
      </w:r>
      <w:r w:rsidR="00344367" w:rsidRPr="00EE4591">
        <w:rPr>
          <w:rFonts w:ascii="Arial" w:hAnsi="Arial" w:cs="Arial"/>
        </w:rPr>
        <w:t xml:space="preserve">thinking about context </w:t>
      </w:r>
      <w:r w:rsidR="008F4660" w:rsidRPr="00EE4591">
        <w:rPr>
          <w:rFonts w:ascii="Arial" w:hAnsi="Arial" w:cs="Arial"/>
        </w:rPr>
        <w:t xml:space="preserve">– they are allowed to talk about this – but why – if they are promoting it, encouraging it, share the </w:t>
      </w:r>
      <w:r w:rsidR="009A6C18" w:rsidRPr="00EE4591">
        <w:rPr>
          <w:rFonts w:ascii="Arial" w:hAnsi="Arial" w:cs="Arial"/>
        </w:rPr>
        <w:t xml:space="preserve">same </w:t>
      </w:r>
      <w:r w:rsidR="008F4660" w:rsidRPr="00EE4591">
        <w:rPr>
          <w:rFonts w:ascii="Arial" w:hAnsi="Arial" w:cs="Arial"/>
        </w:rPr>
        <w:t xml:space="preserve">views </w:t>
      </w:r>
      <w:r w:rsidR="00993F94" w:rsidRPr="00EE4591">
        <w:rPr>
          <w:rFonts w:ascii="Arial" w:hAnsi="Arial" w:cs="Arial"/>
        </w:rPr>
        <w:t>this needs a conversation with Fiona and Lenny.</w:t>
      </w:r>
    </w:p>
    <w:p w14:paraId="737F996C" w14:textId="77777777" w:rsidR="00993F94" w:rsidRDefault="00993F94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1EE6AA5E" w14:textId="53AFDE4D" w:rsidR="00993F94" w:rsidRPr="00EE4591" w:rsidRDefault="00993F94" w:rsidP="00EE4591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hAnsi="Arial" w:cs="Arial"/>
        </w:rPr>
      </w:pPr>
      <w:r w:rsidRPr="00EE4591">
        <w:rPr>
          <w:rFonts w:ascii="Arial" w:hAnsi="Arial" w:cs="Arial"/>
        </w:rPr>
        <w:t xml:space="preserve">Signs &amp; Symbols may be very important </w:t>
      </w:r>
      <w:r w:rsidR="008D2A56" w:rsidRPr="00EE4591">
        <w:rPr>
          <w:rFonts w:ascii="Arial" w:hAnsi="Arial" w:cs="Arial"/>
        </w:rPr>
        <w:t>(</w:t>
      </w:r>
      <w:r w:rsidR="009A6C18" w:rsidRPr="00EE4591">
        <w:rPr>
          <w:rFonts w:ascii="Arial" w:hAnsi="Arial" w:cs="Arial"/>
        </w:rPr>
        <w:t>including</w:t>
      </w:r>
      <w:r w:rsidR="008D2A56" w:rsidRPr="00EE4591">
        <w:rPr>
          <w:rFonts w:ascii="Arial" w:hAnsi="Arial" w:cs="Arial"/>
        </w:rPr>
        <w:t xml:space="preserve"> </w:t>
      </w:r>
      <w:r w:rsidR="009A6C18" w:rsidRPr="00EE4591">
        <w:rPr>
          <w:rFonts w:ascii="Arial" w:hAnsi="Arial" w:cs="Arial"/>
        </w:rPr>
        <w:t>tattoos</w:t>
      </w:r>
      <w:r w:rsidR="008D2A56" w:rsidRPr="00EE4591">
        <w:rPr>
          <w:rFonts w:ascii="Arial" w:hAnsi="Arial" w:cs="Arial"/>
        </w:rPr>
        <w:t>)</w:t>
      </w:r>
      <w:r w:rsidR="00EE4591">
        <w:rPr>
          <w:rFonts w:ascii="Arial" w:hAnsi="Arial" w:cs="Arial"/>
        </w:rPr>
        <w:t xml:space="preserve"> </w:t>
      </w:r>
      <w:r w:rsidRPr="00EE4591">
        <w:rPr>
          <w:rFonts w:ascii="Arial" w:hAnsi="Arial" w:cs="Arial"/>
        </w:rPr>
        <w:t>For example</w:t>
      </w:r>
    </w:p>
    <w:p w14:paraId="4EA4E7A7" w14:textId="1BDCB92F" w:rsidR="008D2A56" w:rsidRPr="00EE4591" w:rsidRDefault="00993F94" w:rsidP="00EE459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hAnsi="Arial" w:cs="Arial"/>
        </w:rPr>
      </w:pPr>
      <w:r w:rsidRPr="00EE4591">
        <w:rPr>
          <w:rFonts w:ascii="Arial" w:hAnsi="Arial" w:cs="Arial"/>
        </w:rPr>
        <w:t xml:space="preserve">14 – stands for </w:t>
      </w:r>
      <w:proofErr w:type="gramStart"/>
      <w:r w:rsidRPr="00EE4591">
        <w:rPr>
          <w:rFonts w:ascii="Arial" w:hAnsi="Arial" w:cs="Arial"/>
        </w:rPr>
        <w:t>14 word</w:t>
      </w:r>
      <w:proofErr w:type="gramEnd"/>
      <w:r w:rsidRPr="00EE4591">
        <w:rPr>
          <w:rFonts w:ascii="Arial" w:hAnsi="Arial" w:cs="Arial"/>
        </w:rPr>
        <w:t xml:space="preserve"> slogan</w:t>
      </w:r>
      <w:r w:rsidR="008D2A56" w:rsidRPr="00EE4591">
        <w:rPr>
          <w:rFonts w:ascii="Arial" w:hAnsi="Arial" w:cs="Arial"/>
        </w:rPr>
        <w:t xml:space="preserve"> – white </w:t>
      </w:r>
      <w:r w:rsidR="009A6C18" w:rsidRPr="00EE4591">
        <w:rPr>
          <w:rFonts w:ascii="Arial" w:hAnsi="Arial" w:cs="Arial"/>
        </w:rPr>
        <w:t>supremist</w:t>
      </w:r>
    </w:p>
    <w:p w14:paraId="61D5C88D" w14:textId="77777777" w:rsidR="008D2A56" w:rsidRPr="00EE4591" w:rsidRDefault="008D2A56" w:rsidP="00EE459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hAnsi="Arial" w:cs="Arial"/>
        </w:rPr>
      </w:pPr>
      <w:r w:rsidRPr="00EE4591">
        <w:rPr>
          <w:rFonts w:ascii="Arial" w:hAnsi="Arial" w:cs="Arial"/>
        </w:rPr>
        <w:t>88 stands for Heil Hitler</w:t>
      </w:r>
    </w:p>
    <w:p w14:paraId="47BF67D2" w14:textId="7DB8F6C5" w:rsidR="007427A4" w:rsidRPr="00EE4591" w:rsidRDefault="001D3EFC" w:rsidP="00EE459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Arial" w:hAnsi="Arial" w:cs="Arial"/>
        </w:rPr>
      </w:pPr>
      <w:r w:rsidRPr="00EE4591">
        <w:rPr>
          <w:rFonts w:ascii="Arial" w:hAnsi="Arial" w:cs="Arial"/>
        </w:rPr>
        <w:t xml:space="preserve">Memes and symbols such as Pepe the frog and </w:t>
      </w:r>
      <w:proofErr w:type="gramStart"/>
      <w:r w:rsidRPr="00EE4591">
        <w:rPr>
          <w:rFonts w:ascii="Arial" w:hAnsi="Arial" w:cs="Arial"/>
        </w:rPr>
        <w:t>The</w:t>
      </w:r>
      <w:proofErr w:type="gramEnd"/>
      <w:r w:rsidRPr="00EE4591">
        <w:rPr>
          <w:rFonts w:ascii="Arial" w:hAnsi="Arial" w:cs="Arial"/>
        </w:rPr>
        <w:t xml:space="preserve"> moon man </w:t>
      </w:r>
      <w:r w:rsidR="00751D38" w:rsidRPr="00EE4591">
        <w:rPr>
          <w:rFonts w:ascii="Arial" w:hAnsi="Arial" w:cs="Arial"/>
        </w:rPr>
        <w:t xml:space="preserve">(from 80’s </w:t>
      </w:r>
      <w:proofErr w:type="spellStart"/>
      <w:r w:rsidR="00751D38" w:rsidRPr="00EE4591">
        <w:rPr>
          <w:rFonts w:ascii="Arial" w:hAnsi="Arial" w:cs="Arial"/>
        </w:rPr>
        <w:t>Mcdonalds</w:t>
      </w:r>
      <w:proofErr w:type="spellEnd"/>
      <w:r w:rsidR="00751D38" w:rsidRPr="00EE4591">
        <w:rPr>
          <w:rFonts w:ascii="Arial" w:hAnsi="Arial" w:cs="Arial"/>
        </w:rPr>
        <w:t xml:space="preserve"> advert) and OK hand symbol - </w:t>
      </w:r>
      <w:r w:rsidRPr="00EE4591">
        <w:rPr>
          <w:rFonts w:ascii="Arial" w:hAnsi="Arial" w:cs="Arial"/>
        </w:rPr>
        <w:t xml:space="preserve">have been used to </w:t>
      </w:r>
      <w:r w:rsidR="00A43807" w:rsidRPr="00EE4591">
        <w:rPr>
          <w:rFonts w:ascii="Arial" w:hAnsi="Arial" w:cs="Arial"/>
        </w:rPr>
        <w:t>promote rhetoric of white supremist groups so look out for these.</w:t>
      </w:r>
    </w:p>
    <w:p w14:paraId="516088DD" w14:textId="77777777" w:rsidR="00A43807" w:rsidRDefault="00A43807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7B50997B" w14:textId="667E9A4C" w:rsidR="007A6DC8" w:rsidRDefault="00FD4DC3" w:rsidP="00611C14">
      <w:p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  <w:b/>
          <w:bCs/>
        </w:rPr>
        <w:t>National Referral Form:</w:t>
      </w:r>
      <w:r>
        <w:rPr>
          <w:rFonts w:ascii="Arial" w:hAnsi="Arial" w:cs="Arial"/>
        </w:rPr>
        <w:t xml:space="preserve"> See </w:t>
      </w:r>
      <w:r w:rsidR="007C5749">
        <w:rPr>
          <w:rFonts w:ascii="Arial" w:hAnsi="Arial" w:cs="Arial"/>
        </w:rPr>
        <w:t xml:space="preserve">attached </w:t>
      </w:r>
      <w:r>
        <w:rPr>
          <w:rFonts w:ascii="Arial" w:hAnsi="Arial" w:cs="Arial"/>
        </w:rPr>
        <w:t>example of good practice</w:t>
      </w:r>
    </w:p>
    <w:p w14:paraId="2A2BA78C" w14:textId="0AE171F8" w:rsidR="00E13664" w:rsidRDefault="00E13664" w:rsidP="00611C1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What to include:</w:t>
      </w:r>
    </w:p>
    <w:p w14:paraId="05DDF118" w14:textId="64CF505C" w:rsidR="00E13664" w:rsidRPr="006F726A" w:rsidRDefault="00E13664" w:rsidP="006F726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</w:rPr>
        <w:t>Everything!</w:t>
      </w:r>
    </w:p>
    <w:p w14:paraId="004AB37D" w14:textId="058670EF" w:rsidR="00E13664" w:rsidRPr="006F726A" w:rsidRDefault="00E13664" w:rsidP="006F726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</w:rPr>
        <w:t>As much detail as possible</w:t>
      </w:r>
    </w:p>
    <w:p w14:paraId="11A7240B" w14:textId="5ABD7E40" w:rsidR="00E13664" w:rsidRPr="006F726A" w:rsidRDefault="00C031AF" w:rsidP="006F726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</w:rPr>
        <w:t>As much detail as possible around the ideology of the concern</w:t>
      </w:r>
    </w:p>
    <w:p w14:paraId="32A132E5" w14:textId="5D95465A" w:rsidR="00C031AF" w:rsidRPr="006F726A" w:rsidRDefault="00C031AF" w:rsidP="006F726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</w:rPr>
        <w:t>Why do you think they are vulnerable to radicalisation?</w:t>
      </w:r>
    </w:p>
    <w:p w14:paraId="42B8CA4E" w14:textId="1B8F2337" w:rsidR="00C031AF" w:rsidRPr="006F726A" w:rsidRDefault="00C031AF" w:rsidP="006F726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</w:rPr>
        <w:t>Contact numbers/email of referrer</w:t>
      </w:r>
    </w:p>
    <w:p w14:paraId="5D46B87D" w14:textId="6088BB4A" w:rsidR="00C031AF" w:rsidRPr="006F726A" w:rsidRDefault="007C74EC" w:rsidP="006F726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</w:rPr>
        <w:t>Email chains</w:t>
      </w:r>
    </w:p>
    <w:p w14:paraId="7885DF1F" w14:textId="4BC6399A" w:rsidR="007C74EC" w:rsidRPr="006F726A" w:rsidRDefault="007C74EC" w:rsidP="006F726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</w:rPr>
        <w:t xml:space="preserve">As much info as possible around mobile </w:t>
      </w:r>
      <w:proofErr w:type="spellStart"/>
      <w:r w:rsidRPr="006F726A">
        <w:rPr>
          <w:rFonts w:ascii="Arial" w:hAnsi="Arial" w:cs="Arial"/>
        </w:rPr>
        <w:t>nos</w:t>
      </w:r>
      <w:proofErr w:type="spellEnd"/>
      <w:r w:rsidRPr="006F726A">
        <w:rPr>
          <w:rFonts w:ascii="Arial" w:hAnsi="Arial" w:cs="Arial"/>
        </w:rPr>
        <w:t>/</w:t>
      </w:r>
      <w:proofErr w:type="spellStart"/>
      <w:r w:rsidRPr="006F726A">
        <w:rPr>
          <w:rFonts w:ascii="Arial" w:hAnsi="Arial" w:cs="Arial"/>
        </w:rPr>
        <w:t>whatsapp</w:t>
      </w:r>
      <w:proofErr w:type="spellEnd"/>
      <w:r w:rsidRPr="006F726A">
        <w:rPr>
          <w:rFonts w:ascii="Arial" w:hAnsi="Arial" w:cs="Arial"/>
        </w:rPr>
        <w:t>/</w:t>
      </w:r>
      <w:proofErr w:type="spellStart"/>
      <w:r w:rsidRPr="006F726A">
        <w:rPr>
          <w:rFonts w:ascii="Arial" w:hAnsi="Arial" w:cs="Arial"/>
        </w:rPr>
        <w:t>facebook</w:t>
      </w:r>
      <w:proofErr w:type="spellEnd"/>
      <w:r w:rsidRPr="006F726A">
        <w:rPr>
          <w:rFonts w:ascii="Arial" w:hAnsi="Arial" w:cs="Arial"/>
        </w:rPr>
        <w:t xml:space="preserve"> tags</w:t>
      </w:r>
    </w:p>
    <w:p w14:paraId="0E9CA21D" w14:textId="253A36A8" w:rsidR="007C74EC" w:rsidRPr="006F726A" w:rsidRDefault="00EB05D6" w:rsidP="006F726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</w:rPr>
        <w:t>Photos if relevant</w:t>
      </w:r>
    </w:p>
    <w:p w14:paraId="454FA445" w14:textId="09838AAB" w:rsidR="00EB05D6" w:rsidRPr="006F726A" w:rsidRDefault="00EB05D6" w:rsidP="006F726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</w:rPr>
        <w:t>Photo of subject</w:t>
      </w:r>
    </w:p>
    <w:p w14:paraId="3296DC8D" w14:textId="77777777" w:rsidR="007C74EC" w:rsidRDefault="007C74EC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504C5477" w14:textId="12E4F9F9" w:rsidR="00FD4DC3" w:rsidRDefault="00FD4DC3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031AF955" w14:textId="77777777" w:rsidR="006F726A" w:rsidRDefault="007D5A2F" w:rsidP="00611C14">
      <w:pPr>
        <w:spacing w:after="0" w:line="240" w:lineRule="auto"/>
        <w:textAlignment w:val="baseline"/>
        <w:rPr>
          <w:rFonts w:ascii="Arial" w:hAnsi="Arial" w:cs="Arial"/>
        </w:rPr>
      </w:pPr>
      <w:r w:rsidRPr="006F726A">
        <w:rPr>
          <w:rFonts w:ascii="Arial" w:hAnsi="Arial" w:cs="Arial"/>
          <w:b/>
          <w:bCs/>
        </w:rPr>
        <w:lastRenderedPageBreak/>
        <w:t>Act Early Campaign.</w:t>
      </w:r>
      <w:r>
        <w:rPr>
          <w:rFonts w:ascii="Arial" w:hAnsi="Arial" w:cs="Arial"/>
        </w:rPr>
        <w:t xml:space="preserve"> </w:t>
      </w:r>
      <w:hyperlink r:id="rId11" w:history="1">
        <w:r w:rsidR="00062FD2" w:rsidRPr="00904173">
          <w:rPr>
            <w:rStyle w:val="Hyperlink"/>
            <w:rFonts w:ascii="Arial" w:hAnsi="Arial" w:cs="Arial"/>
          </w:rPr>
          <w:t>www.actearly.uk</w:t>
        </w:r>
      </w:hyperlink>
    </w:p>
    <w:p w14:paraId="5B387B0B" w14:textId="05FBDCD9" w:rsidR="00932364" w:rsidRDefault="006F726A" w:rsidP="00611C1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B6D5B">
        <w:rPr>
          <w:rFonts w:ascii="Arial" w:hAnsi="Arial" w:cs="Arial"/>
        </w:rPr>
        <w:t>ims to encourage friends and family to share concerns about someone being radicalised</w:t>
      </w:r>
      <w:r>
        <w:rPr>
          <w:rFonts w:ascii="Arial" w:hAnsi="Arial" w:cs="Arial"/>
        </w:rPr>
        <w:t xml:space="preserve">. </w:t>
      </w:r>
      <w:r w:rsidR="00932364">
        <w:rPr>
          <w:rFonts w:ascii="Arial" w:hAnsi="Arial" w:cs="Arial"/>
        </w:rPr>
        <w:t xml:space="preserve">Anyone can seek advice if they are concerned about someone on a dedicated hotline </w:t>
      </w:r>
      <w:r w:rsidR="00E31504">
        <w:rPr>
          <w:rFonts w:ascii="Arial" w:hAnsi="Arial" w:cs="Arial"/>
        </w:rPr>
        <w:t>–</w:t>
      </w:r>
      <w:r w:rsidR="00932364">
        <w:rPr>
          <w:rFonts w:ascii="Arial" w:hAnsi="Arial" w:cs="Arial"/>
        </w:rPr>
        <w:t xml:space="preserve"> </w:t>
      </w:r>
      <w:r w:rsidR="00E31504">
        <w:rPr>
          <w:rFonts w:ascii="Arial" w:hAnsi="Arial" w:cs="Arial"/>
        </w:rPr>
        <w:t xml:space="preserve">an experienced prevent officer will give advice and can complete a prevent referral if needed. </w:t>
      </w:r>
      <w:r w:rsidR="000F6F1B">
        <w:rPr>
          <w:rFonts w:ascii="Arial" w:hAnsi="Arial" w:cs="Arial"/>
        </w:rPr>
        <w:t xml:space="preserve">0800 011 3764 – all calls are confidential </w:t>
      </w:r>
    </w:p>
    <w:p w14:paraId="5898F31F" w14:textId="7EB3BF47" w:rsidR="000F6F1B" w:rsidRDefault="000F6F1B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17BF9DEE" w14:textId="2B368CD9" w:rsidR="00970E37" w:rsidRDefault="0095248C" w:rsidP="00611C14">
      <w:pPr>
        <w:spacing w:after="0" w:line="240" w:lineRule="auto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I</w:t>
      </w:r>
      <w:r w:rsidR="00D47FC9" w:rsidRPr="0095248C">
        <w:rPr>
          <w:rFonts w:ascii="Arial" w:hAnsi="Arial" w:cs="Arial"/>
          <w:b/>
          <w:bCs/>
        </w:rPr>
        <w:t>reportit</w:t>
      </w:r>
      <w:proofErr w:type="spellEnd"/>
      <w:r w:rsidR="00D47FC9" w:rsidRPr="0095248C">
        <w:rPr>
          <w:rFonts w:ascii="Arial" w:hAnsi="Arial" w:cs="Arial"/>
          <w:b/>
          <w:bCs/>
        </w:rPr>
        <w:t xml:space="preserve"> app</w:t>
      </w:r>
      <w:r w:rsidR="00D47FC9">
        <w:rPr>
          <w:rFonts w:ascii="Arial" w:hAnsi="Arial" w:cs="Arial"/>
        </w:rPr>
        <w:t xml:space="preserve"> – download</w:t>
      </w:r>
      <w:r>
        <w:rPr>
          <w:rFonts w:ascii="Arial" w:hAnsi="Arial" w:cs="Arial"/>
        </w:rPr>
        <w:t xml:space="preserve"> on any phone</w:t>
      </w:r>
      <w:r w:rsidR="00D47FC9">
        <w:rPr>
          <w:rFonts w:ascii="Arial" w:hAnsi="Arial" w:cs="Arial"/>
        </w:rPr>
        <w:t xml:space="preserve"> </w:t>
      </w:r>
      <w:r w:rsidR="00225A29">
        <w:rPr>
          <w:rFonts w:ascii="Arial" w:hAnsi="Arial" w:cs="Arial"/>
        </w:rPr>
        <w:t xml:space="preserve">– any </w:t>
      </w:r>
      <w:r>
        <w:rPr>
          <w:rFonts w:ascii="Arial" w:hAnsi="Arial" w:cs="Arial"/>
        </w:rPr>
        <w:t xml:space="preserve">websites staff are </w:t>
      </w:r>
      <w:r w:rsidR="00225A29">
        <w:rPr>
          <w:rFonts w:ascii="Arial" w:hAnsi="Arial" w:cs="Arial"/>
        </w:rPr>
        <w:t xml:space="preserve">concerned about that people looking at </w:t>
      </w:r>
      <w:r w:rsidR="001C2954">
        <w:rPr>
          <w:rFonts w:ascii="Arial" w:hAnsi="Arial" w:cs="Arial"/>
        </w:rPr>
        <w:t>put on the app</w:t>
      </w:r>
      <w:r w:rsidR="00225A29">
        <w:rPr>
          <w:rFonts w:ascii="Arial" w:hAnsi="Arial" w:cs="Arial"/>
        </w:rPr>
        <w:t xml:space="preserve"> </w:t>
      </w:r>
      <w:r w:rsidR="00821919">
        <w:rPr>
          <w:rFonts w:ascii="Arial" w:hAnsi="Arial" w:cs="Arial"/>
        </w:rPr>
        <w:t xml:space="preserve">and </w:t>
      </w:r>
      <w:r w:rsidR="001C2954">
        <w:rPr>
          <w:rFonts w:ascii="Arial" w:hAnsi="Arial" w:cs="Arial"/>
        </w:rPr>
        <w:t>P</w:t>
      </w:r>
      <w:r w:rsidR="00821919">
        <w:rPr>
          <w:rFonts w:ascii="Arial" w:hAnsi="Arial" w:cs="Arial"/>
        </w:rPr>
        <w:t xml:space="preserve">revent will look at it </w:t>
      </w:r>
      <w:r w:rsidR="001C2954">
        <w:rPr>
          <w:rFonts w:ascii="Arial" w:hAnsi="Arial" w:cs="Arial"/>
        </w:rPr>
        <w:t>and take it down. A</w:t>
      </w:r>
      <w:r w:rsidR="00821919">
        <w:rPr>
          <w:rFonts w:ascii="Arial" w:hAnsi="Arial" w:cs="Arial"/>
        </w:rPr>
        <w:t>ll teachers should really have this</w:t>
      </w:r>
      <w:r w:rsidR="001C2954">
        <w:rPr>
          <w:rFonts w:ascii="Arial" w:hAnsi="Arial" w:cs="Arial"/>
        </w:rPr>
        <w:t xml:space="preserve"> app.</w:t>
      </w:r>
    </w:p>
    <w:p w14:paraId="69815022" w14:textId="77777777" w:rsidR="00970E37" w:rsidRDefault="00970E37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69F0E2EE" w14:textId="1C419CDC" w:rsidR="007C5749" w:rsidRPr="007C5749" w:rsidRDefault="007C5749" w:rsidP="00611C14">
      <w:pPr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7C5749">
        <w:rPr>
          <w:rFonts w:ascii="Arial" w:hAnsi="Arial" w:cs="Arial"/>
          <w:b/>
          <w:bCs/>
        </w:rPr>
        <w:t>Contacts:</w:t>
      </w:r>
    </w:p>
    <w:p w14:paraId="16936239" w14:textId="33A206F0" w:rsidR="005753D3" w:rsidRDefault="00821919" w:rsidP="00611C1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1C2954">
        <w:rPr>
          <w:rFonts w:ascii="Arial" w:hAnsi="Arial" w:cs="Arial"/>
        </w:rPr>
        <w:t>any u</w:t>
      </w:r>
      <w:r>
        <w:rPr>
          <w:rFonts w:ascii="Arial" w:hAnsi="Arial" w:cs="Arial"/>
        </w:rPr>
        <w:t xml:space="preserve">rgent </w:t>
      </w:r>
      <w:r w:rsidR="001C2954">
        <w:rPr>
          <w:rFonts w:ascii="Arial" w:hAnsi="Arial" w:cs="Arial"/>
        </w:rPr>
        <w:t xml:space="preserve">concerns </w:t>
      </w:r>
      <w:r>
        <w:rPr>
          <w:rFonts w:ascii="Arial" w:hAnsi="Arial" w:cs="Arial"/>
        </w:rPr>
        <w:t>dial 999</w:t>
      </w:r>
      <w:r w:rsidR="001C2954">
        <w:rPr>
          <w:rFonts w:ascii="Arial" w:hAnsi="Arial" w:cs="Arial"/>
        </w:rPr>
        <w:t>.</w:t>
      </w:r>
    </w:p>
    <w:p w14:paraId="768B4C08" w14:textId="165151FB" w:rsidR="001C2954" w:rsidRDefault="001C2954" w:rsidP="00611C1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not</w:t>
      </w:r>
      <w:proofErr w:type="gramEnd"/>
      <w:r>
        <w:rPr>
          <w:rFonts w:ascii="Arial" w:hAnsi="Arial" w:cs="Arial"/>
        </w:rPr>
        <w:t xml:space="preserve"> Fiona is always happy to discuss any possible Prevent referrals or concerns.</w:t>
      </w:r>
    </w:p>
    <w:p w14:paraId="6F4C9132" w14:textId="4F1BDC2A" w:rsidR="00E2352B" w:rsidRPr="00E2352B" w:rsidRDefault="001C2954" w:rsidP="00E235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Fiona Gibbs: </w:t>
      </w:r>
      <w:hyperlink r:id="rId12" w:history="1">
        <w:r w:rsidR="00E2352B" w:rsidRPr="00904173">
          <w:rPr>
            <w:rStyle w:val="Hyperlink"/>
            <w:rFonts w:ascii="Arial" w:hAnsi="Arial" w:cs="Arial"/>
          </w:rPr>
          <w:t>fgibbs@hillingdon.gov.uk</w:t>
        </w:r>
      </w:hyperlink>
      <w:r w:rsidR="00E2352B">
        <w:rPr>
          <w:rFonts w:ascii="Arial" w:hAnsi="Arial" w:cs="Arial"/>
        </w:rPr>
        <w:t xml:space="preserve">  </w:t>
      </w:r>
      <w:r w:rsidR="00E2352B">
        <w:t xml:space="preserve">Mobile: </w:t>
      </w:r>
      <w:r w:rsidR="00E2352B">
        <w:rPr>
          <w:lang w:eastAsia="en-GB"/>
        </w:rPr>
        <w:t>07946714637</w:t>
      </w:r>
    </w:p>
    <w:p w14:paraId="0D0F4F77" w14:textId="0F850130" w:rsidR="001C2954" w:rsidRDefault="001C2954" w:rsidP="00611C1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If Fiona is unavailable the Lenny is happy to be contacted. </w:t>
      </w:r>
    </w:p>
    <w:p w14:paraId="7C8B4BBA" w14:textId="75D88B1E" w:rsidR="001C2954" w:rsidRDefault="001C2954" w:rsidP="00611C14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Lenny Franchi</w:t>
      </w:r>
      <w:r w:rsidR="00555EE0">
        <w:rPr>
          <w:rFonts w:ascii="Arial" w:hAnsi="Arial" w:cs="Arial"/>
        </w:rPr>
        <w:t xml:space="preserve">: </w:t>
      </w:r>
      <w:hyperlink r:id="rId13" w:history="1">
        <w:r w:rsidR="00555EE0" w:rsidRPr="00904173">
          <w:rPr>
            <w:rStyle w:val="Hyperlink"/>
            <w:rFonts w:ascii="Arial" w:hAnsi="Arial" w:cs="Arial"/>
          </w:rPr>
          <w:t>Lenny.Franchi@met.police.uk</w:t>
        </w:r>
      </w:hyperlink>
      <w:r w:rsidR="00555EE0">
        <w:rPr>
          <w:rFonts w:ascii="Arial" w:hAnsi="Arial" w:cs="Arial"/>
        </w:rPr>
        <w:t xml:space="preserve"> </w:t>
      </w:r>
    </w:p>
    <w:p w14:paraId="3A419E48" w14:textId="026210AB" w:rsidR="00611C14" w:rsidRDefault="00611C14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072621CD" w14:textId="77777777" w:rsidR="00611C14" w:rsidRPr="00611C14" w:rsidRDefault="00611C14" w:rsidP="00611C14">
      <w:pPr>
        <w:spacing w:after="0" w:line="240" w:lineRule="auto"/>
        <w:textAlignment w:val="baseline"/>
        <w:rPr>
          <w:rFonts w:ascii="Arial" w:hAnsi="Arial" w:cs="Arial"/>
        </w:rPr>
      </w:pPr>
    </w:p>
    <w:p w14:paraId="698D9B06" w14:textId="53FEFA48" w:rsidR="00AB49A7" w:rsidRDefault="00AB49A7" w:rsidP="00AB49A7">
      <w:pPr>
        <w:rPr>
          <w:rFonts w:ascii="Arial" w:hAnsi="Arial" w:cs="Arial"/>
        </w:rPr>
      </w:pPr>
    </w:p>
    <w:p w14:paraId="1AD8DB8F" w14:textId="71804169" w:rsidR="007C5749" w:rsidRPr="00573C91" w:rsidRDefault="007C5749" w:rsidP="007C5749">
      <w:pPr>
        <w:pStyle w:val="ListParagraph"/>
        <w:numPr>
          <w:ilvl w:val="0"/>
          <w:numId w:val="8"/>
        </w:numPr>
        <w:rPr>
          <w:rFonts w:ascii="Arial" w:hAnsi="Arial" w:cs="Arial"/>
          <w:color w:val="002060"/>
          <w:lang w:eastAsia="en-GB"/>
        </w:rPr>
      </w:pPr>
      <w:r w:rsidRPr="0042273A">
        <w:rPr>
          <w:rFonts w:ascii="Arial" w:hAnsi="Arial" w:cs="Arial"/>
          <w:b/>
          <w:bCs/>
          <w:lang w:eastAsia="en-GB"/>
        </w:rPr>
        <w:t>Chris Ugochukwu -</w:t>
      </w:r>
      <w:r w:rsidRPr="0042273A">
        <w:rPr>
          <w:rFonts w:ascii="Arial" w:hAnsi="Arial" w:cs="Arial"/>
          <w:lang w:eastAsia="en-GB"/>
        </w:rPr>
        <w:t xml:space="preserve"> </w:t>
      </w:r>
      <w:r w:rsidRPr="0042273A">
        <w:rPr>
          <w:rFonts w:ascii="Arial" w:hAnsi="Arial" w:cs="Arial"/>
          <w:color w:val="000000"/>
          <w:lang w:eastAsia="en-GB"/>
        </w:rPr>
        <w:t>Team Manager Hillingdon CAMHS</w:t>
      </w:r>
      <w:r>
        <w:rPr>
          <w:rFonts w:ascii="Arial" w:hAnsi="Arial" w:cs="Arial"/>
          <w:color w:val="000000"/>
          <w:lang w:eastAsia="en-GB"/>
        </w:rPr>
        <w:t>. Q&amp;A:</w:t>
      </w:r>
    </w:p>
    <w:p w14:paraId="397717EB" w14:textId="77777777" w:rsidR="007C5749" w:rsidRDefault="007C5749" w:rsidP="00AB49A7">
      <w:pPr>
        <w:rPr>
          <w:rFonts w:ascii="Arial" w:hAnsi="Arial" w:cs="Arial"/>
        </w:rPr>
      </w:pPr>
    </w:p>
    <w:p w14:paraId="4A3F11EF" w14:textId="742E90D4" w:rsidR="00F62FBF" w:rsidRPr="007C5749" w:rsidRDefault="00F62FBF" w:rsidP="00AB49A7">
      <w:pPr>
        <w:rPr>
          <w:rFonts w:ascii="Arial" w:hAnsi="Arial" w:cs="Arial"/>
          <w:b/>
          <w:bCs/>
        </w:rPr>
      </w:pPr>
      <w:r w:rsidRPr="007C5749">
        <w:rPr>
          <w:rFonts w:ascii="Arial" w:hAnsi="Arial" w:cs="Arial"/>
          <w:b/>
          <w:bCs/>
        </w:rPr>
        <w:t>Can schools refer directly to CAMHS</w:t>
      </w:r>
      <w:r w:rsidR="001E6B5B" w:rsidRPr="007C5749">
        <w:rPr>
          <w:rFonts w:ascii="Arial" w:hAnsi="Arial" w:cs="Arial"/>
          <w:b/>
          <w:bCs/>
        </w:rPr>
        <w:t xml:space="preserve"> or does it have to be GP’s</w:t>
      </w:r>
      <w:r w:rsidRPr="007C5749">
        <w:rPr>
          <w:rFonts w:ascii="Arial" w:hAnsi="Arial" w:cs="Arial"/>
          <w:b/>
          <w:bCs/>
        </w:rPr>
        <w:t>?</w:t>
      </w:r>
    </w:p>
    <w:p w14:paraId="6F253344" w14:textId="6172494D" w:rsidR="00B10A39" w:rsidRDefault="00B10A39" w:rsidP="00AB49A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schools can refer to CAMHS</w:t>
      </w:r>
      <w:r w:rsidR="00244CAE">
        <w:rPr>
          <w:rFonts w:ascii="Arial" w:hAnsi="Arial" w:cs="Arial"/>
        </w:rPr>
        <w:t xml:space="preserve">. </w:t>
      </w:r>
      <w:r w:rsidR="00F7524D">
        <w:rPr>
          <w:rFonts w:ascii="Arial" w:hAnsi="Arial" w:cs="Arial"/>
        </w:rPr>
        <w:t xml:space="preserve">Referrals do not need to be made by GP. School often know child much better and can give CAMHS more information. </w:t>
      </w:r>
    </w:p>
    <w:p w14:paraId="26A1EB7C" w14:textId="3BDED885" w:rsidR="00407686" w:rsidRDefault="007150D2" w:rsidP="00AB49A7">
      <w:pPr>
        <w:rPr>
          <w:rFonts w:ascii="Arial" w:hAnsi="Arial" w:cs="Arial"/>
        </w:rPr>
      </w:pPr>
      <w:r>
        <w:rPr>
          <w:rFonts w:ascii="Arial" w:hAnsi="Arial" w:cs="Arial"/>
        </w:rPr>
        <w:t>All referrals go throughs single point of access called Gateway</w:t>
      </w:r>
    </w:p>
    <w:p w14:paraId="2D369F1F" w14:textId="11BA8290" w:rsidR="007150D2" w:rsidRDefault="008C1C8E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Schools can ring CAMHS for </w:t>
      </w:r>
      <w:r w:rsidR="00BC1DD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consultation – if th</w:t>
      </w:r>
      <w:r w:rsidR="00BC1DD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referral</w:t>
      </w:r>
      <w:r w:rsidR="00BC1DD2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deemed urgent then it may be picked up immediately</w:t>
      </w:r>
      <w:r w:rsidR="00AE3CB4">
        <w:rPr>
          <w:rFonts w:ascii="Arial" w:hAnsi="Arial" w:cs="Arial"/>
        </w:rPr>
        <w:t xml:space="preserve"> otherwise schools will be signposted to gateway to make a referral. </w:t>
      </w:r>
    </w:p>
    <w:p w14:paraId="51537ABB" w14:textId="182EBCD2" w:rsidR="008C1C8E" w:rsidRDefault="00D34B28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CAMHS </w:t>
      </w:r>
      <w:r w:rsidR="00BC1DD2">
        <w:rPr>
          <w:rFonts w:ascii="Arial" w:hAnsi="Arial" w:cs="Arial"/>
        </w:rPr>
        <w:t>have just recruited</w:t>
      </w:r>
      <w:r>
        <w:rPr>
          <w:rFonts w:ascii="Arial" w:hAnsi="Arial" w:cs="Arial"/>
        </w:rPr>
        <w:t xml:space="preserve"> a triage </w:t>
      </w:r>
      <w:r w:rsidR="00BC1DD2">
        <w:rPr>
          <w:rFonts w:ascii="Arial" w:hAnsi="Arial" w:cs="Arial"/>
        </w:rPr>
        <w:t>c</w:t>
      </w:r>
      <w:r>
        <w:rPr>
          <w:rFonts w:ascii="Arial" w:hAnsi="Arial" w:cs="Arial"/>
        </w:rPr>
        <w:t>o-</w:t>
      </w:r>
      <w:r w:rsidR="00BC1DD2">
        <w:rPr>
          <w:rFonts w:ascii="Arial" w:hAnsi="Arial" w:cs="Arial"/>
        </w:rPr>
        <w:t>ordinator</w:t>
      </w:r>
      <w:r w:rsidR="00773BAB">
        <w:rPr>
          <w:rFonts w:ascii="Arial" w:hAnsi="Arial" w:cs="Arial"/>
        </w:rPr>
        <w:t xml:space="preserve"> who</w:t>
      </w:r>
      <w:r w:rsidR="00BC1DD2">
        <w:rPr>
          <w:rFonts w:ascii="Arial" w:hAnsi="Arial" w:cs="Arial"/>
        </w:rPr>
        <w:t xml:space="preserve">se </w:t>
      </w:r>
      <w:r w:rsidR="00660375">
        <w:rPr>
          <w:rFonts w:ascii="Arial" w:hAnsi="Arial" w:cs="Arial"/>
        </w:rPr>
        <w:t>full-time</w:t>
      </w:r>
      <w:r w:rsidR="00BC1DD2">
        <w:rPr>
          <w:rFonts w:ascii="Arial" w:hAnsi="Arial" w:cs="Arial"/>
        </w:rPr>
        <w:t xml:space="preserve"> role will be to answer the duty phone and provide consultation (prior to this there was no dedicated staff member for this role). </w:t>
      </w:r>
      <w:r w:rsidR="00AE3CB4">
        <w:rPr>
          <w:rFonts w:ascii="Arial" w:hAnsi="Arial" w:cs="Arial"/>
        </w:rPr>
        <w:t>This</w:t>
      </w:r>
      <w:r w:rsidR="00773BAB">
        <w:rPr>
          <w:rFonts w:ascii="Arial" w:hAnsi="Arial" w:cs="Arial"/>
        </w:rPr>
        <w:t xml:space="preserve"> mobile number will be shared with schools</w:t>
      </w:r>
      <w:r w:rsidR="00B10A39">
        <w:rPr>
          <w:rFonts w:ascii="Arial" w:hAnsi="Arial" w:cs="Arial"/>
        </w:rPr>
        <w:t xml:space="preserve"> once </w:t>
      </w:r>
      <w:r w:rsidR="00AE3CB4">
        <w:rPr>
          <w:rFonts w:ascii="Arial" w:hAnsi="Arial" w:cs="Arial"/>
        </w:rPr>
        <w:t>this member of staff is in post.</w:t>
      </w:r>
      <w:r w:rsidR="00B10A39">
        <w:rPr>
          <w:rFonts w:ascii="Arial" w:hAnsi="Arial" w:cs="Arial"/>
        </w:rPr>
        <w:t xml:space="preserve"> </w:t>
      </w:r>
    </w:p>
    <w:p w14:paraId="1868007E" w14:textId="4E96D6E4" w:rsidR="00817B62" w:rsidRDefault="00817B62" w:rsidP="00AB49A7">
      <w:pPr>
        <w:rPr>
          <w:rFonts w:ascii="Arial" w:hAnsi="Arial" w:cs="Arial"/>
        </w:rPr>
      </w:pPr>
      <w:r>
        <w:rPr>
          <w:rFonts w:ascii="Arial" w:hAnsi="Arial" w:cs="Arial"/>
        </w:rPr>
        <w:t>Please see attached referral form</w:t>
      </w:r>
      <w:r w:rsidR="00894AD5">
        <w:rPr>
          <w:rFonts w:ascii="Arial" w:hAnsi="Arial" w:cs="Arial"/>
        </w:rPr>
        <w:t xml:space="preserve"> for CAMHS Gateway.</w:t>
      </w:r>
    </w:p>
    <w:p w14:paraId="0BBEDB06" w14:textId="77777777" w:rsidR="00D17D21" w:rsidRDefault="00D17D21" w:rsidP="00AB49A7">
      <w:pPr>
        <w:rPr>
          <w:rFonts w:ascii="Arial" w:hAnsi="Arial" w:cs="Arial"/>
        </w:rPr>
      </w:pPr>
    </w:p>
    <w:p w14:paraId="095AF583" w14:textId="248FD028" w:rsidR="00D17D21" w:rsidRPr="00D17D21" w:rsidRDefault="00D17D21" w:rsidP="00AB49A7">
      <w:pPr>
        <w:rPr>
          <w:rFonts w:ascii="Arial" w:hAnsi="Arial" w:cs="Arial"/>
          <w:b/>
          <w:bCs/>
        </w:rPr>
      </w:pPr>
      <w:r w:rsidRPr="00D17D21">
        <w:rPr>
          <w:rFonts w:ascii="Arial" w:hAnsi="Arial" w:cs="Arial"/>
          <w:b/>
          <w:bCs/>
        </w:rPr>
        <w:t>Can parents self-refer?</w:t>
      </w:r>
    </w:p>
    <w:p w14:paraId="3C315411" w14:textId="2F0ADB96" w:rsidR="00D17D21" w:rsidRDefault="00D17D21" w:rsidP="00AB49A7">
      <w:pPr>
        <w:rPr>
          <w:rFonts w:ascii="Arial" w:hAnsi="Arial" w:cs="Arial"/>
        </w:rPr>
      </w:pPr>
      <w:r>
        <w:rPr>
          <w:rFonts w:ascii="Arial" w:hAnsi="Arial" w:cs="Arial"/>
        </w:rPr>
        <w:t>Yes, through Gateway.</w:t>
      </w:r>
    </w:p>
    <w:p w14:paraId="0234274F" w14:textId="77777777" w:rsidR="00894AD5" w:rsidRDefault="00894AD5" w:rsidP="00AB49A7">
      <w:pPr>
        <w:rPr>
          <w:rFonts w:ascii="Arial" w:hAnsi="Arial" w:cs="Arial"/>
        </w:rPr>
      </w:pPr>
    </w:p>
    <w:p w14:paraId="15FE4233" w14:textId="7F3CB561" w:rsidR="00497231" w:rsidRPr="00894AD5" w:rsidRDefault="00F62FBF" w:rsidP="00AB49A7">
      <w:pPr>
        <w:rPr>
          <w:rFonts w:ascii="Arial" w:hAnsi="Arial" w:cs="Arial"/>
          <w:b/>
          <w:bCs/>
        </w:rPr>
      </w:pPr>
      <w:r w:rsidRPr="00894AD5">
        <w:rPr>
          <w:rFonts w:ascii="Arial" w:hAnsi="Arial" w:cs="Arial"/>
          <w:b/>
          <w:bCs/>
        </w:rPr>
        <w:t>What is the threshold for an urgent referral?</w:t>
      </w:r>
    </w:p>
    <w:p w14:paraId="2EB80A09" w14:textId="5FE6F55D" w:rsidR="009306D2" w:rsidRDefault="00F50D32" w:rsidP="00AB49A7">
      <w:pPr>
        <w:rPr>
          <w:rFonts w:ascii="Arial" w:hAnsi="Arial" w:cs="Arial"/>
        </w:rPr>
      </w:pPr>
      <w:r>
        <w:rPr>
          <w:rFonts w:ascii="Arial" w:hAnsi="Arial" w:cs="Arial"/>
        </w:rPr>
        <w:t>Schools aren’t expected</w:t>
      </w:r>
      <w:r w:rsidR="009D2B52">
        <w:rPr>
          <w:rFonts w:ascii="Arial" w:hAnsi="Arial" w:cs="Arial"/>
        </w:rPr>
        <w:t xml:space="preserve"> to try and make clinical decision</w:t>
      </w:r>
      <w:r w:rsidR="003D1071">
        <w:rPr>
          <w:rFonts w:ascii="Arial" w:hAnsi="Arial" w:cs="Arial"/>
        </w:rPr>
        <w:t>s</w:t>
      </w:r>
      <w:r w:rsidR="009D2B52">
        <w:rPr>
          <w:rFonts w:ascii="Arial" w:hAnsi="Arial" w:cs="Arial"/>
        </w:rPr>
        <w:t xml:space="preserve"> or get exact diagnosis right</w:t>
      </w:r>
      <w:r>
        <w:rPr>
          <w:rFonts w:ascii="Arial" w:hAnsi="Arial" w:cs="Arial"/>
        </w:rPr>
        <w:t xml:space="preserve"> – however, </w:t>
      </w:r>
      <w:r w:rsidR="00933616">
        <w:rPr>
          <w:rFonts w:ascii="Arial" w:hAnsi="Arial" w:cs="Arial"/>
        </w:rPr>
        <w:t>j</w:t>
      </w:r>
      <w:r w:rsidR="009D2B52">
        <w:rPr>
          <w:rFonts w:ascii="Arial" w:hAnsi="Arial" w:cs="Arial"/>
        </w:rPr>
        <w:t xml:space="preserve">ust try and </w:t>
      </w:r>
      <w:r w:rsidR="00691788">
        <w:rPr>
          <w:rFonts w:ascii="Arial" w:hAnsi="Arial" w:cs="Arial"/>
        </w:rPr>
        <w:t>describ</w:t>
      </w:r>
      <w:r w:rsidR="000F6BD0">
        <w:rPr>
          <w:rFonts w:ascii="Arial" w:hAnsi="Arial" w:cs="Arial"/>
        </w:rPr>
        <w:t>e in as</w:t>
      </w:r>
      <w:r w:rsidR="002E6A07">
        <w:rPr>
          <w:rFonts w:ascii="Arial" w:hAnsi="Arial" w:cs="Arial"/>
        </w:rPr>
        <w:t xml:space="preserve"> much detail as possible </w:t>
      </w:r>
      <w:r w:rsidR="000F6BD0">
        <w:rPr>
          <w:rFonts w:ascii="Arial" w:hAnsi="Arial" w:cs="Arial"/>
        </w:rPr>
        <w:t xml:space="preserve">the presentation </w:t>
      </w:r>
      <w:r w:rsidR="009306D2">
        <w:rPr>
          <w:rFonts w:ascii="Arial" w:hAnsi="Arial" w:cs="Arial"/>
        </w:rPr>
        <w:t xml:space="preserve">of the child </w:t>
      </w:r>
      <w:r w:rsidR="000F6BD0">
        <w:rPr>
          <w:rFonts w:ascii="Arial" w:hAnsi="Arial" w:cs="Arial"/>
        </w:rPr>
        <w:t xml:space="preserve">and then CAMHS can </w:t>
      </w:r>
      <w:r w:rsidR="009306D2">
        <w:rPr>
          <w:rFonts w:ascii="Arial" w:hAnsi="Arial" w:cs="Arial"/>
        </w:rPr>
        <w:t xml:space="preserve">much judgement about stability. </w:t>
      </w:r>
    </w:p>
    <w:p w14:paraId="535076DC" w14:textId="360D311C" w:rsidR="005102C0" w:rsidRDefault="009306D2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urgent referral will be a child that is presenting with a diagnosable mental </w:t>
      </w:r>
      <w:proofErr w:type="gramStart"/>
      <w:r>
        <w:rPr>
          <w:rFonts w:ascii="Arial" w:hAnsi="Arial" w:cs="Arial"/>
        </w:rPr>
        <w:t>illness</w:t>
      </w:r>
      <w:r w:rsidR="007A67F5">
        <w:rPr>
          <w:rFonts w:ascii="Arial" w:hAnsi="Arial" w:cs="Arial"/>
        </w:rPr>
        <w:t>;</w:t>
      </w:r>
      <w:proofErr w:type="gramEnd"/>
      <w:r w:rsidR="007A67F5">
        <w:rPr>
          <w:rFonts w:ascii="Arial" w:hAnsi="Arial" w:cs="Arial"/>
        </w:rPr>
        <w:t xml:space="preserve"> anxiety, depression, attachment,</w:t>
      </w:r>
      <w:r w:rsidR="00883E90">
        <w:rPr>
          <w:rFonts w:ascii="Arial" w:hAnsi="Arial" w:cs="Arial"/>
        </w:rPr>
        <w:t xml:space="preserve"> self-harming. </w:t>
      </w:r>
      <w:r w:rsidR="00105099">
        <w:rPr>
          <w:rFonts w:ascii="Arial" w:hAnsi="Arial" w:cs="Arial"/>
        </w:rPr>
        <w:t>By diagnosable we mean symptoms that have been present for 3 to 6 months.</w:t>
      </w:r>
      <w:r w:rsidR="009531F2">
        <w:rPr>
          <w:rFonts w:ascii="Arial" w:hAnsi="Arial" w:cs="Arial"/>
        </w:rPr>
        <w:t xml:space="preserve"> And something that is then impacting on them for example</w:t>
      </w:r>
      <w:r w:rsidR="005102C0">
        <w:rPr>
          <w:rFonts w:ascii="Arial" w:hAnsi="Arial" w:cs="Arial"/>
        </w:rPr>
        <w:t xml:space="preserve"> </w:t>
      </w:r>
      <w:r w:rsidR="005102C0">
        <w:rPr>
          <w:rFonts w:ascii="Arial" w:hAnsi="Arial" w:cs="Arial"/>
        </w:rPr>
        <w:lastRenderedPageBreak/>
        <w:t>impacting on their</w:t>
      </w:r>
      <w:r w:rsidR="009531F2">
        <w:rPr>
          <w:rFonts w:ascii="Arial" w:hAnsi="Arial" w:cs="Arial"/>
        </w:rPr>
        <w:t xml:space="preserve"> social functioning, </w:t>
      </w:r>
      <w:r w:rsidR="00DC70E9">
        <w:rPr>
          <w:rFonts w:ascii="Arial" w:hAnsi="Arial" w:cs="Arial"/>
        </w:rPr>
        <w:t xml:space="preserve">academic performance, </w:t>
      </w:r>
      <w:r w:rsidR="009531F2">
        <w:rPr>
          <w:rFonts w:ascii="Arial" w:hAnsi="Arial" w:cs="Arial"/>
        </w:rPr>
        <w:t xml:space="preserve">attendance, </w:t>
      </w:r>
      <w:r w:rsidR="003357CF">
        <w:rPr>
          <w:rFonts w:ascii="Arial" w:hAnsi="Arial" w:cs="Arial"/>
        </w:rPr>
        <w:t>etc. At this point you are starting to think about Tier 3 threshold</w:t>
      </w:r>
      <w:r w:rsidR="005102C0">
        <w:rPr>
          <w:rFonts w:ascii="Arial" w:hAnsi="Arial" w:cs="Arial"/>
        </w:rPr>
        <w:t xml:space="preserve"> (CAMHS)</w:t>
      </w:r>
      <w:r w:rsidR="003357CF">
        <w:rPr>
          <w:rFonts w:ascii="Arial" w:hAnsi="Arial" w:cs="Arial"/>
        </w:rPr>
        <w:t xml:space="preserve">. </w:t>
      </w:r>
    </w:p>
    <w:p w14:paraId="1A3BC435" w14:textId="6EF0211F" w:rsidR="004F4600" w:rsidRDefault="00DB610C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be urgent you are then thinking about someone that is expressing suicidal ideation </w:t>
      </w:r>
      <w:r w:rsidR="005102C0">
        <w:rPr>
          <w:rFonts w:ascii="Arial" w:hAnsi="Arial" w:cs="Arial"/>
        </w:rPr>
        <w:t>with or without a plan</w:t>
      </w:r>
      <w:r w:rsidR="00CD5442">
        <w:rPr>
          <w:rFonts w:ascii="Arial" w:hAnsi="Arial" w:cs="Arial"/>
        </w:rPr>
        <w:t xml:space="preserve"> – this increases the threshold to what would be considered amber or red. </w:t>
      </w:r>
      <w:r w:rsidR="00726754">
        <w:rPr>
          <w:rFonts w:ascii="Arial" w:hAnsi="Arial" w:cs="Arial"/>
        </w:rPr>
        <w:t xml:space="preserve">If a child or young person is presenting with </w:t>
      </w:r>
      <w:proofErr w:type="gramStart"/>
      <w:r w:rsidR="00726754">
        <w:rPr>
          <w:rFonts w:ascii="Arial" w:hAnsi="Arial" w:cs="Arial"/>
        </w:rPr>
        <w:t>these kind of symptoms</w:t>
      </w:r>
      <w:proofErr w:type="gramEnd"/>
      <w:r w:rsidR="00726754">
        <w:rPr>
          <w:rFonts w:ascii="Arial" w:hAnsi="Arial" w:cs="Arial"/>
        </w:rPr>
        <w:t xml:space="preserve"> then ring </w:t>
      </w:r>
      <w:r w:rsidR="00871634">
        <w:rPr>
          <w:rFonts w:ascii="Arial" w:hAnsi="Arial" w:cs="Arial"/>
        </w:rPr>
        <w:t xml:space="preserve">up and </w:t>
      </w:r>
      <w:r w:rsidR="004F4600">
        <w:rPr>
          <w:rFonts w:ascii="Arial" w:hAnsi="Arial" w:cs="Arial"/>
        </w:rPr>
        <w:t>discuss with CAMHS.</w:t>
      </w:r>
    </w:p>
    <w:p w14:paraId="5FC37473" w14:textId="2AE3A10A" w:rsidR="004F56F7" w:rsidRDefault="00D17D21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Severity, duration, impact and then risk </w:t>
      </w:r>
      <w:r w:rsidR="00660375">
        <w:rPr>
          <w:rFonts w:ascii="Arial" w:hAnsi="Arial" w:cs="Arial"/>
        </w:rPr>
        <w:t>(see attached threshold document)</w:t>
      </w:r>
    </w:p>
    <w:p w14:paraId="6E676E58" w14:textId="77777777" w:rsidR="00D17D21" w:rsidRDefault="00D17D21" w:rsidP="00AB49A7">
      <w:pPr>
        <w:rPr>
          <w:rFonts w:ascii="Arial" w:hAnsi="Arial" w:cs="Arial"/>
        </w:rPr>
      </w:pPr>
    </w:p>
    <w:p w14:paraId="790EB058" w14:textId="15790BB9" w:rsidR="00105099" w:rsidRPr="004F56F7" w:rsidRDefault="00BB6E3D" w:rsidP="00AB49A7">
      <w:pPr>
        <w:rPr>
          <w:rFonts w:ascii="Arial" w:hAnsi="Arial" w:cs="Arial"/>
          <w:b/>
          <w:bCs/>
        </w:rPr>
      </w:pPr>
      <w:r w:rsidRPr="004F56F7">
        <w:rPr>
          <w:rFonts w:ascii="Arial" w:hAnsi="Arial" w:cs="Arial"/>
          <w:b/>
          <w:bCs/>
        </w:rPr>
        <w:t>What about when referrals are turned down?</w:t>
      </w:r>
    </w:p>
    <w:p w14:paraId="1EAE9256" w14:textId="46A35D96" w:rsidR="00656110" w:rsidRDefault="00AC4961" w:rsidP="00AC4961">
      <w:pPr>
        <w:rPr>
          <w:rFonts w:ascii="Arial" w:hAnsi="Arial" w:cs="Arial"/>
        </w:rPr>
      </w:pPr>
      <w:r>
        <w:rPr>
          <w:rFonts w:ascii="Arial" w:hAnsi="Arial" w:cs="Arial"/>
        </w:rPr>
        <w:t>Schools should be thinking about resources in</w:t>
      </w:r>
      <w:r w:rsidR="004F56F7">
        <w:rPr>
          <w:rFonts w:ascii="Arial" w:hAnsi="Arial" w:cs="Arial"/>
        </w:rPr>
        <w:t xml:space="preserve"> their</w:t>
      </w:r>
      <w:r>
        <w:rPr>
          <w:rFonts w:ascii="Arial" w:hAnsi="Arial" w:cs="Arial"/>
        </w:rPr>
        <w:t xml:space="preserve"> local area as</w:t>
      </w:r>
      <w:r w:rsidR="004F56F7">
        <w:rPr>
          <w:rFonts w:ascii="Arial" w:hAnsi="Arial" w:cs="Arial"/>
        </w:rPr>
        <w:t xml:space="preserve"> well as CAMHS.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Currently there are about 4000 young people in Hillingdon in need of MH services. </w:t>
      </w:r>
      <w:r w:rsidR="00656110">
        <w:rPr>
          <w:rFonts w:ascii="Arial" w:hAnsi="Arial" w:cs="Arial"/>
        </w:rPr>
        <w:t xml:space="preserve">CAMHS have 12 – 14 clinicians so with </w:t>
      </w:r>
      <w:r w:rsidR="009460A6">
        <w:rPr>
          <w:rFonts w:ascii="Arial" w:hAnsi="Arial" w:cs="Arial"/>
        </w:rPr>
        <w:t xml:space="preserve">the </w:t>
      </w:r>
      <w:r w:rsidR="00656110">
        <w:rPr>
          <w:rFonts w:ascii="Arial" w:hAnsi="Arial" w:cs="Arial"/>
        </w:rPr>
        <w:t xml:space="preserve">best will in </w:t>
      </w:r>
      <w:r w:rsidR="009460A6">
        <w:rPr>
          <w:rFonts w:ascii="Arial" w:hAnsi="Arial" w:cs="Arial"/>
        </w:rPr>
        <w:t xml:space="preserve">the </w:t>
      </w:r>
      <w:r w:rsidR="00656110">
        <w:rPr>
          <w:rFonts w:ascii="Arial" w:hAnsi="Arial" w:cs="Arial"/>
        </w:rPr>
        <w:t xml:space="preserve">world </w:t>
      </w:r>
      <w:r w:rsidR="009460A6">
        <w:rPr>
          <w:rFonts w:ascii="Arial" w:hAnsi="Arial" w:cs="Arial"/>
        </w:rPr>
        <w:t>given</w:t>
      </w:r>
      <w:r w:rsidR="00656110">
        <w:rPr>
          <w:rFonts w:ascii="Arial" w:hAnsi="Arial" w:cs="Arial"/>
        </w:rPr>
        <w:t xml:space="preserve"> the demand </w:t>
      </w:r>
      <w:r w:rsidR="009E556A">
        <w:rPr>
          <w:rFonts w:ascii="Arial" w:hAnsi="Arial" w:cs="Arial"/>
        </w:rPr>
        <w:t xml:space="preserve">cannot see everyone. </w:t>
      </w:r>
      <w:r w:rsidR="00656110">
        <w:rPr>
          <w:rFonts w:ascii="Arial" w:hAnsi="Arial" w:cs="Arial"/>
        </w:rPr>
        <w:t>Referral rate doubled in pandemic</w:t>
      </w:r>
      <w:r w:rsidR="009E556A">
        <w:rPr>
          <w:rFonts w:ascii="Arial" w:hAnsi="Arial" w:cs="Arial"/>
        </w:rPr>
        <w:t>.</w:t>
      </w:r>
    </w:p>
    <w:p w14:paraId="7A543A46" w14:textId="4E6109B4" w:rsidR="00644959" w:rsidRDefault="00656110" w:rsidP="00644959">
      <w:pPr>
        <w:rPr>
          <w:rFonts w:ascii="Arial" w:hAnsi="Arial" w:cs="Arial"/>
        </w:rPr>
      </w:pPr>
      <w:r>
        <w:rPr>
          <w:rFonts w:ascii="Arial" w:hAnsi="Arial" w:cs="Arial"/>
        </w:rPr>
        <w:t>So</w:t>
      </w:r>
      <w:r w:rsidR="005B3F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when </w:t>
      </w:r>
      <w:r w:rsidR="009460A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child </w:t>
      </w:r>
      <w:r w:rsidR="009460A6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not </w:t>
      </w:r>
      <w:r w:rsidR="009E556A">
        <w:rPr>
          <w:rFonts w:ascii="Arial" w:hAnsi="Arial" w:cs="Arial"/>
        </w:rPr>
        <w:t>presenting</w:t>
      </w:r>
      <w:r>
        <w:rPr>
          <w:rFonts w:ascii="Arial" w:hAnsi="Arial" w:cs="Arial"/>
        </w:rPr>
        <w:t xml:space="preserve"> in </w:t>
      </w:r>
      <w:r w:rsidR="00DF63F1">
        <w:rPr>
          <w:rFonts w:ascii="Arial" w:hAnsi="Arial" w:cs="Arial"/>
        </w:rPr>
        <w:t xml:space="preserve">such </w:t>
      </w:r>
      <w:r>
        <w:rPr>
          <w:rFonts w:ascii="Arial" w:hAnsi="Arial" w:cs="Arial"/>
        </w:rPr>
        <w:t xml:space="preserve">crisis </w:t>
      </w:r>
      <w:r w:rsidR="009729D7">
        <w:rPr>
          <w:rFonts w:ascii="Arial" w:hAnsi="Arial" w:cs="Arial"/>
        </w:rPr>
        <w:t xml:space="preserve">it will be </w:t>
      </w:r>
      <w:r>
        <w:rPr>
          <w:rFonts w:ascii="Arial" w:hAnsi="Arial" w:cs="Arial"/>
        </w:rPr>
        <w:t xml:space="preserve">important to think about who else may be able to support child. </w:t>
      </w:r>
      <w:r w:rsidR="00BB6E3D">
        <w:rPr>
          <w:rFonts w:ascii="Arial" w:hAnsi="Arial" w:cs="Arial"/>
        </w:rPr>
        <w:t>C</w:t>
      </w:r>
      <w:r w:rsidR="005B3FE1">
        <w:rPr>
          <w:rFonts w:ascii="Arial" w:hAnsi="Arial" w:cs="Arial"/>
        </w:rPr>
        <w:t>AMHS</w:t>
      </w:r>
      <w:r w:rsidR="00BB6E3D">
        <w:rPr>
          <w:rFonts w:ascii="Arial" w:hAnsi="Arial" w:cs="Arial"/>
        </w:rPr>
        <w:t xml:space="preserve"> has shared </w:t>
      </w:r>
      <w:r w:rsidR="009460A6">
        <w:rPr>
          <w:rFonts w:ascii="Arial" w:hAnsi="Arial" w:cs="Arial"/>
        </w:rPr>
        <w:t xml:space="preserve">a </w:t>
      </w:r>
      <w:r w:rsidR="00BB6E3D">
        <w:rPr>
          <w:rFonts w:ascii="Arial" w:hAnsi="Arial" w:cs="Arial"/>
        </w:rPr>
        <w:t>directory of local resources (attached) that schools should be considering</w:t>
      </w:r>
      <w:r w:rsidR="009460A6">
        <w:rPr>
          <w:rFonts w:ascii="Arial" w:hAnsi="Arial" w:cs="Arial"/>
        </w:rPr>
        <w:t xml:space="preserve"> f</w:t>
      </w:r>
      <w:r w:rsidR="004C31E3">
        <w:rPr>
          <w:rFonts w:ascii="Arial" w:hAnsi="Arial" w:cs="Arial"/>
        </w:rPr>
        <w:t>or example P3 who can engage with a young person in counselling regarding most of the common mental health problems.</w:t>
      </w:r>
      <w:r w:rsidR="00644959">
        <w:rPr>
          <w:rFonts w:ascii="Arial" w:hAnsi="Arial" w:cs="Arial"/>
        </w:rPr>
        <w:t xml:space="preserve"> </w:t>
      </w:r>
      <w:proofErr w:type="spellStart"/>
      <w:r w:rsidR="00644959">
        <w:rPr>
          <w:rFonts w:ascii="Arial" w:hAnsi="Arial" w:cs="Arial"/>
        </w:rPr>
        <w:t>Kooth</w:t>
      </w:r>
      <w:proofErr w:type="spellEnd"/>
      <w:r w:rsidR="00644959">
        <w:rPr>
          <w:rFonts w:ascii="Arial" w:hAnsi="Arial" w:cs="Arial"/>
        </w:rPr>
        <w:t xml:space="preserve"> counselling </w:t>
      </w:r>
      <w:r w:rsidR="00644959">
        <w:rPr>
          <w:rFonts w:ascii="Arial" w:hAnsi="Arial" w:cs="Arial"/>
        </w:rPr>
        <w:t xml:space="preserve">is also something </w:t>
      </w:r>
      <w:r w:rsidR="00644959">
        <w:rPr>
          <w:rFonts w:ascii="Arial" w:hAnsi="Arial" w:cs="Arial"/>
        </w:rPr>
        <w:t>young people</w:t>
      </w:r>
      <w:r w:rsidR="00917F7F">
        <w:rPr>
          <w:rFonts w:ascii="Arial" w:hAnsi="Arial" w:cs="Arial"/>
        </w:rPr>
        <w:t xml:space="preserve"> (13-19)</w:t>
      </w:r>
      <w:r w:rsidR="00644959">
        <w:rPr>
          <w:rFonts w:ascii="Arial" w:hAnsi="Arial" w:cs="Arial"/>
        </w:rPr>
        <w:t xml:space="preserve"> can access up to 10pm </w:t>
      </w:r>
      <w:r w:rsidR="00917F7F">
        <w:rPr>
          <w:rFonts w:ascii="Arial" w:hAnsi="Arial" w:cs="Arial"/>
        </w:rPr>
        <w:t>online. This is e</w:t>
      </w:r>
      <w:r w:rsidR="00644959">
        <w:rPr>
          <w:rFonts w:ascii="Arial" w:hAnsi="Arial" w:cs="Arial"/>
        </w:rPr>
        <w:t xml:space="preserve">specially good for those who may struggle to engage with a therapist – encourage young people to try it out as first point of access to </w:t>
      </w:r>
      <w:r w:rsidR="003959E1">
        <w:rPr>
          <w:rFonts w:ascii="Arial" w:hAnsi="Arial" w:cs="Arial"/>
        </w:rPr>
        <w:t>support them in getting into the habit of</w:t>
      </w:r>
      <w:r w:rsidR="00644959">
        <w:rPr>
          <w:rFonts w:ascii="Arial" w:hAnsi="Arial" w:cs="Arial"/>
        </w:rPr>
        <w:t xml:space="preserve"> engaging and sharing information with a therapist. </w:t>
      </w:r>
      <w:r w:rsidR="003959E1">
        <w:rPr>
          <w:rFonts w:ascii="Arial" w:hAnsi="Arial" w:cs="Arial"/>
        </w:rPr>
        <w:t xml:space="preserve">Schools nurses have also been trained in SDQs (Strength &amp; Difficulty questionnaires) and may be able to support young people. </w:t>
      </w:r>
      <w:r w:rsidR="002A251C">
        <w:rPr>
          <w:rFonts w:ascii="Arial" w:hAnsi="Arial" w:cs="Arial"/>
        </w:rPr>
        <w:t xml:space="preserve">Most children and young people don’t </w:t>
      </w:r>
      <w:proofErr w:type="gramStart"/>
      <w:r w:rsidR="002A251C">
        <w:rPr>
          <w:rFonts w:ascii="Arial" w:hAnsi="Arial" w:cs="Arial"/>
        </w:rPr>
        <w:t>actually want</w:t>
      </w:r>
      <w:proofErr w:type="gramEnd"/>
      <w:r w:rsidR="002A251C">
        <w:rPr>
          <w:rFonts w:ascii="Arial" w:hAnsi="Arial" w:cs="Arial"/>
        </w:rPr>
        <w:t xml:space="preserve"> to attend CAMHS due to the stigma and so exploring other services is important for this reason also. </w:t>
      </w:r>
    </w:p>
    <w:p w14:paraId="4307D07D" w14:textId="5FC8A053" w:rsidR="001B399A" w:rsidRDefault="009729D7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school are making a referral to CAMHS it will be important to </w:t>
      </w:r>
      <w:r w:rsidR="003959E1">
        <w:rPr>
          <w:rFonts w:ascii="Arial" w:hAnsi="Arial" w:cs="Arial"/>
        </w:rPr>
        <w:t>demonstrate</w:t>
      </w:r>
      <w:r w:rsidR="00D74358">
        <w:rPr>
          <w:rFonts w:ascii="Arial" w:hAnsi="Arial" w:cs="Arial"/>
        </w:rPr>
        <w:t xml:space="preserve"> what ha</w:t>
      </w:r>
      <w:r w:rsidR="003959E1">
        <w:rPr>
          <w:rFonts w:ascii="Arial" w:hAnsi="Arial" w:cs="Arial"/>
        </w:rPr>
        <w:t>s</w:t>
      </w:r>
      <w:r w:rsidR="00D74358">
        <w:rPr>
          <w:rFonts w:ascii="Arial" w:hAnsi="Arial" w:cs="Arial"/>
        </w:rPr>
        <w:t xml:space="preserve"> </w:t>
      </w:r>
      <w:r w:rsidR="003959E1">
        <w:rPr>
          <w:rFonts w:ascii="Arial" w:hAnsi="Arial" w:cs="Arial"/>
        </w:rPr>
        <w:t xml:space="preserve">been </w:t>
      </w:r>
      <w:r w:rsidR="00D74358">
        <w:rPr>
          <w:rFonts w:ascii="Arial" w:hAnsi="Arial" w:cs="Arial"/>
        </w:rPr>
        <w:t>done already to help child</w:t>
      </w:r>
      <w:r w:rsidR="003959E1">
        <w:rPr>
          <w:rFonts w:ascii="Arial" w:hAnsi="Arial" w:cs="Arial"/>
        </w:rPr>
        <w:t>.</w:t>
      </w:r>
    </w:p>
    <w:p w14:paraId="16EE3334" w14:textId="0D184677" w:rsidR="0029675E" w:rsidRDefault="0029675E" w:rsidP="00AB49A7">
      <w:pPr>
        <w:rPr>
          <w:rFonts w:ascii="Arial" w:hAnsi="Arial" w:cs="Arial"/>
        </w:rPr>
      </w:pPr>
    </w:p>
    <w:p w14:paraId="7753FFD8" w14:textId="1730320F" w:rsidR="003959E1" w:rsidRPr="003959E1" w:rsidRDefault="003959E1" w:rsidP="00AB49A7">
      <w:pPr>
        <w:rPr>
          <w:rFonts w:ascii="Arial" w:hAnsi="Arial" w:cs="Arial"/>
          <w:b/>
          <w:bCs/>
        </w:rPr>
      </w:pPr>
      <w:r w:rsidRPr="003959E1">
        <w:rPr>
          <w:rFonts w:ascii="Arial" w:hAnsi="Arial" w:cs="Arial"/>
          <w:b/>
          <w:bCs/>
        </w:rPr>
        <w:t>Additional resources coming up:</w:t>
      </w:r>
    </w:p>
    <w:p w14:paraId="5393199D" w14:textId="6B766664" w:rsidR="002A251C" w:rsidRDefault="009729D7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675E">
        <w:rPr>
          <w:rFonts w:ascii="Arial" w:hAnsi="Arial" w:cs="Arial"/>
        </w:rPr>
        <w:t xml:space="preserve">Hillingdon has not had </w:t>
      </w:r>
      <w:r w:rsidR="00FB0EAE">
        <w:rPr>
          <w:rFonts w:ascii="Arial" w:hAnsi="Arial" w:cs="Arial"/>
        </w:rPr>
        <w:t>support that other broughs like Brent and Harrow</w:t>
      </w:r>
      <w:r w:rsidR="00B9668E">
        <w:rPr>
          <w:rFonts w:ascii="Arial" w:hAnsi="Arial" w:cs="Arial"/>
        </w:rPr>
        <w:t xml:space="preserve"> have</w:t>
      </w:r>
      <w:r w:rsidR="00435389">
        <w:rPr>
          <w:rFonts w:ascii="Arial" w:hAnsi="Arial" w:cs="Arial"/>
        </w:rPr>
        <w:t>. However, Hillingdon has just secured funding to have CWP</w:t>
      </w:r>
      <w:r w:rsidR="00F724E8">
        <w:rPr>
          <w:rFonts w:ascii="Arial" w:hAnsi="Arial" w:cs="Arial"/>
        </w:rPr>
        <w:t xml:space="preserve"> (Child well-being practitioners) re-introduced. CWP’s will </w:t>
      </w:r>
      <w:r w:rsidR="00985000">
        <w:rPr>
          <w:rFonts w:ascii="Arial" w:hAnsi="Arial" w:cs="Arial"/>
        </w:rPr>
        <w:t xml:space="preserve">be able to receive </w:t>
      </w:r>
      <w:r w:rsidR="00857199">
        <w:rPr>
          <w:rFonts w:ascii="Arial" w:hAnsi="Arial" w:cs="Arial"/>
        </w:rPr>
        <w:t xml:space="preserve">referrals </w:t>
      </w:r>
      <w:r w:rsidR="00985000">
        <w:rPr>
          <w:rFonts w:ascii="Arial" w:hAnsi="Arial" w:cs="Arial"/>
        </w:rPr>
        <w:t>and work directly with schools to deliver low level CBT to children &amp; young people</w:t>
      </w:r>
      <w:r w:rsidR="00857199">
        <w:rPr>
          <w:rFonts w:ascii="Arial" w:hAnsi="Arial" w:cs="Arial"/>
        </w:rPr>
        <w:t xml:space="preserve"> </w:t>
      </w:r>
      <w:r w:rsidR="006F6020">
        <w:rPr>
          <w:rFonts w:ascii="Arial" w:hAnsi="Arial" w:cs="Arial"/>
        </w:rPr>
        <w:t>presenting with common MH problems in the absence of risk</w:t>
      </w:r>
      <w:r w:rsidR="00857199">
        <w:rPr>
          <w:rFonts w:ascii="Arial" w:hAnsi="Arial" w:cs="Arial"/>
        </w:rPr>
        <w:t xml:space="preserve"> (m</w:t>
      </w:r>
      <w:r w:rsidR="00223AAA">
        <w:rPr>
          <w:rFonts w:ascii="Arial" w:hAnsi="Arial" w:cs="Arial"/>
        </w:rPr>
        <w:t>ore a tier 2 service</w:t>
      </w:r>
      <w:r w:rsidR="00857199">
        <w:rPr>
          <w:rFonts w:ascii="Arial" w:hAnsi="Arial" w:cs="Arial"/>
        </w:rPr>
        <w:t>)</w:t>
      </w:r>
      <w:r w:rsidR="00026F70">
        <w:rPr>
          <w:rFonts w:ascii="Arial" w:hAnsi="Arial" w:cs="Arial"/>
        </w:rPr>
        <w:t xml:space="preserve"> This will be 8 sessions (likely 4 by phone/online, 4 in person)</w:t>
      </w:r>
      <w:r w:rsidR="002A251C">
        <w:rPr>
          <w:rFonts w:ascii="Arial" w:hAnsi="Arial" w:cs="Arial"/>
        </w:rPr>
        <w:t xml:space="preserve"> and they usually also work with parents. </w:t>
      </w:r>
    </w:p>
    <w:p w14:paraId="158BDD00" w14:textId="4D4A719A" w:rsidR="006F6020" w:rsidRDefault="00AF40A0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project is still in the process of being set up and staff recruited so likely it will be 3 to 4 months until running. The manager will be invited to future cluster groups and Hannah will keep in touch and send out any updates. </w:t>
      </w:r>
    </w:p>
    <w:p w14:paraId="6D033E34" w14:textId="139E51FF" w:rsidR="00415405" w:rsidRDefault="00E00817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Crisis line </w:t>
      </w:r>
      <w:r w:rsidR="00C216D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support childre</w:t>
      </w:r>
      <w:r w:rsidR="00C216DA">
        <w:rPr>
          <w:rFonts w:ascii="Arial" w:hAnsi="Arial" w:cs="Arial"/>
        </w:rPr>
        <w:t xml:space="preserve">n &amp; YP </w:t>
      </w:r>
      <w:r>
        <w:rPr>
          <w:rFonts w:ascii="Arial" w:hAnsi="Arial" w:cs="Arial"/>
        </w:rPr>
        <w:t>in Hillingdon also just gone live on 14</w:t>
      </w:r>
      <w:r w:rsidRPr="00E008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June. Before now if young child experiencing crisis they were given an adult MH number (so not commissioned to give </w:t>
      </w:r>
      <w:r w:rsidR="00E42288">
        <w:rPr>
          <w:rFonts w:ascii="Arial" w:hAnsi="Arial" w:cs="Arial"/>
        </w:rPr>
        <w:t>MH support to children)</w:t>
      </w:r>
      <w:r w:rsidR="00C216DA">
        <w:rPr>
          <w:rFonts w:ascii="Arial" w:hAnsi="Arial" w:cs="Arial"/>
        </w:rPr>
        <w:t xml:space="preserve"> however,</w:t>
      </w:r>
      <w:r w:rsidR="006C0A4E">
        <w:rPr>
          <w:rFonts w:ascii="Arial" w:hAnsi="Arial" w:cs="Arial"/>
        </w:rPr>
        <w:t xml:space="preserve"> </w:t>
      </w:r>
      <w:r w:rsidR="00E42288">
        <w:rPr>
          <w:rFonts w:ascii="Arial" w:hAnsi="Arial" w:cs="Arial"/>
        </w:rPr>
        <w:t xml:space="preserve">now </w:t>
      </w:r>
      <w:r w:rsidR="008C4336">
        <w:rPr>
          <w:rFonts w:ascii="Arial" w:hAnsi="Arial" w:cs="Arial"/>
        </w:rPr>
        <w:t>dedicated line so that they</w:t>
      </w:r>
      <w:r w:rsidR="00E42288">
        <w:rPr>
          <w:rFonts w:ascii="Arial" w:hAnsi="Arial" w:cs="Arial"/>
        </w:rPr>
        <w:t xml:space="preserve"> will have someone who can intervene and speak to them</w:t>
      </w:r>
      <w:r w:rsidR="00844E30">
        <w:rPr>
          <w:rFonts w:ascii="Arial" w:hAnsi="Arial" w:cs="Arial"/>
        </w:rPr>
        <w:t xml:space="preserve"> </w:t>
      </w:r>
      <w:r w:rsidR="00D17D21">
        <w:rPr>
          <w:rFonts w:ascii="Arial" w:hAnsi="Arial" w:cs="Arial"/>
        </w:rPr>
        <w:t xml:space="preserve">out of hours </w:t>
      </w:r>
      <w:r w:rsidR="00844E30">
        <w:rPr>
          <w:rFonts w:ascii="Arial" w:hAnsi="Arial" w:cs="Arial"/>
        </w:rPr>
        <w:t xml:space="preserve">and who work closely with CAMHS and can make referral if needed. </w:t>
      </w:r>
    </w:p>
    <w:p w14:paraId="2AE054C5" w14:textId="77777777" w:rsidR="008C4336" w:rsidRDefault="004C35E0" w:rsidP="00AB49A7">
      <w:pPr>
        <w:rPr>
          <w:rFonts w:ascii="Arial" w:hAnsi="Arial" w:cs="Arial"/>
        </w:rPr>
      </w:pPr>
      <w:r>
        <w:rPr>
          <w:rFonts w:ascii="Arial" w:hAnsi="Arial" w:cs="Arial"/>
        </w:rPr>
        <w:t>Schools can share this</w:t>
      </w:r>
      <w:r w:rsidR="001F0D06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 xml:space="preserve"> with children &amp; young people. </w:t>
      </w:r>
    </w:p>
    <w:p w14:paraId="58399567" w14:textId="7F95A4CD" w:rsidR="008C4336" w:rsidRDefault="008C4336" w:rsidP="00AB49A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0800 0234650 Single Point of Access</w:t>
      </w:r>
    </w:p>
    <w:p w14:paraId="5F856A81" w14:textId="33E521C3" w:rsidR="004C35E0" w:rsidRDefault="004C35E0" w:rsidP="00AB49A7">
      <w:pPr>
        <w:rPr>
          <w:rFonts w:ascii="Arial" w:hAnsi="Arial" w:cs="Arial"/>
        </w:rPr>
      </w:pPr>
    </w:p>
    <w:p w14:paraId="784D1299" w14:textId="718AA253" w:rsidR="00D17D21" w:rsidRPr="00D17D21" w:rsidRDefault="00D17D21" w:rsidP="00AB49A7">
      <w:pPr>
        <w:rPr>
          <w:rFonts w:ascii="Arial" w:hAnsi="Arial" w:cs="Arial"/>
          <w:b/>
          <w:bCs/>
        </w:rPr>
      </w:pPr>
      <w:r w:rsidRPr="00D17D21">
        <w:rPr>
          <w:rFonts w:ascii="Arial" w:hAnsi="Arial" w:cs="Arial"/>
          <w:b/>
          <w:bCs/>
        </w:rPr>
        <w:t>Where do we refer for ASD assessments?</w:t>
      </w:r>
    </w:p>
    <w:p w14:paraId="2A9C8F91" w14:textId="23AA5C0B" w:rsidR="004D4E3D" w:rsidRDefault="00D94288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ASD assessment goes through CDC (Child Development Centre) – once diagnosis if child also has diagnosable MH </w:t>
      </w:r>
      <w:r w:rsidR="00AE6C3A">
        <w:rPr>
          <w:rFonts w:ascii="Arial" w:hAnsi="Arial" w:cs="Arial"/>
        </w:rPr>
        <w:t xml:space="preserve">CDC should pass this onto CAMHS </w:t>
      </w:r>
      <w:r w:rsidR="002E7DE3">
        <w:rPr>
          <w:rFonts w:ascii="Arial" w:hAnsi="Arial" w:cs="Arial"/>
        </w:rPr>
        <w:t>for MH interve</w:t>
      </w:r>
      <w:r w:rsidR="005C62A2">
        <w:rPr>
          <w:rFonts w:ascii="Arial" w:hAnsi="Arial" w:cs="Arial"/>
        </w:rPr>
        <w:t xml:space="preserve">ntion and treatment </w:t>
      </w:r>
      <w:r w:rsidR="00AE6C3A">
        <w:rPr>
          <w:rFonts w:ascii="Arial" w:hAnsi="Arial" w:cs="Arial"/>
        </w:rPr>
        <w:t xml:space="preserve">– </w:t>
      </w:r>
      <w:r w:rsidR="00E76C6E">
        <w:rPr>
          <w:rFonts w:ascii="Arial" w:hAnsi="Arial" w:cs="Arial"/>
        </w:rPr>
        <w:t xml:space="preserve">a </w:t>
      </w:r>
      <w:r w:rsidR="00AE6C3A">
        <w:rPr>
          <w:rFonts w:ascii="Arial" w:hAnsi="Arial" w:cs="Arial"/>
        </w:rPr>
        <w:t xml:space="preserve">separate referral </w:t>
      </w:r>
      <w:r w:rsidR="00E76C6E">
        <w:rPr>
          <w:rFonts w:ascii="Arial" w:hAnsi="Arial" w:cs="Arial"/>
        </w:rPr>
        <w:t xml:space="preserve">should </w:t>
      </w:r>
      <w:r w:rsidR="00AE6C3A">
        <w:rPr>
          <w:rFonts w:ascii="Arial" w:hAnsi="Arial" w:cs="Arial"/>
        </w:rPr>
        <w:t>not</w:t>
      </w:r>
      <w:r w:rsidR="00E76C6E">
        <w:rPr>
          <w:rFonts w:ascii="Arial" w:hAnsi="Arial" w:cs="Arial"/>
        </w:rPr>
        <w:t xml:space="preserve"> be</w:t>
      </w:r>
      <w:r w:rsidR="00AE6C3A">
        <w:rPr>
          <w:rFonts w:ascii="Arial" w:hAnsi="Arial" w:cs="Arial"/>
        </w:rPr>
        <w:t xml:space="preserve"> needed</w:t>
      </w:r>
      <w:r w:rsidR="00E76C6E">
        <w:rPr>
          <w:rFonts w:ascii="Arial" w:hAnsi="Arial" w:cs="Arial"/>
        </w:rPr>
        <w:t>.</w:t>
      </w:r>
    </w:p>
    <w:p w14:paraId="5AEEB9BD" w14:textId="4CCA51EA" w:rsidR="000634A6" w:rsidRDefault="000634A6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referral turned down by CDC </w:t>
      </w:r>
      <w:r w:rsidR="00380E19">
        <w:rPr>
          <w:rFonts w:ascii="Arial" w:hAnsi="Arial" w:cs="Arial"/>
        </w:rPr>
        <w:t xml:space="preserve">advice would be to </w:t>
      </w:r>
      <w:r>
        <w:rPr>
          <w:rFonts w:ascii="Arial" w:hAnsi="Arial" w:cs="Arial"/>
        </w:rPr>
        <w:t xml:space="preserve">approach manager at CDC to </w:t>
      </w:r>
      <w:proofErr w:type="gramStart"/>
      <w:r w:rsidR="00380E19">
        <w:rPr>
          <w:rFonts w:ascii="Arial" w:hAnsi="Arial" w:cs="Arial"/>
        </w:rPr>
        <w:t>request</w:t>
      </w:r>
      <w:proofErr w:type="gramEnd"/>
      <w:r w:rsidR="00380E19">
        <w:rPr>
          <w:rFonts w:ascii="Arial" w:hAnsi="Arial" w:cs="Arial"/>
        </w:rPr>
        <w:t xml:space="preserve"> they reconsider. </w:t>
      </w:r>
    </w:p>
    <w:p w14:paraId="08B55CA5" w14:textId="30AFE93A" w:rsidR="00E76C6E" w:rsidRPr="00E76C6E" w:rsidRDefault="00E76C6E" w:rsidP="00AB49A7">
      <w:pPr>
        <w:rPr>
          <w:rFonts w:ascii="Arial" w:hAnsi="Arial" w:cs="Arial"/>
          <w:b/>
          <w:bCs/>
        </w:rPr>
      </w:pPr>
    </w:p>
    <w:p w14:paraId="67933441" w14:textId="3093DF55" w:rsidR="00E76C6E" w:rsidRPr="00E76C6E" w:rsidRDefault="00E76C6E" w:rsidP="00AB49A7">
      <w:pPr>
        <w:rPr>
          <w:rFonts w:ascii="Arial" w:hAnsi="Arial" w:cs="Arial"/>
          <w:b/>
          <w:bCs/>
        </w:rPr>
      </w:pPr>
      <w:r w:rsidRPr="00E76C6E">
        <w:rPr>
          <w:rFonts w:ascii="Arial" w:hAnsi="Arial" w:cs="Arial"/>
          <w:b/>
          <w:bCs/>
        </w:rPr>
        <w:t>Where do we refer for ADHD assessments?</w:t>
      </w:r>
    </w:p>
    <w:p w14:paraId="3D30C390" w14:textId="2B15E7C9" w:rsidR="00380E19" w:rsidRDefault="00380E19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ADHD refer directly to CAMHS </w:t>
      </w:r>
      <w:r w:rsidR="00C84AB1">
        <w:rPr>
          <w:rFonts w:ascii="Arial" w:hAnsi="Arial" w:cs="Arial"/>
        </w:rPr>
        <w:t>via CAMHS gateway</w:t>
      </w:r>
      <w:r w:rsidR="00E76C6E">
        <w:rPr>
          <w:rFonts w:ascii="Arial" w:hAnsi="Arial" w:cs="Arial"/>
        </w:rPr>
        <w:t>.</w:t>
      </w:r>
    </w:p>
    <w:p w14:paraId="1272F894" w14:textId="77777777" w:rsidR="00380E19" w:rsidRDefault="00380E19" w:rsidP="00AB49A7">
      <w:pPr>
        <w:rPr>
          <w:rFonts w:ascii="Arial" w:hAnsi="Arial" w:cs="Arial"/>
        </w:rPr>
      </w:pPr>
    </w:p>
    <w:p w14:paraId="5B66ADC5" w14:textId="717FD894" w:rsidR="00BD4496" w:rsidRPr="005B3FE1" w:rsidRDefault="00E76C6E" w:rsidP="005B3FE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5B3FE1">
        <w:rPr>
          <w:rFonts w:ascii="Arial" w:hAnsi="Arial" w:cs="Arial"/>
          <w:b/>
          <w:bCs/>
        </w:rPr>
        <w:t>Ruth Kilpatrick (Hillingdon Participation Team) – Discussion on MASH checks:</w:t>
      </w:r>
    </w:p>
    <w:p w14:paraId="045AE4D4" w14:textId="2EE113F0" w:rsidR="00F47768" w:rsidRDefault="00F47768" w:rsidP="00AB49A7">
      <w:pPr>
        <w:rPr>
          <w:rFonts w:ascii="Arial" w:hAnsi="Arial" w:cs="Arial"/>
        </w:rPr>
      </w:pPr>
      <w:r>
        <w:rPr>
          <w:rFonts w:ascii="Arial" w:hAnsi="Arial" w:cs="Arial"/>
        </w:rPr>
        <w:t>MASH referrals ragged by Social Worker – Green, Amber, Red</w:t>
      </w:r>
      <w:r w:rsidR="00E76C6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Will send to Ruth so Ruth can send out checks</w:t>
      </w:r>
      <w:r w:rsidR="005B3FE1">
        <w:rPr>
          <w:rFonts w:ascii="Arial" w:hAnsi="Arial" w:cs="Arial"/>
        </w:rPr>
        <w:t>:</w:t>
      </w:r>
    </w:p>
    <w:p w14:paraId="6ACE09A2" w14:textId="77777777" w:rsidR="00E76C6E" w:rsidRPr="005B3FE1" w:rsidRDefault="00F47768" w:rsidP="005B3FE1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5B3FE1">
        <w:rPr>
          <w:rFonts w:ascii="Arial" w:hAnsi="Arial" w:cs="Arial"/>
        </w:rPr>
        <w:t>Green – 72 hours to get information back to MASH</w:t>
      </w:r>
    </w:p>
    <w:p w14:paraId="33CE1BB7" w14:textId="67C4250B" w:rsidR="00F47768" w:rsidRPr="005B3FE1" w:rsidRDefault="00F47768" w:rsidP="005B3FE1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5B3FE1">
        <w:rPr>
          <w:rFonts w:ascii="Arial" w:hAnsi="Arial" w:cs="Arial"/>
        </w:rPr>
        <w:t xml:space="preserve">Amber </w:t>
      </w:r>
      <w:r w:rsidR="00971047" w:rsidRPr="005B3FE1">
        <w:rPr>
          <w:rFonts w:ascii="Arial" w:hAnsi="Arial" w:cs="Arial"/>
        </w:rPr>
        <w:t>–</w:t>
      </w:r>
      <w:r w:rsidRPr="005B3FE1">
        <w:rPr>
          <w:rFonts w:ascii="Arial" w:hAnsi="Arial" w:cs="Arial"/>
        </w:rPr>
        <w:t xml:space="preserve"> </w:t>
      </w:r>
      <w:r w:rsidR="00971047" w:rsidRPr="005B3FE1">
        <w:rPr>
          <w:rFonts w:ascii="Arial" w:hAnsi="Arial" w:cs="Arial"/>
        </w:rPr>
        <w:t>24 hours</w:t>
      </w:r>
    </w:p>
    <w:p w14:paraId="1E965656" w14:textId="60D6D6E5" w:rsidR="00971047" w:rsidRPr="005B3FE1" w:rsidRDefault="00971047" w:rsidP="005B3FE1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5B3FE1">
        <w:rPr>
          <w:rFonts w:ascii="Arial" w:hAnsi="Arial" w:cs="Arial"/>
        </w:rPr>
        <w:t xml:space="preserve">Red – section 47 – information back within 4 hours </w:t>
      </w:r>
    </w:p>
    <w:p w14:paraId="6081D27E" w14:textId="4B002EBA" w:rsidR="001471BB" w:rsidRDefault="00E76C6E" w:rsidP="00AB49A7">
      <w:pPr>
        <w:rPr>
          <w:rFonts w:ascii="Arial" w:hAnsi="Arial" w:cs="Arial"/>
        </w:rPr>
      </w:pPr>
      <w:r>
        <w:rPr>
          <w:rFonts w:ascii="Arial" w:hAnsi="Arial" w:cs="Arial"/>
        </w:rPr>
        <w:t>Ruth will</w:t>
      </w:r>
      <w:r w:rsidR="001471BB">
        <w:rPr>
          <w:rFonts w:ascii="Arial" w:hAnsi="Arial" w:cs="Arial"/>
        </w:rPr>
        <w:t xml:space="preserve"> contact</w:t>
      </w:r>
      <w:r>
        <w:rPr>
          <w:rFonts w:ascii="Arial" w:hAnsi="Arial" w:cs="Arial"/>
        </w:rPr>
        <w:t xml:space="preserve"> schools</w:t>
      </w:r>
      <w:r w:rsidR="001471BB">
        <w:rPr>
          <w:rFonts w:ascii="Arial" w:hAnsi="Arial" w:cs="Arial"/>
        </w:rPr>
        <w:t xml:space="preserve"> via email and if urgent via phone</w:t>
      </w:r>
      <w:r>
        <w:rPr>
          <w:rFonts w:ascii="Arial" w:hAnsi="Arial" w:cs="Arial"/>
        </w:rPr>
        <w:t xml:space="preserve"> </w:t>
      </w:r>
      <w:r w:rsidR="001471BB">
        <w:rPr>
          <w:rFonts w:ascii="Arial" w:hAnsi="Arial" w:cs="Arial"/>
        </w:rPr>
        <w:t xml:space="preserve">(see attached form </w:t>
      </w:r>
      <w:r w:rsidR="00965ED9">
        <w:rPr>
          <w:rFonts w:ascii="Arial" w:hAnsi="Arial" w:cs="Arial"/>
        </w:rPr>
        <w:t xml:space="preserve">Re questions that will be asked – depending on case may ask additional questions) </w:t>
      </w:r>
    </w:p>
    <w:p w14:paraId="5CB869C5" w14:textId="55DEA53A" w:rsidR="00971047" w:rsidRDefault="00893E90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Recognise it is often tight timescales however, </w:t>
      </w:r>
      <w:r w:rsidR="001471BB">
        <w:rPr>
          <w:rFonts w:ascii="Arial" w:hAnsi="Arial" w:cs="Arial"/>
        </w:rPr>
        <w:t>information from school is invaluable</w:t>
      </w:r>
      <w:r w:rsidR="00965ED9">
        <w:rPr>
          <w:rFonts w:ascii="Arial" w:hAnsi="Arial" w:cs="Arial"/>
        </w:rPr>
        <w:t xml:space="preserve"> so please return </w:t>
      </w:r>
      <w:r w:rsidR="00E66F86">
        <w:rPr>
          <w:rFonts w:ascii="Arial" w:hAnsi="Arial" w:cs="Arial"/>
        </w:rPr>
        <w:t>and this is needed to make decisions RE next steps</w:t>
      </w:r>
    </w:p>
    <w:p w14:paraId="6801C1CF" w14:textId="69FC8E01" w:rsidR="006953FA" w:rsidRDefault="006953FA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Health </w:t>
      </w:r>
      <w:r w:rsidR="00E76C6E">
        <w:rPr>
          <w:rFonts w:ascii="Arial" w:hAnsi="Arial" w:cs="Arial"/>
        </w:rPr>
        <w:t>colleagues</w:t>
      </w:r>
      <w:r>
        <w:rPr>
          <w:rFonts w:ascii="Arial" w:hAnsi="Arial" w:cs="Arial"/>
        </w:rPr>
        <w:t xml:space="preserve">, police, YOS, IDVA, housing, MH </w:t>
      </w:r>
      <w:r w:rsidR="00AE5B30">
        <w:rPr>
          <w:rFonts w:ascii="Arial" w:hAnsi="Arial" w:cs="Arial"/>
        </w:rPr>
        <w:t xml:space="preserve">also sit within MASH and information may be requested from those also. </w:t>
      </w:r>
    </w:p>
    <w:p w14:paraId="18E129D3" w14:textId="7A2722C8" w:rsidR="00AE5B30" w:rsidRDefault="00AE5B30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Social Worker will then decide how to proceed with referral 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close, assessment. </w:t>
      </w:r>
      <w:r w:rsidR="00406AF8">
        <w:rPr>
          <w:rFonts w:ascii="Arial" w:hAnsi="Arial" w:cs="Arial"/>
        </w:rPr>
        <w:t xml:space="preserve">Red ragging at start will go straight through to </w:t>
      </w:r>
      <w:proofErr w:type="spellStart"/>
      <w:r w:rsidR="00406AF8">
        <w:rPr>
          <w:rFonts w:ascii="Arial" w:hAnsi="Arial" w:cs="Arial"/>
        </w:rPr>
        <w:t>strat</w:t>
      </w:r>
      <w:proofErr w:type="spellEnd"/>
      <w:r w:rsidR="00406AF8">
        <w:rPr>
          <w:rFonts w:ascii="Arial" w:hAnsi="Arial" w:cs="Arial"/>
        </w:rPr>
        <w:t>/assessment however, information still needed from school</w:t>
      </w:r>
      <w:r w:rsidR="009E24D7">
        <w:rPr>
          <w:rFonts w:ascii="Arial" w:hAnsi="Arial" w:cs="Arial"/>
        </w:rPr>
        <w:t>.</w:t>
      </w:r>
    </w:p>
    <w:p w14:paraId="6D4F39A9" w14:textId="4ED62F67" w:rsidR="009E24D7" w:rsidRDefault="009E24D7" w:rsidP="00AB49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schools have made initial </w:t>
      </w:r>
      <w:proofErr w:type="gramStart"/>
      <w:r>
        <w:rPr>
          <w:rFonts w:ascii="Arial" w:hAnsi="Arial" w:cs="Arial"/>
        </w:rPr>
        <w:t>referral</w:t>
      </w:r>
      <w:proofErr w:type="gramEnd"/>
      <w:r>
        <w:rPr>
          <w:rFonts w:ascii="Arial" w:hAnsi="Arial" w:cs="Arial"/>
        </w:rPr>
        <w:t xml:space="preserve"> they should always receive outcome of that referral. If you don’t </w:t>
      </w:r>
      <w:r w:rsidR="00AB3F12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can contact MASH</w:t>
      </w:r>
      <w:r w:rsidR="00AB3F12">
        <w:rPr>
          <w:rFonts w:ascii="Arial" w:hAnsi="Arial" w:cs="Arial"/>
        </w:rPr>
        <w:t xml:space="preserve"> tor request outcome. If just a MASH check then may not be informed as to outcome. Schools can contact MASH, </w:t>
      </w:r>
      <w:proofErr w:type="gramStart"/>
      <w:r w:rsidR="00AB3F12">
        <w:rPr>
          <w:rFonts w:ascii="Arial" w:hAnsi="Arial" w:cs="Arial"/>
        </w:rPr>
        <w:t>Ruth</w:t>
      </w:r>
      <w:proofErr w:type="gramEnd"/>
      <w:r w:rsidR="00AB3F12">
        <w:rPr>
          <w:rFonts w:ascii="Arial" w:hAnsi="Arial" w:cs="Arial"/>
        </w:rPr>
        <w:t xml:space="preserve"> or Hannah to find out if case has progressed to assessment. Information about reason for MASH check would not necessarily be shared due to confidentiality. </w:t>
      </w:r>
    </w:p>
    <w:p w14:paraId="333E166B" w14:textId="77777777" w:rsidR="006A449D" w:rsidRDefault="006A449D" w:rsidP="00AB49A7">
      <w:pPr>
        <w:rPr>
          <w:rFonts w:ascii="Arial" w:hAnsi="Arial" w:cs="Arial"/>
        </w:rPr>
      </w:pPr>
    </w:p>
    <w:p w14:paraId="2F5D7676" w14:textId="2F964883" w:rsidR="00406AF8" w:rsidRDefault="00406AF8" w:rsidP="00AB49A7">
      <w:pPr>
        <w:rPr>
          <w:rFonts w:ascii="Arial" w:hAnsi="Arial" w:cs="Arial"/>
        </w:rPr>
      </w:pPr>
    </w:p>
    <w:p w14:paraId="3368938C" w14:textId="77777777" w:rsidR="00406AF8" w:rsidRDefault="00406AF8" w:rsidP="00AB49A7">
      <w:pPr>
        <w:rPr>
          <w:rFonts w:ascii="Arial" w:hAnsi="Arial" w:cs="Arial"/>
        </w:rPr>
      </w:pPr>
    </w:p>
    <w:p w14:paraId="018093C6" w14:textId="3CB1B566" w:rsidR="00B9668E" w:rsidRDefault="00B9668E" w:rsidP="00AB49A7">
      <w:pPr>
        <w:rPr>
          <w:rFonts w:ascii="Arial" w:hAnsi="Arial" w:cs="Arial"/>
        </w:rPr>
      </w:pPr>
    </w:p>
    <w:p w14:paraId="0888D2D1" w14:textId="77777777" w:rsidR="00B9668E" w:rsidRDefault="00B9668E" w:rsidP="00AB49A7">
      <w:pPr>
        <w:rPr>
          <w:rFonts w:ascii="Arial" w:hAnsi="Arial" w:cs="Arial"/>
        </w:rPr>
      </w:pPr>
    </w:p>
    <w:p w14:paraId="52E20268" w14:textId="43832965" w:rsidR="00407686" w:rsidRDefault="00407686" w:rsidP="00AB49A7">
      <w:pPr>
        <w:rPr>
          <w:rFonts w:ascii="Arial" w:hAnsi="Arial" w:cs="Arial"/>
        </w:rPr>
      </w:pPr>
    </w:p>
    <w:p w14:paraId="19D7EAD3" w14:textId="0B58600C" w:rsidR="00407686" w:rsidRDefault="00407686" w:rsidP="00AB49A7">
      <w:pPr>
        <w:rPr>
          <w:rFonts w:ascii="Arial" w:hAnsi="Arial" w:cs="Arial"/>
        </w:rPr>
      </w:pPr>
    </w:p>
    <w:p w14:paraId="78E09F6F" w14:textId="48540024" w:rsidR="00016DD7" w:rsidRPr="006A1F74" w:rsidRDefault="00016DD7" w:rsidP="00016DD7">
      <w:pPr>
        <w:rPr>
          <w:rFonts w:ascii="Arial" w:hAnsi="Arial" w:cs="Arial"/>
          <w:sz w:val="24"/>
          <w:szCs w:val="24"/>
        </w:rPr>
      </w:pPr>
    </w:p>
    <w:p w14:paraId="599651DF" w14:textId="77777777" w:rsidR="00016DD7" w:rsidRPr="006A1F74" w:rsidRDefault="00016DD7" w:rsidP="00016DD7">
      <w:pPr>
        <w:rPr>
          <w:rFonts w:ascii="Arial" w:hAnsi="Arial" w:cs="Arial"/>
          <w:sz w:val="24"/>
          <w:szCs w:val="24"/>
        </w:rPr>
      </w:pPr>
    </w:p>
    <w:p w14:paraId="07A4E782" w14:textId="77777777" w:rsidR="006C59D4" w:rsidRPr="006A1F74" w:rsidRDefault="006C59D4" w:rsidP="006C59D4">
      <w:pPr>
        <w:rPr>
          <w:rFonts w:ascii="Arial" w:hAnsi="Arial" w:cs="Arial"/>
          <w:sz w:val="24"/>
          <w:szCs w:val="24"/>
        </w:rPr>
      </w:pPr>
    </w:p>
    <w:p w14:paraId="168B6D08" w14:textId="77777777" w:rsidR="00D5437A" w:rsidRPr="006A1F74" w:rsidRDefault="00D5437A" w:rsidP="006C59D4">
      <w:pPr>
        <w:rPr>
          <w:rFonts w:ascii="Arial" w:hAnsi="Arial" w:cs="Arial"/>
          <w:sz w:val="24"/>
          <w:szCs w:val="24"/>
        </w:rPr>
      </w:pPr>
    </w:p>
    <w:p w14:paraId="65CEF383" w14:textId="7B44F460" w:rsidR="006C59D4" w:rsidRDefault="006C59D4" w:rsidP="006C59D4"/>
    <w:p w14:paraId="18AA55BA" w14:textId="77777777" w:rsidR="0049380E" w:rsidRDefault="0049380E" w:rsidP="006C59D4"/>
    <w:p w14:paraId="59A77086" w14:textId="77777777" w:rsidR="0049380E" w:rsidRDefault="0049380E" w:rsidP="006C59D4"/>
    <w:p w14:paraId="0794A81D" w14:textId="77777777" w:rsidR="0049380E" w:rsidRDefault="0049380E"/>
    <w:sectPr w:rsidR="00493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5EEB9" w14:textId="77777777" w:rsidR="002866DA" w:rsidRDefault="002866DA" w:rsidP="005C383F">
      <w:pPr>
        <w:spacing w:after="0" w:line="240" w:lineRule="auto"/>
      </w:pPr>
      <w:r>
        <w:separator/>
      </w:r>
    </w:p>
  </w:endnote>
  <w:endnote w:type="continuationSeparator" w:id="0">
    <w:p w14:paraId="544DF9E8" w14:textId="77777777" w:rsidR="002866DA" w:rsidRDefault="002866DA" w:rsidP="005C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EBBF4" w14:textId="77777777" w:rsidR="002866DA" w:rsidRDefault="002866DA" w:rsidP="005C383F">
      <w:pPr>
        <w:spacing w:after="0" w:line="240" w:lineRule="auto"/>
      </w:pPr>
      <w:r>
        <w:separator/>
      </w:r>
    </w:p>
  </w:footnote>
  <w:footnote w:type="continuationSeparator" w:id="0">
    <w:p w14:paraId="4545AB07" w14:textId="77777777" w:rsidR="002866DA" w:rsidRDefault="002866DA" w:rsidP="005C3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5pt;height:11.5pt" o:bullet="t">
        <v:imagedata r:id="rId1" o:title="mso60B5"/>
      </v:shape>
    </w:pict>
  </w:numPicBullet>
  <w:abstractNum w:abstractNumId="0" w15:restartNumberingAfterBreak="0">
    <w:nsid w:val="0AF879B1"/>
    <w:multiLevelType w:val="hybridMultilevel"/>
    <w:tmpl w:val="99E8E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6A83"/>
    <w:multiLevelType w:val="hybridMultilevel"/>
    <w:tmpl w:val="C6928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4D9C"/>
    <w:multiLevelType w:val="hybridMultilevel"/>
    <w:tmpl w:val="61C4F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27AA"/>
    <w:multiLevelType w:val="hybridMultilevel"/>
    <w:tmpl w:val="CAE4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75013"/>
    <w:multiLevelType w:val="hybridMultilevel"/>
    <w:tmpl w:val="63A89198"/>
    <w:lvl w:ilvl="0" w:tplc="23C49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F0D0C"/>
    <w:multiLevelType w:val="hybridMultilevel"/>
    <w:tmpl w:val="A8B47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7A9"/>
    <w:multiLevelType w:val="hybridMultilevel"/>
    <w:tmpl w:val="D47C4408"/>
    <w:lvl w:ilvl="0" w:tplc="23C49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A42C1"/>
    <w:multiLevelType w:val="hybridMultilevel"/>
    <w:tmpl w:val="528C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95C02"/>
    <w:multiLevelType w:val="hybridMultilevel"/>
    <w:tmpl w:val="17708942"/>
    <w:lvl w:ilvl="0" w:tplc="23C49A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7D5E92"/>
    <w:multiLevelType w:val="hybridMultilevel"/>
    <w:tmpl w:val="BA70DC4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E260E"/>
    <w:multiLevelType w:val="hybridMultilevel"/>
    <w:tmpl w:val="61C2C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0E9C"/>
    <w:multiLevelType w:val="hybridMultilevel"/>
    <w:tmpl w:val="5970B634"/>
    <w:lvl w:ilvl="0" w:tplc="23C49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C0629"/>
    <w:multiLevelType w:val="hybridMultilevel"/>
    <w:tmpl w:val="98EC2C78"/>
    <w:lvl w:ilvl="0" w:tplc="EACEA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6DEC"/>
    <w:multiLevelType w:val="hybridMultilevel"/>
    <w:tmpl w:val="6F989C4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A7D91"/>
    <w:multiLevelType w:val="hybridMultilevel"/>
    <w:tmpl w:val="F11C8110"/>
    <w:lvl w:ilvl="0" w:tplc="23C49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47BF8"/>
    <w:multiLevelType w:val="hybridMultilevel"/>
    <w:tmpl w:val="545C9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B668D"/>
    <w:multiLevelType w:val="hybridMultilevel"/>
    <w:tmpl w:val="D702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004C"/>
    <w:multiLevelType w:val="hybridMultilevel"/>
    <w:tmpl w:val="8950544E"/>
    <w:lvl w:ilvl="0" w:tplc="23C49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A4ACC"/>
    <w:multiLevelType w:val="hybridMultilevel"/>
    <w:tmpl w:val="A498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44501"/>
    <w:multiLevelType w:val="hybridMultilevel"/>
    <w:tmpl w:val="029E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07B3F"/>
    <w:multiLevelType w:val="hybridMultilevel"/>
    <w:tmpl w:val="CC50A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24A59"/>
    <w:multiLevelType w:val="hybridMultilevel"/>
    <w:tmpl w:val="B8A4DE52"/>
    <w:lvl w:ilvl="0" w:tplc="23C49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917B3"/>
    <w:multiLevelType w:val="hybridMultilevel"/>
    <w:tmpl w:val="CA28E1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B5456"/>
    <w:multiLevelType w:val="hybridMultilevel"/>
    <w:tmpl w:val="32D2080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560D3"/>
    <w:multiLevelType w:val="hybridMultilevel"/>
    <w:tmpl w:val="760C116E"/>
    <w:lvl w:ilvl="0" w:tplc="23C49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94F83"/>
    <w:multiLevelType w:val="hybridMultilevel"/>
    <w:tmpl w:val="1B50131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5EA2"/>
    <w:multiLevelType w:val="hybridMultilevel"/>
    <w:tmpl w:val="936C355A"/>
    <w:lvl w:ilvl="0" w:tplc="39689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89E73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7381C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DE0DF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2412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2E4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B5E92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79405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1FC73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75661DBB"/>
    <w:multiLevelType w:val="hybridMultilevel"/>
    <w:tmpl w:val="ABF20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9"/>
  </w:num>
  <w:num w:numId="4">
    <w:abstractNumId w:val="22"/>
  </w:num>
  <w:num w:numId="5">
    <w:abstractNumId w:val="26"/>
  </w:num>
  <w:num w:numId="6">
    <w:abstractNumId w:val="12"/>
  </w:num>
  <w:num w:numId="7">
    <w:abstractNumId w:val="5"/>
  </w:num>
  <w:num w:numId="8">
    <w:abstractNumId w:val="23"/>
  </w:num>
  <w:num w:numId="9">
    <w:abstractNumId w:val="8"/>
  </w:num>
  <w:num w:numId="10">
    <w:abstractNumId w:val="18"/>
  </w:num>
  <w:num w:numId="11">
    <w:abstractNumId w:val="16"/>
  </w:num>
  <w:num w:numId="12">
    <w:abstractNumId w:val="10"/>
  </w:num>
  <w:num w:numId="13">
    <w:abstractNumId w:val="19"/>
  </w:num>
  <w:num w:numId="14">
    <w:abstractNumId w:val="0"/>
  </w:num>
  <w:num w:numId="15">
    <w:abstractNumId w:val="3"/>
  </w:num>
  <w:num w:numId="16">
    <w:abstractNumId w:val="27"/>
  </w:num>
  <w:num w:numId="17">
    <w:abstractNumId w:val="21"/>
  </w:num>
  <w:num w:numId="18">
    <w:abstractNumId w:val="15"/>
  </w:num>
  <w:num w:numId="19">
    <w:abstractNumId w:val="11"/>
  </w:num>
  <w:num w:numId="20">
    <w:abstractNumId w:val="2"/>
  </w:num>
  <w:num w:numId="21">
    <w:abstractNumId w:val="7"/>
  </w:num>
  <w:num w:numId="22">
    <w:abstractNumId w:val="24"/>
  </w:num>
  <w:num w:numId="23">
    <w:abstractNumId w:val="14"/>
  </w:num>
  <w:num w:numId="24">
    <w:abstractNumId w:val="1"/>
  </w:num>
  <w:num w:numId="25">
    <w:abstractNumId w:val="20"/>
  </w:num>
  <w:num w:numId="26">
    <w:abstractNumId w:val="6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0E"/>
    <w:rsid w:val="00007488"/>
    <w:rsid w:val="00016DD7"/>
    <w:rsid w:val="00020A20"/>
    <w:rsid w:val="00026F70"/>
    <w:rsid w:val="00031B61"/>
    <w:rsid w:val="00062342"/>
    <w:rsid w:val="00062FD2"/>
    <w:rsid w:val="000634A6"/>
    <w:rsid w:val="0006766C"/>
    <w:rsid w:val="000902F4"/>
    <w:rsid w:val="000A30C5"/>
    <w:rsid w:val="000B3BB7"/>
    <w:rsid w:val="000D57E1"/>
    <w:rsid w:val="000F428D"/>
    <w:rsid w:val="000F6BD0"/>
    <w:rsid w:val="000F6F1B"/>
    <w:rsid w:val="00105099"/>
    <w:rsid w:val="001471BB"/>
    <w:rsid w:val="00162BED"/>
    <w:rsid w:val="00181D9F"/>
    <w:rsid w:val="001A2076"/>
    <w:rsid w:val="001A54F4"/>
    <w:rsid w:val="001B399A"/>
    <w:rsid w:val="001C126A"/>
    <w:rsid w:val="001C2954"/>
    <w:rsid w:val="001D3EFC"/>
    <w:rsid w:val="001E6B5B"/>
    <w:rsid w:val="001F0D06"/>
    <w:rsid w:val="002168C7"/>
    <w:rsid w:val="00223AAA"/>
    <w:rsid w:val="002251F6"/>
    <w:rsid w:val="00225A29"/>
    <w:rsid w:val="00241D82"/>
    <w:rsid w:val="00244CAE"/>
    <w:rsid w:val="002847C3"/>
    <w:rsid w:val="002866DA"/>
    <w:rsid w:val="002876F7"/>
    <w:rsid w:val="0029675E"/>
    <w:rsid w:val="002A24C6"/>
    <w:rsid w:val="002A251C"/>
    <w:rsid w:val="002C6480"/>
    <w:rsid w:val="002D4ADA"/>
    <w:rsid w:val="002E3E7E"/>
    <w:rsid w:val="002E6A07"/>
    <w:rsid w:val="002E7DE3"/>
    <w:rsid w:val="00306911"/>
    <w:rsid w:val="00311067"/>
    <w:rsid w:val="00326F8A"/>
    <w:rsid w:val="003357CF"/>
    <w:rsid w:val="0034427F"/>
    <w:rsid w:val="00344367"/>
    <w:rsid w:val="0035778B"/>
    <w:rsid w:val="003625E6"/>
    <w:rsid w:val="003715FB"/>
    <w:rsid w:val="00375637"/>
    <w:rsid w:val="00380E19"/>
    <w:rsid w:val="003959E1"/>
    <w:rsid w:val="00396A36"/>
    <w:rsid w:val="003D1071"/>
    <w:rsid w:val="003E05BB"/>
    <w:rsid w:val="003E23A6"/>
    <w:rsid w:val="003F25FE"/>
    <w:rsid w:val="003F5069"/>
    <w:rsid w:val="003F6052"/>
    <w:rsid w:val="003F7992"/>
    <w:rsid w:val="00406AF8"/>
    <w:rsid w:val="00407686"/>
    <w:rsid w:val="00415405"/>
    <w:rsid w:val="0041783F"/>
    <w:rsid w:val="0042273A"/>
    <w:rsid w:val="00435389"/>
    <w:rsid w:val="00447240"/>
    <w:rsid w:val="00461661"/>
    <w:rsid w:val="00474B43"/>
    <w:rsid w:val="0047683A"/>
    <w:rsid w:val="0049380E"/>
    <w:rsid w:val="00497231"/>
    <w:rsid w:val="004A122C"/>
    <w:rsid w:val="004A3EAC"/>
    <w:rsid w:val="004A62A6"/>
    <w:rsid w:val="004A668B"/>
    <w:rsid w:val="004C31E3"/>
    <w:rsid w:val="004C35E0"/>
    <w:rsid w:val="004D2909"/>
    <w:rsid w:val="004D4E3D"/>
    <w:rsid w:val="004E1945"/>
    <w:rsid w:val="004E4652"/>
    <w:rsid w:val="004F4600"/>
    <w:rsid w:val="004F4DD4"/>
    <w:rsid w:val="004F56F7"/>
    <w:rsid w:val="005046DE"/>
    <w:rsid w:val="00506DBD"/>
    <w:rsid w:val="005102C0"/>
    <w:rsid w:val="0051118C"/>
    <w:rsid w:val="00522491"/>
    <w:rsid w:val="0052531B"/>
    <w:rsid w:val="0053021F"/>
    <w:rsid w:val="00541105"/>
    <w:rsid w:val="00555EE0"/>
    <w:rsid w:val="00573C91"/>
    <w:rsid w:val="005753D3"/>
    <w:rsid w:val="00580309"/>
    <w:rsid w:val="005900A0"/>
    <w:rsid w:val="005962A3"/>
    <w:rsid w:val="005A1DAC"/>
    <w:rsid w:val="005A2351"/>
    <w:rsid w:val="005B301D"/>
    <w:rsid w:val="005B3378"/>
    <w:rsid w:val="005B3FE1"/>
    <w:rsid w:val="005C383F"/>
    <w:rsid w:val="005C62A2"/>
    <w:rsid w:val="005C73CC"/>
    <w:rsid w:val="0061025A"/>
    <w:rsid w:val="00611C14"/>
    <w:rsid w:val="00626DB7"/>
    <w:rsid w:val="006417D7"/>
    <w:rsid w:val="00644959"/>
    <w:rsid w:val="00655ACA"/>
    <w:rsid w:val="00656110"/>
    <w:rsid w:val="00660375"/>
    <w:rsid w:val="0067292D"/>
    <w:rsid w:val="00683831"/>
    <w:rsid w:val="00684004"/>
    <w:rsid w:val="00691788"/>
    <w:rsid w:val="006953FA"/>
    <w:rsid w:val="006A1F74"/>
    <w:rsid w:val="006A449D"/>
    <w:rsid w:val="006B1314"/>
    <w:rsid w:val="006C091A"/>
    <w:rsid w:val="006C0A4E"/>
    <w:rsid w:val="006C59D4"/>
    <w:rsid w:val="006E0790"/>
    <w:rsid w:val="006F029C"/>
    <w:rsid w:val="006F6020"/>
    <w:rsid w:val="006F726A"/>
    <w:rsid w:val="007067E4"/>
    <w:rsid w:val="0071040E"/>
    <w:rsid w:val="00713141"/>
    <w:rsid w:val="007150D2"/>
    <w:rsid w:val="00721827"/>
    <w:rsid w:val="00723BA9"/>
    <w:rsid w:val="00726754"/>
    <w:rsid w:val="00726E35"/>
    <w:rsid w:val="007425F6"/>
    <w:rsid w:val="007427A4"/>
    <w:rsid w:val="00751D38"/>
    <w:rsid w:val="00761C84"/>
    <w:rsid w:val="00773911"/>
    <w:rsid w:val="00773BAB"/>
    <w:rsid w:val="0077661F"/>
    <w:rsid w:val="007A67F5"/>
    <w:rsid w:val="007A6DC8"/>
    <w:rsid w:val="007B6205"/>
    <w:rsid w:val="007C5749"/>
    <w:rsid w:val="007C6BFA"/>
    <w:rsid w:val="007C74EC"/>
    <w:rsid w:val="007D5A2F"/>
    <w:rsid w:val="007F1A59"/>
    <w:rsid w:val="007F21A0"/>
    <w:rsid w:val="007F3924"/>
    <w:rsid w:val="008139FB"/>
    <w:rsid w:val="00817B62"/>
    <w:rsid w:val="008214DB"/>
    <w:rsid w:val="00821919"/>
    <w:rsid w:val="00837520"/>
    <w:rsid w:val="00841E33"/>
    <w:rsid w:val="008445B4"/>
    <w:rsid w:val="00844E30"/>
    <w:rsid w:val="00845AAC"/>
    <w:rsid w:val="00847739"/>
    <w:rsid w:val="00857199"/>
    <w:rsid w:val="00871634"/>
    <w:rsid w:val="00876F16"/>
    <w:rsid w:val="00883E90"/>
    <w:rsid w:val="00893E90"/>
    <w:rsid w:val="00894AD5"/>
    <w:rsid w:val="008A1A7C"/>
    <w:rsid w:val="008A266B"/>
    <w:rsid w:val="008A3BAF"/>
    <w:rsid w:val="008B7FB5"/>
    <w:rsid w:val="008C1C8E"/>
    <w:rsid w:val="008C41EB"/>
    <w:rsid w:val="008C4336"/>
    <w:rsid w:val="008D2A56"/>
    <w:rsid w:val="008D3432"/>
    <w:rsid w:val="008D596E"/>
    <w:rsid w:val="008F4660"/>
    <w:rsid w:val="008F78A0"/>
    <w:rsid w:val="00917CB0"/>
    <w:rsid w:val="00917F7F"/>
    <w:rsid w:val="009306D2"/>
    <w:rsid w:val="00932364"/>
    <w:rsid w:val="00933616"/>
    <w:rsid w:val="009460A6"/>
    <w:rsid w:val="00946661"/>
    <w:rsid w:val="0095248C"/>
    <w:rsid w:val="009531F2"/>
    <w:rsid w:val="00965ED9"/>
    <w:rsid w:val="00966580"/>
    <w:rsid w:val="00970855"/>
    <w:rsid w:val="00970B43"/>
    <w:rsid w:val="00970E37"/>
    <w:rsid w:val="00971047"/>
    <w:rsid w:val="009729D7"/>
    <w:rsid w:val="00985000"/>
    <w:rsid w:val="00993F94"/>
    <w:rsid w:val="009951FD"/>
    <w:rsid w:val="00996A5D"/>
    <w:rsid w:val="009A6C18"/>
    <w:rsid w:val="009B422E"/>
    <w:rsid w:val="009D2B52"/>
    <w:rsid w:val="009D7A3A"/>
    <w:rsid w:val="009E1EB3"/>
    <w:rsid w:val="009E24D7"/>
    <w:rsid w:val="009E556A"/>
    <w:rsid w:val="009E7D82"/>
    <w:rsid w:val="00A11E29"/>
    <w:rsid w:val="00A154DE"/>
    <w:rsid w:val="00A254F5"/>
    <w:rsid w:val="00A26ED1"/>
    <w:rsid w:val="00A3565E"/>
    <w:rsid w:val="00A43807"/>
    <w:rsid w:val="00A45517"/>
    <w:rsid w:val="00A46932"/>
    <w:rsid w:val="00AB3F12"/>
    <w:rsid w:val="00AB49A7"/>
    <w:rsid w:val="00AC4961"/>
    <w:rsid w:val="00AE3CB4"/>
    <w:rsid w:val="00AE5B30"/>
    <w:rsid w:val="00AE6C3A"/>
    <w:rsid w:val="00AF40A0"/>
    <w:rsid w:val="00AF7286"/>
    <w:rsid w:val="00B10A39"/>
    <w:rsid w:val="00B116B7"/>
    <w:rsid w:val="00B145AC"/>
    <w:rsid w:val="00B42F29"/>
    <w:rsid w:val="00B51678"/>
    <w:rsid w:val="00B67A10"/>
    <w:rsid w:val="00B9668E"/>
    <w:rsid w:val="00B97A6A"/>
    <w:rsid w:val="00BA1698"/>
    <w:rsid w:val="00BA364E"/>
    <w:rsid w:val="00BA4684"/>
    <w:rsid w:val="00BB27CC"/>
    <w:rsid w:val="00BB6E3D"/>
    <w:rsid w:val="00BC185A"/>
    <w:rsid w:val="00BC1DD2"/>
    <w:rsid w:val="00BD4496"/>
    <w:rsid w:val="00BE502C"/>
    <w:rsid w:val="00C031AF"/>
    <w:rsid w:val="00C10076"/>
    <w:rsid w:val="00C15133"/>
    <w:rsid w:val="00C216DA"/>
    <w:rsid w:val="00C260DF"/>
    <w:rsid w:val="00C53C24"/>
    <w:rsid w:val="00C62D3D"/>
    <w:rsid w:val="00C659D2"/>
    <w:rsid w:val="00C75BF2"/>
    <w:rsid w:val="00C83804"/>
    <w:rsid w:val="00C84AB1"/>
    <w:rsid w:val="00CC18DD"/>
    <w:rsid w:val="00CD5442"/>
    <w:rsid w:val="00CF2684"/>
    <w:rsid w:val="00D05F3E"/>
    <w:rsid w:val="00D13D59"/>
    <w:rsid w:val="00D17D21"/>
    <w:rsid w:val="00D21E9C"/>
    <w:rsid w:val="00D22980"/>
    <w:rsid w:val="00D22C7B"/>
    <w:rsid w:val="00D34B28"/>
    <w:rsid w:val="00D47FC9"/>
    <w:rsid w:val="00D52A07"/>
    <w:rsid w:val="00D53B2E"/>
    <w:rsid w:val="00D5437A"/>
    <w:rsid w:val="00D65F36"/>
    <w:rsid w:val="00D67A8C"/>
    <w:rsid w:val="00D72C65"/>
    <w:rsid w:val="00D74358"/>
    <w:rsid w:val="00D769F8"/>
    <w:rsid w:val="00D90829"/>
    <w:rsid w:val="00D94288"/>
    <w:rsid w:val="00DA391C"/>
    <w:rsid w:val="00DB610C"/>
    <w:rsid w:val="00DC70E9"/>
    <w:rsid w:val="00DF130F"/>
    <w:rsid w:val="00DF44CF"/>
    <w:rsid w:val="00DF63F1"/>
    <w:rsid w:val="00E00817"/>
    <w:rsid w:val="00E13664"/>
    <w:rsid w:val="00E2352B"/>
    <w:rsid w:val="00E31504"/>
    <w:rsid w:val="00E42288"/>
    <w:rsid w:val="00E56549"/>
    <w:rsid w:val="00E66F86"/>
    <w:rsid w:val="00E76C6E"/>
    <w:rsid w:val="00E81D61"/>
    <w:rsid w:val="00E83452"/>
    <w:rsid w:val="00EA2F0E"/>
    <w:rsid w:val="00EA7D94"/>
    <w:rsid w:val="00EB05D6"/>
    <w:rsid w:val="00EB0BF0"/>
    <w:rsid w:val="00EB6D5B"/>
    <w:rsid w:val="00ED0B07"/>
    <w:rsid w:val="00EE4015"/>
    <w:rsid w:val="00EE4591"/>
    <w:rsid w:val="00EF60C7"/>
    <w:rsid w:val="00F0014E"/>
    <w:rsid w:val="00F121A3"/>
    <w:rsid w:val="00F3302A"/>
    <w:rsid w:val="00F47768"/>
    <w:rsid w:val="00F50D32"/>
    <w:rsid w:val="00F54412"/>
    <w:rsid w:val="00F62FBF"/>
    <w:rsid w:val="00F66F4C"/>
    <w:rsid w:val="00F724E8"/>
    <w:rsid w:val="00F7524D"/>
    <w:rsid w:val="00F81C30"/>
    <w:rsid w:val="00F8531C"/>
    <w:rsid w:val="00F872FF"/>
    <w:rsid w:val="00F91D6E"/>
    <w:rsid w:val="00FB0EAE"/>
    <w:rsid w:val="00FC24C3"/>
    <w:rsid w:val="00FC5DF5"/>
    <w:rsid w:val="00FC696E"/>
    <w:rsid w:val="00FD037B"/>
    <w:rsid w:val="00FD4DC3"/>
    <w:rsid w:val="00FE281F"/>
    <w:rsid w:val="00FE5B3B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B7F50"/>
  <w15:chartTrackingRefBased/>
  <w15:docId w15:val="{1FF757AC-0DA6-41FD-A2D6-1FC739F4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A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2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2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enny.Franchi@met.police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gibbs@hillingd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tearly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gibbs@hillingdo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4F9D20B966A468507E380CF031D65" ma:contentTypeVersion="7" ma:contentTypeDescription="Create a new document." ma:contentTypeScope="" ma:versionID="e8187fb2438424877ca5e22b281cd337">
  <xsd:schema xmlns:xsd="http://www.w3.org/2001/XMLSchema" xmlns:xs="http://www.w3.org/2001/XMLSchema" xmlns:p="http://schemas.microsoft.com/office/2006/metadata/properties" xmlns:ns3="dfe20d41-2a06-442f-add8-1344cb7e9d9e" xmlns:ns4="2fb1b326-fd9b-4055-a53c-094157f56143" targetNamespace="http://schemas.microsoft.com/office/2006/metadata/properties" ma:root="true" ma:fieldsID="e5db3974989875d94130d725e1ffab2c" ns3:_="" ns4:_="">
    <xsd:import namespace="dfe20d41-2a06-442f-add8-1344cb7e9d9e"/>
    <xsd:import namespace="2fb1b326-fd9b-4055-a53c-094157f561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0d41-2a06-442f-add8-1344cb7e9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b326-fd9b-4055-a53c-094157f56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3BF1D-4091-4D7B-9198-1879C97FA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84E98-A9E3-4DA9-A0E6-7A8225B0E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20d41-2a06-442f-add8-1344cb7e9d9e"/>
    <ds:schemaRef ds:uri="2fb1b326-fd9b-4055-a53c-094157f56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5E38C-C442-4E1A-B0D3-1A8150DE6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7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Ives</dc:creator>
  <cp:keywords/>
  <dc:description/>
  <cp:lastModifiedBy>Hannah Ives</cp:lastModifiedBy>
  <cp:revision>299</cp:revision>
  <dcterms:created xsi:type="dcterms:W3CDTF">2021-07-06T08:56:00Z</dcterms:created>
  <dcterms:modified xsi:type="dcterms:W3CDTF">2021-07-07T11:15:00Z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2020-10-06T11:53:54Z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906a09ba-8539-40d7-ae43-97bc20040575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0x010100FAB4F9D20B966A468507E380CF031D65</vt:lpwstr>
  </property>
</Properties>
</file>