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F504C43" w:rsidP="620ACBD8" w:rsidRDefault="7F504C43" w14:paraId="5D1A2168" w14:textId="75A14711">
      <w:pPr>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7F504C43">
        <w:drawing>
          <wp:inline wp14:editId="620ACBD8" wp14:anchorId="334CC718">
            <wp:extent cx="1543050" cy="942975"/>
            <wp:effectExtent l="0" t="0" r="0" b="0"/>
            <wp:docPr id="240787137" name="" descr="LBH logo colour_50 per cent size" title=""/>
            <wp:cNvGraphicFramePr>
              <a:graphicFrameLocks noChangeAspect="1"/>
            </wp:cNvGraphicFramePr>
            <a:graphic>
              <a:graphicData uri="http://schemas.openxmlformats.org/drawingml/2006/picture">
                <pic:pic>
                  <pic:nvPicPr>
                    <pic:cNvPr id="0" name=""/>
                    <pic:cNvPicPr/>
                  </pic:nvPicPr>
                  <pic:blipFill>
                    <a:blip r:embed="R4dc230859fe145b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43050" cy="942975"/>
                    </a:xfrm>
                    <a:prstGeom prst="rect">
                      <a:avLst/>
                    </a:prstGeom>
                  </pic:spPr>
                </pic:pic>
              </a:graphicData>
            </a:graphic>
          </wp:inline>
        </w:drawing>
      </w:r>
    </w:p>
    <w:p w:rsidR="58E6A73D" w:rsidP="620ACBD8" w:rsidRDefault="58E6A73D" w14:paraId="192F89E5" w14:textId="5ED57024">
      <w:pPr>
        <w:pStyle w:val="Normal"/>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p>
    <w:p w:rsidR="7F504C43" w:rsidP="620ACBD8" w:rsidRDefault="7F504C43" w14:paraId="2C8D5BBF" w14:textId="4385B522">
      <w:pPr>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620ACBD8" w:rsidR="7F504C43">
        <w:rPr>
          <w:rFonts w:ascii="Arial" w:hAnsi="Arial" w:eastAsia="Arial" w:cs="Arial"/>
          <w:b w:val="1"/>
          <w:bCs w:val="1"/>
          <w:i w:val="0"/>
          <w:iCs w:val="0"/>
          <w:caps w:val="0"/>
          <w:smallCaps w:val="0"/>
          <w:noProof w:val="0"/>
          <w:color w:val="000000" w:themeColor="text1" w:themeTint="FF" w:themeShade="FF"/>
          <w:sz w:val="28"/>
          <w:szCs w:val="28"/>
          <w:lang w:val="en-GB"/>
        </w:rPr>
        <w:t>Primary Assessment and Moderation Briefing 2021/22</w:t>
      </w:r>
    </w:p>
    <w:p w:rsidR="58E6A73D" w:rsidP="620ACBD8" w:rsidRDefault="58E6A73D" w14:paraId="71D5FC20" w14:textId="20BF8AC4">
      <w:pPr>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p>
    <w:p w:rsidR="7F504C43" w:rsidP="620ACBD8" w:rsidRDefault="7F504C43" w14:paraId="553D493E" w14:textId="1A9B24AA">
      <w:pPr>
        <w:spacing w:after="0" w:afterAutospacing="off" w:line="240" w:lineRule="auto"/>
        <w:jc w:val="both"/>
        <w:rPr>
          <w:rFonts w:ascii="Arial" w:hAnsi="Arial" w:eastAsia="Arial" w:cs="Arial"/>
          <w:b w:val="0"/>
          <w:bCs w:val="0"/>
          <w:i w:val="0"/>
          <w:iCs w:val="0"/>
          <w:caps w:val="0"/>
          <w:smallCaps w:val="0"/>
          <w:noProof w:val="0"/>
          <w:color w:val="FF0000"/>
          <w:sz w:val="24"/>
          <w:szCs w:val="24"/>
          <w:lang w:val="en-GB"/>
        </w:rPr>
      </w:pPr>
      <w:proofErr w:type="gramStart"/>
      <w:r w:rsidRPr="620ACBD8" w:rsidR="7F504C43">
        <w:rPr>
          <w:rFonts w:ascii="Arial" w:hAnsi="Arial" w:eastAsia="Arial" w:cs="Arial"/>
          <w:b w:val="1"/>
          <w:bCs w:val="1"/>
          <w:i w:val="0"/>
          <w:iCs w:val="0"/>
          <w:caps w:val="0"/>
          <w:smallCaps w:val="0"/>
          <w:noProof w:val="0"/>
          <w:color w:val="000000" w:themeColor="text1" w:themeTint="FF" w:themeShade="FF"/>
          <w:sz w:val="24"/>
          <w:szCs w:val="24"/>
          <w:lang w:val="en-GB"/>
        </w:rPr>
        <w:t>October 2021</w:t>
      </w:r>
      <w:proofErr w:type="gramEnd"/>
      <w:r w:rsidRPr="620ACBD8" w:rsidR="2D1F9A46">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620ACBD8" w:rsidR="7F504C43">
        <w:rPr>
          <w:rFonts w:ascii="Arial" w:hAnsi="Arial" w:eastAsia="Arial" w:cs="Arial"/>
          <w:b w:val="0"/>
          <w:bCs w:val="0"/>
          <w:i w:val="1"/>
          <w:iCs w:val="1"/>
          <w:caps w:val="0"/>
          <w:smallCaps w:val="0"/>
          <w:noProof w:val="0"/>
          <w:color w:val="FF0000"/>
          <w:sz w:val="24"/>
          <w:szCs w:val="24"/>
          <w:lang w:val="en-GB"/>
        </w:rPr>
        <w:t>Please forward this on to school assessment leads</w:t>
      </w:r>
    </w:p>
    <w:p w:rsidR="58E6A73D" w:rsidP="620ACBD8" w:rsidRDefault="58E6A73D" w14:paraId="54CAFF71" w14:textId="3EE3815E">
      <w:pPr>
        <w:spacing w:after="0" w:afterAutospacing="off" w:line="240" w:lineRule="auto"/>
        <w:jc w:val="both"/>
        <w:rPr>
          <w:rFonts w:ascii="Arial" w:hAnsi="Arial" w:eastAsia="Arial" w:cs="Arial"/>
          <w:b w:val="0"/>
          <w:bCs w:val="0"/>
          <w:i w:val="0"/>
          <w:iCs w:val="0"/>
          <w:caps w:val="0"/>
          <w:smallCaps w:val="0"/>
          <w:noProof w:val="0"/>
          <w:color w:val="FF0000"/>
          <w:sz w:val="24"/>
          <w:szCs w:val="24"/>
          <w:lang w:val="en-GB"/>
        </w:rPr>
      </w:pPr>
    </w:p>
    <w:p w:rsidR="7F504C43" w:rsidP="620ACBD8" w:rsidRDefault="7F504C43" w14:paraId="0A6F351D" w14:textId="2CA1DD8C">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620ACBD8" w:rsidR="7F504C43">
        <w:rPr>
          <w:rFonts w:ascii="Arial" w:hAnsi="Arial" w:eastAsia="Arial" w:cs="Arial"/>
          <w:b w:val="1"/>
          <w:bCs w:val="1"/>
          <w:i w:val="0"/>
          <w:iCs w:val="0"/>
          <w:caps w:val="0"/>
          <w:smallCaps w:val="0"/>
          <w:noProof w:val="0"/>
          <w:color w:val="000000" w:themeColor="text1" w:themeTint="FF" w:themeShade="FF"/>
          <w:sz w:val="28"/>
          <w:szCs w:val="28"/>
          <w:lang w:val="en-GB"/>
        </w:rPr>
        <w:t>Overview</w:t>
      </w:r>
    </w:p>
    <w:p w:rsidR="58E6A73D" w:rsidP="620ACBD8" w:rsidRDefault="58E6A73D" w14:paraId="50A9E49D" w14:textId="38BC28E9">
      <w:pPr>
        <w:pStyle w:val="Normal"/>
        <w:spacing w:after="0" w:afterAutospacing="off" w:line="240" w:lineRule="auto"/>
        <w:ind w:left="0"/>
        <w:jc w:val="both"/>
        <w:rPr>
          <w:rFonts w:ascii="Arial" w:hAnsi="Arial" w:eastAsia="Arial" w:cs="Arial"/>
          <w:b w:val="1"/>
          <w:bCs w:val="1"/>
          <w:i w:val="0"/>
          <w:iCs w:val="0"/>
          <w:caps w:val="0"/>
          <w:smallCaps w:val="0"/>
          <w:noProof w:val="0"/>
          <w:color w:val="000000" w:themeColor="text1" w:themeTint="FF" w:themeShade="FF"/>
          <w:sz w:val="28"/>
          <w:szCs w:val="28"/>
          <w:lang w:val="en-GB"/>
        </w:rPr>
      </w:pPr>
    </w:p>
    <w:p w:rsidR="7F504C43" w:rsidP="620ACBD8" w:rsidRDefault="7F504C43" w14:paraId="7FF74517" w14:textId="3CD3A304">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 xml:space="preserve">All schools have received confirmation </w:t>
      </w:r>
      <w:r w:rsidRPr="620ACBD8" w:rsidR="6FED219F">
        <w:rPr>
          <w:rFonts w:ascii="Arial" w:hAnsi="Arial" w:eastAsia="Arial" w:cs="Arial"/>
          <w:b w:val="0"/>
          <w:bCs w:val="0"/>
          <w:i w:val="0"/>
          <w:iCs w:val="0"/>
          <w:caps w:val="0"/>
          <w:smallCaps w:val="0"/>
          <w:noProof w:val="0"/>
          <w:color w:val="000000" w:themeColor="text1" w:themeTint="FF" w:themeShade="FF"/>
          <w:sz w:val="24"/>
          <w:szCs w:val="24"/>
          <w:lang w:val="en-GB"/>
        </w:rPr>
        <w:t xml:space="preserve">directly </w:t>
      </w: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from the STA that the statutory assessment and moderation is going ahead for 202</w:t>
      </w:r>
      <w:r w:rsidRPr="620ACBD8" w:rsidR="62B9A8A7">
        <w:rPr>
          <w:rFonts w:ascii="Arial" w:hAnsi="Arial" w:eastAsia="Arial" w:cs="Arial"/>
          <w:b w:val="0"/>
          <w:bCs w:val="0"/>
          <w:i w:val="0"/>
          <w:iCs w:val="0"/>
          <w:caps w:val="0"/>
          <w:smallCaps w:val="0"/>
          <w:noProof w:val="0"/>
          <w:color w:val="000000" w:themeColor="text1" w:themeTint="FF" w:themeShade="FF"/>
          <w:sz w:val="24"/>
          <w:szCs w:val="24"/>
          <w:lang w:val="en-GB"/>
        </w:rPr>
        <w:t>1</w:t>
      </w: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/2</w:t>
      </w:r>
      <w:r w:rsidRPr="620ACBD8" w:rsidR="2EBF90E6">
        <w:rPr>
          <w:rFonts w:ascii="Arial" w:hAnsi="Arial" w:eastAsia="Arial" w:cs="Arial"/>
          <w:b w:val="0"/>
          <w:bCs w:val="0"/>
          <w:i w:val="0"/>
          <w:iCs w:val="0"/>
          <w:caps w:val="0"/>
          <w:smallCaps w:val="0"/>
          <w:noProof w:val="0"/>
          <w:color w:val="000000" w:themeColor="text1" w:themeTint="FF" w:themeShade="FF"/>
          <w:sz w:val="24"/>
          <w:szCs w:val="24"/>
          <w:lang w:val="en-GB"/>
        </w:rPr>
        <w:t>2</w:t>
      </w:r>
      <w:r w:rsidRPr="620ACBD8" w:rsidR="30F0D6E7">
        <w:rPr>
          <w:rFonts w:ascii="Arial" w:hAnsi="Arial" w:eastAsia="Arial" w:cs="Arial"/>
          <w:b w:val="0"/>
          <w:bCs w:val="0"/>
          <w:i w:val="0"/>
          <w:iCs w:val="0"/>
          <w:caps w:val="0"/>
          <w:smallCaps w:val="0"/>
          <w:noProof w:val="0"/>
          <w:color w:val="000000" w:themeColor="text1" w:themeTint="FF" w:themeShade="FF"/>
          <w:sz w:val="24"/>
          <w:szCs w:val="24"/>
          <w:lang w:val="en-GB"/>
        </w:rPr>
        <w:t>, following their usual timetable</w:t>
      </w: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20ACBD8" w:rsidR="08E3E0A2">
        <w:rPr>
          <w:rFonts w:ascii="Arial" w:hAnsi="Arial" w:eastAsia="Arial" w:cs="Arial"/>
          <w:b w:val="0"/>
          <w:bCs w:val="0"/>
          <w:i w:val="0"/>
          <w:iCs w:val="0"/>
          <w:caps w:val="0"/>
          <w:smallCaps w:val="0"/>
          <w:noProof w:val="0"/>
          <w:color w:val="000000" w:themeColor="text1" w:themeTint="FF" w:themeShade="FF"/>
          <w:sz w:val="24"/>
          <w:szCs w:val="24"/>
          <w:lang w:val="en-GB"/>
        </w:rPr>
        <w:t xml:space="preserve">Public performance tables will not be published however data will be shared securely </w:t>
      </w:r>
      <w:r w:rsidRPr="620ACBD8" w:rsidR="386D03BB">
        <w:rPr>
          <w:rFonts w:ascii="Arial" w:hAnsi="Arial" w:eastAsia="Arial" w:cs="Arial"/>
          <w:b w:val="0"/>
          <w:bCs w:val="0"/>
          <w:i w:val="0"/>
          <w:iCs w:val="0"/>
          <w:caps w:val="0"/>
          <w:smallCaps w:val="0"/>
          <w:noProof w:val="0"/>
          <w:color w:val="000000" w:themeColor="text1" w:themeTint="FF" w:themeShade="FF"/>
          <w:sz w:val="24"/>
          <w:szCs w:val="24"/>
          <w:lang w:val="en-GB"/>
        </w:rPr>
        <w:t>for school im</w:t>
      </w:r>
      <w:r w:rsidRPr="620ACBD8" w:rsidR="386D03BB">
        <w:rPr>
          <w:rFonts w:ascii="Arial" w:hAnsi="Arial" w:eastAsia="Arial" w:cs="Arial"/>
          <w:b w:val="0"/>
          <w:bCs w:val="0"/>
          <w:i w:val="0"/>
          <w:iCs w:val="0"/>
          <w:caps w:val="0"/>
          <w:smallCaps w:val="0"/>
          <w:noProof w:val="0"/>
          <w:color w:val="000000" w:themeColor="text1" w:themeTint="FF" w:themeShade="FF"/>
          <w:sz w:val="24"/>
          <w:szCs w:val="24"/>
          <w:lang w:val="en-GB"/>
        </w:rPr>
        <w:t>pr</w:t>
      </w:r>
      <w:r w:rsidRPr="620ACBD8" w:rsidR="386D03BB">
        <w:rPr>
          <w:rFonts w:ascii="Arial" w:hAnsi="Arial" w:eastAsia="Arial" w:cs="Arial"/>
          <w:b w:val="0"/>
          <w:bCs w:val="0"/>
          <w:i w:val="0"/>
          <w:iCs w:val="0"/>
          <w:caps w:val="0"/>
          <w:smallCaps w:val="0"/>
          <w:noProof w:val="0"/>
          <w:color w:val="000000" w:themeColor="text1" w:themeTint="FF" w:themeShade="FF"/>
          <w:sz w:val="24"/>
          <w:szCs w:val="24"/>
          <w:lang w:val="en-GB"/>
        </w:rPr>
        <w:t>ov</w:t>
      </w:r>
      <w:r w:rsidRPr="620ACBD8" w:rsidR="386D03BB">
        <w:rPr>
          <w:rFonts w:ascii="Arial" w:hAnsi="Arial" w:eastAsia="Arial" w:cs="Arial"/>
          <w:b w:val="0"/>
          <w:bCs w:val="0"/>
          <w:i w:val="0"/>
          <w:iCs w:val="0"/>
          <w:caps w:val="0"/>
          <w:smallCaps w:val="0"/>
          <w:noProof w:val="0"/>
          <w:color w:val="000000" w:themeColor="text1" w:themeTint="FF" w:themeShade="FF"/>
          <w:sz w:val="24"/>
          <w:szCs w:val="24"/>
          <w:lang w:val="en-GB"/>
        </w:rPr>
        <w:t>eme</w:t>
      </w:r>
      <w:r w:rsidRPr="620ACBD8" w:rsidR="386D03BB">
        <w:rPr>
          <w:rFonts w:ascii="Arial" w:hAnsi="Arial" w:eastAsia="Arial" w:cs="Arial"/>
          <w:b w:val="0"/>
          <w:bCs w:val="0"/>
          <w:i w:val="0"/>
          <w:iCs w:val="0"/>
          <w:caps w:val="0"/>
          <w:smallCaps w:val="0"/>
          <w:noProof w:val="0"/>
          <w:color w:val="000000" w:themeColor="text1" w:themeTint="FF" w:themeShade="FF"/>
          <w:sz w:val="24"/>
          <w:szCs w:val="24"/>
          <w:lang w:val="en-GB"/>
        </w:rPr>
        <w:t xml:space="preserve">nt purposes </w:t>
      </w:r>
      <w:r w:rsidRPr="620ACBD8" w:rsidR="08E3E0A2">
        <w:rPr>
          <w:rFonts w:ascii="Arial" w:hAnsi="Arial" w:eastAsia="Arial" w:cs="Arial"/>
          <w:b w:val="0"/>
          <w:bCs w:val="0"/>
          <w:i w:val="0"/>
          <w:iCs w:val="0"/>
          <w:caps w:val="0"/>
          <w:smallCaps w:val="0"/>
          <w:noProof w:val="0"/>
          <w:color w:val="000000" w:themeColor="text1" w:themeTint="FF" w:themeShade="FF"/>
          <w:sz w:val="24"/>
          <w:szCs w:val="24"/>
          <w:lang w:val="en-GB"/>
        </w:rPr>
        <w:t xml:space="preserve">with the </w:t>
      </w:r>
      <w:r w:rsidRPr="620ACBD8" w:rsidR="08E3E0A2">
        <w:rPr>
          <w:rFonts w:ascii="Arial" w:hAnsi="Arial" w:eastAsia="Arial" w:cs="Arial"/>
          <w:b w:val="0"/>
          <w:bCs w:val="0"/>
          <w:i w:val="0"/>
          <w:iCs w:val="0"/>
          <w:caps w:val="0"/>
          <w:smallCaps w:val="0"/>
          <w:noProof w:val="0"/>
          <w:color w:val="000000" w:themeColor="text1" w:themeTint="FF" w:themeShade="FF"/>
          <w:sz w:val="24"/>
          <w:szCs w:val="24"/>
          <w:lang w:val="en-GB"/>
        </w:rPr>
        <w:t>LA</w:t>
      </w:r>
      <w:r w:rsidRPr="620ACBD8" w:rsidR="08E3E0A2">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20ACBD8" w:rsidR="08E3E0A2">
        <w:rPr>
          <w:rFonts w:ascii="Arial" w:hAnsi="Arial" w:eastAsia="Arial" w:cs="Arial"/>
          <w:b w:val="0"/>
          <w:bCs w:val="0"/>
          <w:i w:val="0"/>
          <w:iCs w:val="0"/>
          <w:caps w:val="0"/>
          <w:smallCaps w:val="0"/>
          <w:noProof w:val="0"/>
          <w:color w:val="000000" w:themeColor="text1" w:themeTint="FF" w:themeShade="FF"/>
          <w:sz w:val="24"/>
          <w:szCs w:val="24"/>
          <w:lang w:val="en-GB"/>
        </w:rPr>
        <w:t>DfE</w:t>
      </w:r>
      <w:r w:rsidRPr="620ACBD8" w:rsidR="08E3E0A2">
        <w:rPr>
          <w:rFonts w:ascii="Arial" w:hAnsi="Arial" w:eastAsia="Arial" w:cs="Arial"/>
          <w:b w:val="0"/>
          <w:bCs w:val="0"/>
          <w:i w:val="0"/>
          <w:iCs w:val="0"/>
          <w:caps w:val="0"/>
          <w:smallCaps w:val="0"/>
          <w:noProof w:val="0"/>
          <w:color w:val="000000" w:themeColor="text1" w:themeTint="FF" w:themeShade="FF"/>
          <w:sz w:val="24"/>
          <w:szCs w:val="24"/>
          <w:lang w:val="en-GB"/>
        </w:rPr>
        <w:t xml:space="preserve">, Ofsted and schools. </w:t>
      </w:r>
    </w:p>
    <w:p w:rsidR="620ACBD8" w:rsidP="620ACBD8" w:rsidRDefault="620ACBD8" w14:paraId="19592BA6" w14:textId="18A130E6">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7F504C43" w:rsidP="620ACBD8" w:rsidRDefault="7F504C43" w14:paraId="0EEEC13D" w14:textId="2B6588BC">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24C7ABC1">
        <w:rPr>
          <w:rFonts w:ascii="Arial" w:hAnsi="Arial" w:eastAsia="Arial" w:cs="Arial"/>
          <w:b w:val="0"/>
          <w:bCs w:val="0"/>
          <w:i w:val="0"/>
          <w:iCs w:val="0"/>
          <w:caps w:val="0"/>
          <w:smallCaps w:val="0"/>
          <w:noProof w:val="0"/>
          <w:color w:val="000000" w:themeColor="text1" w:themeTint="FF" w:themeShade="FF"/>
          <w:sz w:val="24"/>
          <w:szCs w:val="24"/>
          <w:lang w:val="en-GB"/>
        </w:rPr>
        <w:t xml:space="preserve">If any </w:t>
      </w:r>
      <w:r w:rsidRPr="620ACBD8" w:rsidR="77C3C6DF">
        <w:rPr>
          <w:rFonts w:ascii="Arial" w:hAnsi="Arial" w:eastAsia="Arial" w:cs="Arial"/>
          <w:b w:val="0"/>
          <w:bCs w:val="0"/>
          <w:i w:val="0"/>
          <w:iCs w:val="0"/>
          <w:caps w:val="0"/>
          <w:smallCaps w:val="0"/>
          <w:noProof w:val="0"/>
          <w:color w:val="000000" w:themeColor="text1" w:themeTint="FF" w:themeShade="FF"/>
          <w:sz w:val="24"/>
          <w:szCs w:val="24"/>
          <w:lang w:val="en-GB"/>
        </w:rPr>
        <w:t xml:space="preserve">unprecedented </w:t>
      </w:r>
      <w:r w:rsidRPr="620ACBD8" w:rsidR="24C7ABC1">
        <w:rPr>
          <w:rFonts w:ascii="Arial" w:hAnsi="Arial" w:eastAsia="Arial" w:cs="Arial"/>
          <w:b w:val="0"/>
          <w:bCs w:val="0"/>
          <w:i w:val="0"/>
          <w:iCs w:val="0"/>
          <w:caps w:val="0"/>
          <w:smallCaps w:val="0"/>
          <w:noProof w:val="0"/>
          <w:color w:val="000000" w:themeColor="text1" w:themeTint="FF" w:themeShade="FF"/>
          <w:sz w:val="24"/>
          <w:szCs w:val="24"/>
          <w:lang w:val="en-GB"/>
        </w:rPr>
        <w:t>changes are required</w:t>
      </w:r>
      <w:r w:rsidRPr="620ACBD8" w:rsidR="58F7F05C">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20ACBD8" w:rsidR="42E7C93B">
        <w:rPr>
          <w:rFonts w:ascii="Arial" w:hAnsi="Arial" w:eastAsia="Arial" w:cs="Arial"/>
          <w:b w:val="0"/>
          <w:bCs w:val="0"/>
          <w:i w:val="0"/>
          <w:iCs w:val="0"/>
          <w:caps w:val="0"/>
          <w:smallCaps w:val="0"/>
          <w:noProof w:val="0"/>
          <w:color w:val="000000" w:themeColor="text1" w:themeTint="FF" w:themeShade="FF"/>
          <w:sz w:val="24"/>
          <w:szCs w:val="24"/>
          <w:lang w:val="en-GB"/>
        </w:rPr>
        <w:t xml:space="preserve">then </w:t>
      </w:r>
      <w:r w:rsidRPr="620ACBD8" w:rsidR="24C7ABC1">
        <w:rPr>
          <w:rFonts w:ascii="Arial" w:hAnsi="Arial" w:eastAsia="Arial" w:cs="Arial"/>
          <w:b w:val="0"/>
          <w:bCs w:val="0"/>
          <w:i w:val="0"/>
          <w:iCs w:val="0"/>
          <w:caps w:val="0"/>
          <w:smallCaps w:val="0"/>
          <w:noProof w:val="0"/>
          <w:color w:val="000000" w:themeColor="text1" w:themeTint="FF" w:themeShade="FF"/>
          <w:sz w:val="24"/>
          <w:szCs w:val="24"/>
          <w:lang w:val="en-GB"/>
        </w:rPr>
        <w:t>the STA will notify</w:t>
      </w:r>
      <w:r w:rsidRPr="620ACBD8" w:rsidR="24C7ABC1">
        <w:rPr>
          <w:rFonts w:ascii="Arial" w:hAnsi="Arial" w:eastAsia="Arial" w:cs="Arial"/>
          <w:b w:val="0"/>
          <w:bCs w:val="0"/>
          <w:i w:val="0"/>
          <w:iCs w:val="0"/>
          <w:caps w:val="0"/>
          <w:smallCaps w:val="0"/>
          <w:noProof w:val="0"/>
          <w:color w:val="000000" w:themeColor="text1" w:themeTint="FF" w:themeShade="FF"/>
          <w:sz w:val="24"/>
          <w:szCs w:val="24"/>
          <w:lang w:val="en-GB"/>
        </w:rPr>
        <w:t xml:space="preserve"> t</w:t>
      </w:r>
      <w:r w:rsidRPr="620ACBD8" w:rsidR="24C7ABC1">
        <w:rPr>
          <w:rFonts w:ascii="Arial" w:hAnsi="Arial" w:eastAsia="Arial" w:cs="Arial"/>
          <w:b w:val="0"/>
          <w:bCs w:val="0"/>
          <w:i w:val="0"/>
          <w:iCs w:val="0"/>
          <w:caps w:val="0"/>
          <w:smallCaps w:val="0"/>
          <w:noProof w:val="0"/>
          <w:color w:val="000000" w:themeColor="text1" w:themeTint="FF" w:themeShade="FF"/>
          <w:sz w:val="24"/>
          <w:szCs w:val="24"/>
          <w:lang w:val="en-GB"/>
        </w:rPr>
        <w:t xml:space="preserve">he LA and schools </w:t>
      </w:r>
      <w:r w:rsidRPr="620ACBD8" w:rsidR="31F69976">
        <w:rPr>
          <w:rFonts w:ascii="Arial" w:hAnsi="Arial" w:eastAsia="Arial" w:cs="Arial"/>
          <w:b w:val="0"/>
          <w:bCs w:val="0"/>
          <w:i w:val="0"/>
          <w:iCs w:val="0"/>
          <w:caps w:val="0"/>
          <w:smallCaps w:val="0"/>
          <w:noProof w:val="0"/>
          <w:color w:val="000000" w:themeColor="text1" w:themeTint="FF" w:themeShade="FF"/>
          <w:sz w:val="24"/>
          <w:szCs w:val="24"/>
          <w:lang w:val="en-GB"/>
        </w:rPr>
        <w:t xml:space="preserve">of alternative arrangements </w:t>
      </w:r>
      <w:r w:rsidRPr="620ACBD8" w:rsidR="07E43FC6">
        <w:rPr>
          <w:rFonts w:ascii="Arial" w:hAnsi="Arial" w:eastAsia="Arial" w:cs="Arial"/>
          <w:b w:val="0"/>
          <w:bCs w:val="0"/>
          <w:i w:val="0"/>
          <w:iCs w:val="0"/>
          <w:caps w:val="0"/>
          <w:smallCaps w:val="0"/>
          <w:noProof w:val="0"/>
          <w:color w:val="000000" w:themeColor="text1" w:themeTint="FF" w:themeShade="FF"/>
          <w:sz w:val="24"/>
          <w:szCs w:val="24"/>
          <w:lang w:val="en-GB"/>
        </w:rPr>
        <w:t>via the Primary Assessment Gateway.</w:t>
      </w:r>
      <w:r w:rsidRPr="620ACBD8" w:rsidR="0D6389B0">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620ACBD8" w:rsidP="620ACBD8" w:rsidRDefault="620ACBD8" w14:paraId="339FD559" w14:textId="3C8F991E">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6DE20FF5" w:rsidP="620ACBD8" w:rsidRDefault="6DE20FF5" w14:paraId="074D98D5" w14:textId="471FAD65">
      <w:pPr>
        <w:pStyle w:val="Normal"/>
        <w:spacing w:after="0" w:afterAutospacing="off" w:line="240" w:lineRule="auto"/>
        <w:ind w:left="0"/>
        <w:jc w:val="both"/>
      </w:pPr>
      <w:r w:rsidRPr="620ACBD8" w:rsidR="6DE20FF5">
        <w:rPr>
          <w:rFonts w:ascii="Arial" w:hAnsi="Arial" w:eastAsia="Arial" w:cs="Arial"/>
          <w:b w:val="0"/>
          <w:bCs w:val="0"/>
          <w:i w:val="0"/>
          <w:iCs w:val="0"/>
          <w:caps w:val="0"/>
          <w:smallCaps w:val="0"/>
          <w:noProof w:val="0"/>
          <w:color w:val="000000" w:themeColor="text1" w:themeTint="FF" w:themeShade="FF"/>
          <w:sz w:val="24"/>
          <w:szCs w:val="24"/>
          <w:lang w:val="en-GB"/>
        </w:rPr>
        <w:t>EYFS</w:t>
      </w:r>
      <w:r w:rsidRPr="620ACBD8" w:rsidR="6DE20FF5">
        <w:rPr>
          <w:rFonts w:ascii="Arial" w:hAnsi="Arial" w:eastAsia="Arial" w:cs="Arial"/>
          <w:b w:val="0"/>
          <w:bCs w:val="0"/>
          <w:i w:val="0"/>
          <w:iCs w:val="0"/>
          <w:caps w:val="0"/>
          <w:smallCaps w:val="0"/>
          <w:noProof w:val="0"/>
          <w:color w:val="000000" w:themeColor="text1" w:themeTint="FF" w:themeShade="FF"/>
          <w:sz w:val="24"/>
          <w:szCs w:val="24"/>
          <w:lang w:val="en-GB"/>
        </w:rPr>
        <w:t xml:space="preserve"> information has been sent </w:t>
      </w:r>
      <w:r w:rsidRPr="620ACBD8" w:rsidR="6DE20FF5">
        <w:rPr>
          <w:rFonts w:ascii="Arial" w:hAnsi="Arial" w:eastAsia="Arial" w:cs="Arial"/>
          <w:b w:val="0"/>
          <w:bCs w:val="0"/>
          <w:i w:val="0"/>
          <w:iCs w:val="0"/>
          <w:caps w:val="0"/>
          <w:smallCaps w:val="0"/>
          <w:noProof w:val="0"/>
          <w:color w:val="000000" w:themeColor="text1" w:themeTint="FF" w:themeShade="FF"/>
          <w:sz w:val="24"/>
          <w:szCs w:val="24"/>
          <w:lang w:val="en-GB"/>
        </w:rPr>
        <w:t>separately</w:t>
      </w:r>
      <w:r w:rsidRPr="620ACBD8" w:rsidR="4485FADA">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620ACBD8" w:rsidR="4982C711">
        <w:rPr>
          <w:rFonts w:ascii="Arial" w:hAnsi="Arial" w:eastAsia="Arial" w:cs="Arial"/>
          <w:b w:val="0"/>
          <w:bCs w:val="0"/>
          <w:i w:val="0"/>
          <w:iCs w:val="0"/>
          <w:caps w:val="0"/>
          <w:smallCaps w:val="0"/>
          <w:noProof w:val="0"/>
          <w:color w:val="000000" w:themeColor="text1" w:themeTint="FF" w:themeShade="FF"/>
          <w:sz w:val="24"/>
          <w:szCs w:val="24"/>
          <w:lang w:val="en-GB"/>
        </w:rPr>
        <w:t xml:space="preserve">can be accessible by contacting </w:t>
      </w:r>
      <w:hyperlink r:id="R56a2b0270bb848da">
        <w:r w:rsidRPr="620ACBD8" w:rsidR="4982C711">
          <w:rPr>
            <w:rStyle w:val="Hyperlink"/>
            <w:rFonts w:ascii="Roboto" w:hAnsi="Roboto" w:eastAsia="Roboto" w:cs="Roboto"/>
            <w:b w:val="0"/>
            <w:bCs w:val="0"/>
            <w:i w:val="0"/>
            <w:iCs w:val="0"/>
            <w:caps w:val="0"/>
            <w:smallCaps w:val="0"/>
            <w:strike w:val="0"/>
            <w:dstrike w:val="0"/>
            <w:noProof w:val="0"/>
            <w:sz w:val="24"/>
            <w:szCs w:val="24"/>
            <w:lang w:val="en-GB"/>
          </w:rPr>
          <w:t>earlyyears@hillingdon.gov.uk.</w:t>
        </w:r>
      </w:hyperlink>
    </w:p>
    <w:p w:rsidR="620ACBD8" w:rsidP="620ACBD8" w:rsidRDefault="620ACBD8" w14:paraId="1B119DB4" w14:textId="22D1B5F4">
      <w:pPr>
        <w:pStyle w:val="Normal"/>
        <w:spacing w:after="0" w:afterAutospacing="off" w:line="240" w:lineRule="auto"/>
        <w:ind w:left="0"/>
        <w:jc w:val="both"/>
        <w:rPr>
          <w:rFonts w:ascii="Roboto" w:hAnsi="Roboto" w:eastAsia="Roboto" w:cs="Roboto"/>
          <w:b w:val="0"/>
          <w:bCs w:val="0"/>
          <w:i w:val="0"/>
          <w:iCs w:val="0"/>
          <w:caps w:val="0"/>
          <w:smallCaps w:val="0"/>
          <w:strike w:val="0"/>
          <w:dstrike w:val="0"/>
          <w:noProof w:val="0"/>
          <w:sz w:val="24"/>
          <w:szCs w:val="24"/>
          <w:lang w:val="en-GB"/>
        </w:rPr>
      </w:pPr>
    </w:p>
    <w:tbl>
      <w:tblPr>
        <w:tblStyle w:val="TableGridLight"/>
        <w:tblW w:w="0" w:type="auto"/>
        <w:jc w:val="left"/>
        <w:tblLayout w:type="fixed"/>
        <w:tblLook w:val="06A0" w:firstRow="1" w:lastRow="0" w:firstColumn="1" w:lastColumn="0" w:noHBand="1" w:noVBand="1"/>
      </w:tblPr>
      <w:tblGrid>
        <w:gridCol w:w="5895"/>
        <w:gridCol w:w="3225"/>
      </w:tblGrid>
      <w:tr w:rsidR="620ACBD8" w:rsidTr="620ACBD8" w14:paraId="58A24664">
        <w:tc>
          <w:tcPr>
            <w:tcW w:w="5895" w:type="dxa"/>
            <w:shd w:val="clear" w:color="auto" w:fill="E2EFD9" w:themeFill="accent6" w:themeFillTint="33"/>
            <w:tcMar/>
          </w:tcPr>
          <w:p w:rsidR="12AD6C18" w:rsidP="620ACBD8" w:rsidRDefault="12AD6C18" w14:paraId="799AADFC" w14:textId="01655EC1">
            <w:pPr>
              <w:pStyle w:val="Normal"/>
              <w:rPr>
                <w:rFonts w:ascii="Roboto" w:hAnsi="Roboto" w:eastAsia="Roboto" w:cs="Roboto"/>
                <w:b w:val="1"/>
                <w:bCs w:val="1"/>
                <w:i w:val="0"/>
                <w:iCs w:val="0"/>
                <w:caps w:val="0"/>
                <w:smallCaps w:val="0"/>
                <w:strike w:val="0"/>
                <w:dstrike w:val="0"/>
                <w:noProof w:val="0"/>
                <w:sz w:val="24"/>
                <w:szCs w:val="24"/>
                <w:lang w:val="en-GB"/>
              </w:rPr>
            </w:pPr>
            <w:r w:rsidRPr="620ACBD8" w:rsidR="12AD6C18">
              <w:rPr>
                <w:rFonts w:ascii="Roboto" w:hAnsi="Roboto" w:eastAsia="Roboto" w:cs="Roboto"/>
                <w:b w:val="1"/>
                <w:bCs w:val="1"/>
                <w:i w:val="0"/>
                <w:iCs w:val="0"/>
                <w:caps w:val="0"/>
                <w:smallCaps w:val="0"/>
                <w:strike w:val="0"/>
                <w:dstrike w:val="0"/>
                <w:noProof w:val="0"/>
                <w:sz w:val="24"/>
                <w:szCs w:val="24"/>
                <w:lang w:val="en-GB"/>
              </w:rPr>
              <w:t>Action</w:t>
            </w:r>
            <w:r w:rsidRPr="620ACBD8" w:rsidR="634E7268">
              <w:rPr>
                <w:rFonts w:ascii="Roboto" w:hAnsi="Roboto" w:eastAsia="Roboto" w:cs="Roboto"/>
                <w:b w:val="1"/>
                <w:bCs w:val="1"/>
                <w:i w:val="0"/>
                <w:iCs w:val="0"/>
                <w:caps w:val="0"/>
                <w:smallCaps w:val="0"/>
                <w:strike w:val="0"/>
                <w:dstrike w:val="0"/>
                <w:noProof w:val="0"/>
                <w:sz w:val="24"/>
                <w:szCs w:val="24"/>
                <w:lang w:val="en-GB"/>
              </w:rPr>
              <w:t>s required</w:t>
            </w:r>
          </w:p>
        </w:tc>
        <w:tc>
          <w:tcPr>
            <w:tcW w:w="3225" w:type="dxa"/>
            <w:shd w:val="clear" w:color="auto" w:fill="E2EFD9" w:themeFill="accent6" w:themeFillTint="33"/>
            <w:tcMar/>
          </w:tcPr>
          <w:p w:rsidR="12AD6C18" w:rsidP="620ACBD8" w:rsidRDefault="12AD6C18" w14:paraId="591B18FA" w14:textId="6F6A923F">
            <w:pPr>
              <w:pStyle w:val="Normal"/>
              <w:rPr>
                <w:rFonts w:ascii="Roboto" w:hAnsi="Roboto" w:eastAsia="Roboto" w:cs="Roboto"/>
                <w:b w:val="1"/>
                <w:bCs w:val="1"/>
                <w:i w:val="0"/>
                <w:iCs w:val="0"/>
                <w:caps w:val="0"/>
                <w:smallCaps w:val="0"/>
                <w:strike w:val="0"/>
                <w:dstrike w:val="0"/>
                <w:noProof w:val="0"/>
                <w:sz w:val="24"/>
                <w:szCs w:val="24"/>
                <w:lang w:val="en-GB"/>
              </w:rPr>
            </w:pPr>
            <w:r w:rsidRPr="620ACBD8" w:rsidR="12AD6C18">
              <w:rPr>
                <w:rFonts w:ascii="Roboto" w:hAnsi="Roboto" w:eastAsia="Roboto" w:cs="Roboto"/>
                <w:b w:val="1"/>
                <w:bCs w:val="1"/>
                <w:i w:val="0"/>
                <w:iCs w:val="0"/>
                <w:caps w:val="0"/>
                <w:smallCaps w:val="0"/>
                <w:strike w:val="0"/>
                <w:dstrike w:val="0"/>
                <w:noProof w:val="0"/>
                <w:sz w:val="24"/>
                <w:szCs w:val="24"/>
                <w:lang w:val="en-GB"/>
              </w:rPr>
              <w:t>Date</w:t>
            </w:r>
          </w:p>
        </w:tc>
      </w:tr>
      <w:tr w:rsidR="620ACBD8" w:rsidTr="620ACBD8" w14:paraId="596573FA">
        <w:tc>
          <w:tcPr>
            <w:tcW w:w="5895" w:type="dxa"/>
            <w:shd w:val="clear" w:color="auto" w:fill="DEEAF6" w:themeFill="accent5" w:themeFillTint="33"/>
            <w:tcMar/>
          </w:tcPr>
          <w:p w:rsidR="12AD6C18" w:rsidP="620ACBD8" w:rsidRDefault="12AD6C18" w14:paraId="36775018" w14:textId="108DFFD2">
            <w:pPr>
              <w:pStyle w:val="Normal"/>
              <w:jc w:val="both"/>
              <w:rPr>
                <w:rFonts w:ascii="Arial" w:hAnsi="Arial" w:eastAsia="Arial" w:cs="Arial"/>
                <w:b w:val="1"/>
                <w:bCs w:val="1"/>
                <w:i w:val="0"/>
                <w:iCs w:val="0"/>
                <w:caps w:val="0"/>
                <w:smallCaps w:val="0"/>
                <w:noProof w:val="0"/>
                <w:color w:val="000000" w:themeColor="text1" w:themeTint="FF" w:themeShade="FF"/>
                <w:sz w:val="24"/>
                <w:szCs w:val="24"/>
                <w:lang w:val="en-GB"/>
              </w:rPr>
            </w:pPr>
            <w:r w:rsidRPr="620ACBD8" w:rsidR="12AD6C18">
              <w:rPr>
                <w:rFonts w:ascii="Roboto" w:hAnsi="Roboto" w:eastAsia="Roboto" w:cs="Roboto"/>
                <w:b w:val="0"/>
                <w:bCs w:val="0"/>
                <w:i w:val="0"/>
                <w:iCs w:val="0"/>
                <w:caps w:val="0"/>
                <w:smallCaps w:val="0"/>
                <w:strike w:val="0"/>
                <w:dstrike w:val="0"/>
                <w:noProof w:val="0"/>
                <w:color w:val="FF0000"/>
                <w:sz w:val="24"/>
                <w:szCs w:val="24"/>
                <w:lang w:val="en-GB"/>
              </w:rPr>
              <w:t>A</w:t>
            </w:r>
            <w:r w:rsidRPr="620ACBD8" w:rsidR="6FA73853">
              <w:rPr>
                <w:rFonts w:ascii="Roboto" w:hAnsi="Roboto" w:eastAsia="Roboto" w:cs="Roboto"/>
                <w:b w:val="0"/>
                <w:bCs w:val="0"/>
                <w:i w:val="0"/>
                <w:iCs w:val="0"/>
                <w:caps w:val="0"/>
                <w:smallCaps w:val="0"/>
                <w:strike w:val="0"/>
                <w:dstrike w:val="0"/>
                <w:noProof w:val="0"/>
                <w:color w:val="FF0000"/>
                <w:sz w:val="24"/>
                <w:szCs w:val="24"/>
                <w:lang w:val="en-GB"/>
              </w:rPr>
              <w:t>ll</w:t>
            </w:r>
            <w:r w:rsidRPr="620ACBD8" w:rsidR="02AC4FE9">
              <w:rPr>
                <w:rFonts w:ascii="Roboto" w:hAnsi="Roboto" w:eastAsia="Roboto" w:cs="Roboto"/>
                <w:b w:val="0"/>
                <w:bCs w:val="0"/>
                <w:i w:val="0"/>
                <w:iCs w:val="0"/>
                <w:caps w:val="0"/>
                <w:smallCaps w:val="0"/>
                <w:strike w:val="0"/>
                <w:dstrike w:val="0"/>
                <w:noProof w:val="0"/>
                <w:color w:val="FF0000"/>
                <w:sz w:val="24"/>
                <w:szCs w:val="24"/>
                <w:lang w:val="en-GB"/>
              </w:rPr>
              <w:t xml:space="preserve"> </w:t>
            </w:r>
            <w:r w:rsidRPr="620ACBD8" w:rsidR="6FA73853">
              <w:rPr>
                <w:rFonts w:ascii="Roboto" w:hAnsi="Roboto" w:eastAsia="Roboto" w:cs="Roboto"/>
                <w:b w:val="0"/>
                <w:bCs w:val="0"/>
                <w:i w:val="0"/>
                <w:iCs w:val="0"/>
                <w:caps w:val="0"/>
                <w:smallCaps w:val="0"/>
                <w:strike w:val="0"/>
                <w:dstrike w:val="0"/>
                <w:noProof w:val="0"/>
                <w:sz w:val="24"/>
                <w:szCs w:val="24"/>
                <w:lang w:val="en-GB"/>
              </w:rPr>
              <w:t>a</w:t>
            </w:r>
            <w:r w:rsidRPr="620ACBD8" w:rsidR="12AD6C18">
              <w:rPr>
                <w:rFonts w:ascii="Roboto" w:hAnsi="Roboto" w:eastAsia="Roboto" w:cs="Roboto"/>
                <w:b w:val="0"/>
                <w:bCs w:val="0"/>
                <w:i w:val="0"/>
                <w:iCs w:val="0"/>
                <w:caps w:val="0"/>
                <w:smallCaps w:val="0"/>
                <w:strike w:val="0"/>
                <w:dstrike w:val="0"/>
                <w:noProof w:val="0"/>
                <w:sz w:val="24"/>
                <w:szCs w:val="24"/>
                <w:lang w:val="en-GB"/>
              </w:rPr>
              <w:t xml:space="preserve">cademies </w:t>
            </w:r>
            <w:r w:rsidRPr="620ACBD8" w:rsidR="652AF126">
              <w:rPr>
                <w:rFonts w:ascii="Roboto" w:hAnsi="Roboto" w:eastAsia="Roboto" w:cs="Roboto"/>
                <w:b w:val="0"/>
                <w:bCs w:val="0"/>
                <w:i w:val="0"/>
                <w:iCs w:val="0"/>
                <w:caps w:val="0"/>
                <w:smallCaps w:val="0"/>
                <w:strike w:val="0"/>
                <w:dstrike w:val="0"/>
                <w:noProof w:val="0"/>
                <w:sz w:val="24"/>
                <w:szCs w:val="24"/>
                <w:lang w:val="en-GB"/>
              </w:rPr>
              <w:t xml:space="preserve">must </w:t>
            </w:r>
            <w:r w:rsidRPr="620ACBD8" w:rsidR="12AD6C18">
              <w:rPr>
                <w:rFonts w:ascii="Roboto" w:hAnsi="Roboto" w:eastAsia="Roboto" w:cs="Roboto"/>
                <w:b w:val="0"/>
                <w:bCs w:val="0"/>
                <w:i w:val="0"/>
                <w:iCs w:val="0"/>
                <w:caps w:val="0"/>
                <w:smallCaps w:val="0"/>
                <w:strike w:val="0"/>
                <w:dstrike w:val="0"/>
                <w:noProof w:val="0"/>
                <w:sz w:val="24"/>
                <w:szCs w:val="24"/>
                <w:lang w:val="en-GB"/>
              </w:rPr>
              <w:t xml:space="preserve">select </w:t>
            </w:r>
            <w:r w:rsidRPr="620ACBD8" w:rsidR="1D18DB98">
              <w:rPr>
                <w:rFonts w:ascii="Roboto" w:hAnsi="Roboto" w:eastAsia="Roboto" w:cs="Roboto"/>
                <w:b w:val="0"/>
                <w:bCs w:val="0"/>
                <w:i w:val="0"/>
                <w:iCs w:val="0"/>
                <w:caps w:val="0"/>
                <w:smallCaps w:val="0"/>
                <w:strike w:val="0"/>
                <w:dstrike w:val="0"/>
                <w:noProof w:val="0"/>
                <w:sz w:val="24"/>
                <w:szCs w:val="24"/>
                <w:lang w:val="en-GB"/>
              </w:rPr>
              <w:t xml:space="preserve">their </w:t>
            </w:r>
            <w:r w:rsidRPr="620ACBD8" w:rsidR="12AD6C18">
              <w:rPr>
                <w:rFonts w:ascii="Roboto" w:hAnsi="Roboto" w:eastAsia="Roboto" w:cs="Roboto"/>
                <w:b w:val="0"/>
                <w:bCs w:val="0"/>
                <w:i w:val="0"/>
                <w:iCs w:val="0"/>
                <w:caps w:val="0"/>
                <w:smallCaps w:val="0"/>
                <w:strike w:val="0"/>
                <w:dstrike w:val="0"/>
                <w:noProof w:val="0"/>
                <w:sz w:val="24"/>
                <w:szCs w:val="24"/>
                <w:lang w:val="en-GB"/>
              </w:rPr>
              <w:t>LA moderation partner</w:t>
            </w:r>
            <w:r w:rsidRPr="620ACBD8" w:rsidR="3DBA1672">
              <w:rPr>
                <w:rFonts w:ascii="Roboto" w:hAnsi="Roboto" w:eastAsia="Roboto" w:cs="Roboto"/>
                <w:b w:val="0"/>
                <w:bCs w:val="0"/>
                <w:i w:val="0"/>
                <w:iCs w:val="0"/>
                <w:caps w:val="0"/>
                <w:smallCaps w:val="0"/>
                <w:strike w:val="0"/>
                <w:dstrike w:val="0"/>
                <w:noProof w:val="0"/>
                <w:sz w:val="24"/>
                <w:szCs w:val="24"/>
                <w:lang w:val="en-GB"/>
              </w:rPr>
              <w:t xml:space="preserve"> via </w:t>
            </w:r>
            <w:hyperlink r:id="Rb36224b901534350">
              <w:r w:rsidRPr="620ACBD8" w:rsidR="3DBA1672">
                <w:rPr>
                  <w:rStyle w:val="Hyperlink"/>
                  <w:rFonts w:ascii="Arial" w:hAnsi="Arial" w:eastAsia="Arial" w:cs="Arial"/>
                  <w:b w:val="1"/>
                  <w:bCs w:val="1"/>
                  <w:i w:val="0"/>
                  <w:iCs w:val="0"/>
                  <w:caps w:val="0"/>
                  <w:smallCaps w:val="0"/>
                  <w:noProof w:val="0"/>
                  <w:sz w:val="24"/>
                  <w:szCs w:val="24"/>
                  <w:lang w:val="en-GB"/>
                </w:rPr>
                <w:t>this form</w:t>
              </w:r>
            </w:hyperlink>
            <w:r w:rsidRPr="620ACBD8" w:rsidR="35B12811">
              <w:rPr>
                <w:rFonts w:ascii="Arial" w:hAnsi="Arial" w:eastAsia="Arial" w:cs="Arial"/>
                <w:b w:val="0"/>
                <w:bCs w:val="0"/>
                <w:i w:val="0"/>
                <w:iCs w:val="0"/>
                <w:caps w:val="0"/>
                <w:smallCaps w:val="0"/>
                <w:noProof w:val="0"/>
                <w:sz w:val="24"/>
                <w:szCs w:val="24"/>
                <w:lang w:val="en-GB"/>
              </w:rPr>
              <w:t xml:space="preserve"> (</w:t>
            </w:r>
            <w:r w:rsidRPr="620ACBD8" w:rsidR="0B7F1213">
              <w:rPr>
                <w:rFonts w:ascii="Arial" w:hAnsi="Arial" w:eastAsia="Arial" w:cs="Arial"/>
                <w:b w:val="0"/>
                <w:bCs w:val="0"/>
                <w:i w:val="0"/>
                <w:iCs w:val="0"/>
                <w:caps w:val="0"/>
                <w:smallCaps w:val="0"/>
                <w:noProof w:val="0"/>
                <w:sz w:val="24"/>
                <w:szCs w:val="24"/>
                <w:lang w:val="en-GB"/>
              </w:rPr>
              <w:t xml:space="preserve">including </w:t>
            </w:r>
            <w:r w:rsidRPr="620ACBD8" w:rsidR="26B903E2">
              <w:rPr>
                <w:rFonts w:ascii="Arial" w:hAnsi="Arial" w:eastAsia="Arial" w:cs="Arial"/>
                <w:b w:val="0"/>
                <w:bCs w:val="0"/>
                <w:i w:val="0"/>
                <w:iCs w:val="0"/>
                <w:caps w:val="0"/>
                <w:smallCaps w:val="0"/>
                <w:noProof w:val="0"/>
                <w:sz w:val="24"/>
                <w:szCs w:val="24"/>
                <w:lang w:val="en-GB"/>
              </w:rPr>
              <w:t>if opting out</w:t>
            </w:r>
            <w:r w:rsidRPr="620ACBD8" w:rsidR="35B12811">
              <w:rPr>
                <w:rFonts w:ascii="Arial" w:hAnsi="Arial" w:eastAsia="Arial" w:cs="Arial"/>
                <w:b w:val="0"/>
                <w:bCs w:val="0"/>
                <w:i w:val="0"/>
                <w:iCs w:val="0"/>
                <w:caps w:val="0"/>
                <w:smallCaps w:val="0"/>
                <w:noProof w:val="0"/>
                <w:sz w:val="24"/>
                <w:szCs w:val="24"/>
                <w:lang w:val="en-GB"/>
              </w:rPr>
              <w:t>)</w:t>
            </w:r>
          </w:p>
        </w:tc>
        <w:tc>
          <w:tcPr>
            <w:tcW w:w="3225" w:type="dxa"/>
            <w:shd w:val="clear" w:color="auto" w:fill="E7E6E6" w:themeFill="background2"/>
            <w:tcMar/>
          </w:tcPr>
          <w:p w:rsidR="12AD6C18" w:rsidP="620ACBD8" w:rsidRDefault="12AD6C18" w14:paraId="65EE77F7" w14:textId="4E956086">
            <w:pPr>
              <w:pStyle w:val="Normal"/>
              <w:rPr>
                <w:rFonts w:ascii="Roboto" w:hAnsi="Roboto" w:eastAsia="Roboto" w:cs="Roboto"/>
                <w:b w:val="0"/>
                <w:bCs w:val="0"/>
                <w:i w:val="0"/>
                <w:iCs w:val="0"/>
                <w:caps w:val="0"/>
                <w:smallCaps w:val="0"/>
                <w:strike w:val="0"/>
                <w:dstrike w:val="0"/>
                <w:noProof w:val="0"/>
                <w:sz w:val="24"/>
                <w:szCs w:val="24"/>
                <w:lang w:val="en-GB"/>
              </w:rPr>
            </w:pPr>
            <w:r w:rsidRPr="620ACBD8" w:rsidR="12AD6C18">
              <w:rPr>
                <w:rFonts w:ascii="Roboto" w:hAnsi="Roboto" w:eastAsia="Roboto" w:cs="Roboto"/>
                <w:b w:val="0"/>
                <w:bCs w:val="0"/>
                <w:i w:val="0"/>
                <w:iCs w:val="0"/>
                <w:caps w:val="0"/>
                <w:smallCaps w:val="0"/>
                <w:strike w:val="0"/>
                <w:dstrike w:val="0"/>
                <w:noProof w:val="0"/>
                <w:sz w:val="24"/>
                <w:szCs w:val="24"/>
                <w:lang w:val="en-GB"/>
              </w:rPr>
              <w:t>Friday 19</w:t>
            </w:r>
            <w:r w:rsidRPr="620ACBD8" w:rsidR="12AD6C18">
              <w:rPr>
                <w:rFonts w:ascii="Roboto" w:hAnsi="Roboto" w:eastAsia="Roboto" w:cs="Roboto"/>
                <w:b w:val="0"/>
                <w:bCs w:val="0"/>
                <w:i w:val="0"/>
                <w:iCs w:val="0"/>
                <w:caps w:val="0"/>
                <w:smallCaps w:val="0"/>
                <w:strike w:val="0"/>
                <w:dstrike w:val="0"/>
                <w:noProof w:val="0"/>
                <w:sz w:val="24"/>
                <w:szCs w:val="24"/>
                <w:vertAlign w:val="superscript"/>
                <w:lang w:val="en-GB"/>
              </w:rPr>
              <w:t>th</w:t>
            </w:r>
            <w:r w:rsidRPr="620ACBD8" w:rsidR="12AD6C18">
              <w:rPr>
                <w:rFonts w:ascii="Roboto" w:hAnsi="Roboto" w:eastAsia="Roboto" w:cs="Roboto"/>
                <w:b w:val="0"/>
                <w:bCs w:val="0"/>
                <w:i w:val="0"/>
                <w:iCs w:val="0"/>
                <w:caps w:val="0"/>
                <w:smallCaps w:val="0"/>
                <w:strike w:val="0"/>
                <w:dstrike w:val="0"/>
                <w:noProof w:val="0"/>
                <w:sz w:val="24"/>
                <w:szCs w:val="24"/>
                <w:lang w:val="en-GB"/>
              </w:rPr>
              <w:t xml:space="preserve"> November 2021</w:t>
            </w:r>
          </w:p>
        </w:tc>
      </w:tr>
      <w:tr w:rsidR="620ACBD8" w:rsidTr="620ACBD8" w14:paraId="0CA16875">
        <w:tc>
          <w:tcPr>
            <w:tcW w:w="5895" w:type="dxa"/>
            <w:shd w:val="clear" w:color="auto" w:fill="FBE4D5" w:themeFill="accent2" w:themeFillTint="33"/>
            <w:tcMar/>
          </w:tcPr>
          <w:p w:rsidR="150AA6BE" w:rsidP="620ACBD8" w:rsidRDefault="150AA6BE" w14:paraId="5B0BF418" w14:textId="2F44B470">
            <w:pPr>
              <w:pStyle w:val="Normal"/>
              <w:rPr>
                <w:rFonts w:ascii="Arial" w:hAnsi="Arial" w:eastAsia="Arial" w:cs="Arial"/>
                <w:b w:val="0"/>
                <w:bCs w:val="0"/>
                <w:i w:val="0"/>
                <w:iCs w:val="0"/>
                <w:caps w:val="0"/>
                <w:smallCaps w:val="0"/>
                <w:noProof w:val="0"/>
                <w:sz w:val="24"/>
                <w:szCs w:val="24"/>
                <w:lang w:val="en-GB"/>
              </w:rPr>
            </w:pPr>
            <w:r w:rsidRPr="620ACBD8" w:rsidR="150AA6BE">
              <w:rPr>
                <w:rFonts w:ascii="Roboto" w:hAnsi="Roboto" w:eastAsia="Roboto" w:cs="Roboto"/>
                <w:b w:val="0"/>
                <w:bCs w:val="0"/>
                <w:i w:val="0"/>
                <w:iCs w:val="0"/>
                <w:caps w:val="0"/>
                <w:smallCaps w:val="0"/>
                <w:strike w:val="0"/>
                <w:dstrike w:val="0"/>
                <w:noProof w:val="0"/>
                <w:sz w:val="24"/>
                <w:szCs w:val="24"/>
                <w:lang w:val="en-GB"/>
              </w:rPr>
              <w:t>Teachers to c</w:t>
            </w:r>
            <w:r w:rsidRPr="620ACBD8" w:rsidR="12AF841F">
              <w:rPr>
                <w:rFonts w:ascii="Roboto" w:hAnsi="Roboto" w:eastAsia="Roboto" w:cs="Roboto"/>
                <w:b w:val="0"/>
                <w:bCs w:val="0"/>
                <w:i w:val="0"/>
                <w:iCs w:val="0"/>
                <w:caps w:val="0"/>
                <w:smallCaps w:val="0"/>
                <w:strike w:val="0"/>
                <w:dstrike w:val="0"/>
                <w:noProof w:val="0"/>
                <w:sz w:val="24"/>
                <w:szCs w:val="24"/>
                <w:lang w:val="en-GB"/>
              </w:rPr>
              <w:t xml:space="preserve">omplete </w:t>
            </w:r>
            <w:r w:rsidRPr="620ACBD8" w:rsidR="3E250675">
              <w:rPr>
                <w:rFonts w:ascii="Roboto" w:hAnsi="Roboto" w:eastAsia="Roboto" w:cs="Roboto"/>
                <w:b w:val="0"/>
                <w:bCs w:val="0"/>
                <w:i w:val="0"/>
                <w:iCs w:val="0"/>
                <w:caps w:val="0"/>
                <w:smallCaps w:val="0"/>
                <w:strike w:val="0"/>
                <w:dstrike w:val="0"/>
                <w:noProof w:val="0"/>
                <w:sz w:val="24"/>
                <w:szCs w:val="24"/>
                <w:lang w:val="en-GB"/>
              </w:rPr>
              <w:t>M</w:t>
            </w:r>
            <w:r w:rsidRPr="620ACBD8" w:rsidR="12AF841F">
              <w:rPr>
                <w:rFonts w:ascii="Roboto" w:hAnsi="Roboto" w:eastAsia="Roboto" w:cs="Roboto"/>
                <w:b w:val="0"/>
                <w:bCs w:val="0"/>
                <w:i w:val="0"/>
                <w:iCs w:val="0"/>
                <w:caps w:val="0"/>
                <w:smallCaps w:val="0"/>
                <w:strike w:val="0"/>
                <w:dstrike w:val="0"/>
                <w:noProof w:val="0"/>
                <w:sz w:val="24"/>
                <w:szCs w:val="24"/>
                <w:lang w:val="en-GB"/>
              </w:rPr>
              <w:t xml:space="preserve">oderator </w:t>
            </w:r>
            <w:hyperlink r:id="Rb86ae8b92a434989">
              <w:r w:rsidRPr="620ACBD8" w:rsidR="76513F58">
                <w:rPr>
                  <w:rStyle w:val="Hyperlink"/>
                  <w:rFonts w:ascii="Arial" w:hAnsi="Arial" w:eastAsia="Arial" w:cs="Arial"/>
                  <w:b w:val="1"/>
                  <w:bCs w:val="1"/>
                  <w:i w:val="0"/>
                  <w:iCs w:val="0"/>
                  <w:caps w:val="0"/>
                  <w:smallCaps w:val="0"/>
                  <w:noProof w:val="0"/>
                  <w:sz w:val="24"/>
                  <w:szCs w:val="24"/>
                  <w:lang w:val="en-GB"/>
                </w:rPr>
                <w:t>Application Form</w:t>
              </w:r>
            </w:hyperlink>
          </w:p>
        </w:tc>
        <w:tc>
          <w:tcPr>
            <w:tcW w:w="3225" w:type="dxa"/>
            <w:shd w:val="clear" w:color="auto" w:fill="E7E6E6" w:themeFill="background2"/>
            <w:tcMar/>
          </w:tcPr>
          <w:p w:rsidR="12AF841F" w:rsidP="620ACBD8" w:rsidRDefault="12AF841F" w14:paraId="31C6232C" w14:textId="615BBA5A">
            <w:pPr>
              <w:pStyle w:val="Normal"/>
              <w:rPr>
                <w:rFonts w:ascii="Roboto" w:hAnsi="Roboto" w:eastAsia="Roboto" w:cs="Roboto"/>
                <w:b w:val="0"/>
                <w:bCs w:val="0"/>
                <w:i w:val="0"/>
                <w:iCs w:val="0"/>
                <w:caps w:val="0"/>
                <w:smallCaps w:val="0"/>
                <w:strike w:val="0"/>
                <w:dstrike w:val="0"/>
                <w:noProof w:val="0"/>
                <w:sz w:val="24"/>
                <w:szCs w:val="24"/>
                <w:lang w:val="en-GB"/>
              </w:rPr>
            </w:pPr>
            <w:r w:rsidRPr="620ACBD8" w:rsidR="12AF841F">
              <w:rPr>
                <w:rFonts w:ascii="Roboto" w:hAnsi="Roboto" w:eastAsia="Roboto" w:cs="Roboto"/>
                <w:b w:val="0"/>
                <w:bCs w:val="0"/>
                <w:i w:val="0"/>
                <w:iCs w:val="0"/>
                <w:caps w:val="0"/>
                <w:smallCaps w:val="0"/>
                <w:strike w:val="0"/>
                <w:dstrike w:val="0"/>
                <w:noProof w:val="0"/>
                <w:sz w:val="24"/>
                <w:szCs w:val="24"/>
                <w:lang w:val="en-GB"/>
              </w:rPr>
              <w:t>Friday 19</w:t>
            </w:r>
            <w:r w:rsidRPr="620ACBD8" w:rsidR="12AF841F">
              <w:rPr>
                <w:rFonts w:ascii="Roboto" w:hAnsi="Roboto" w:eastAsia="Roboto" w:cs="Roboto"/>
                <w:b w:val="0"/>
                <w:bCs w:val="0"/>
                <w:i w:val="0"/>
                <w:iCs w:val="0"/>
                <w:caps w:val="0"/>
                <w:smallCaps w:val="0"/>
                <w:strike w:val="0"/>
                <w:dstrike w:val="0"/>
                <w:noProof w:val="0"/>
                <w:sz w:val="24"/>
                <w:szCs w:val="24"/>
                <w:vertAlign w:val="superscript"/>
                <w:lang w:val="en-GB"/>
              </w:rPr>
              <w:t>th</w:t>
            </w:r>
            <w:r w:rsidRPr="620ACBD8" w:rsidR="12AF841F">
              <w:rPr>
                <w:rFonts w:ascii="Roboto" w:hAnsi="Roboto" w:eastAsia="Roboto" w:cs="Roboto"/>
                <w:b w:val="0"/>
                <w:bCs w:val="0"/>
                <w:i w:val="0"/>
                <w:iCs w:val="0"/>
                <w:caps w:val="0"/>
                <w:smallCaps w:val="0"/>
                <w:strike w:val="0"/>
                <w:dstrike w:val="0"/>
                <w:noProof w:val="0"/>
                <w:sz w:val="24"/>
                <w:szCs w:val="24"/>
                <w:lang w:val="en-GB"/>
              </w:rPr>
              <w:t xml:space="preserve"> November 2021</w:t>
            </w:r>
          </w:p>
        </w:tc>
      </w:tr>
      <w:tr w:rsidR="620ACBD8" w:rsidTr="620ACBD8" w14:paraId="0B495ED1">
        <w:tc>
          <w:tcPr>
            <w:tcW w:w="5895" w:type="dxa"/>
            <w:shd w:val="clear" w:color="auto" w:fill="D9E2F3" w:themeFill="accent1" w:themeFillTint="33"/>
            <w:tcMar/>
          </w:tcPr>
          <w:p w:rsidR="3C328AEF" w:rsidP="620ACBD8" w:rsidRDefault="3C328AEF" w14:paraId="0A661296" w14:textId="7DAEEC5F">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C328AEF">
              <w:rPr>
                <w:rFonts w:ascii="Roboto" w:hAnsi="Roboto" w:eastAsia="Roboto" w:cs="Roboto"/>
                <w:b w:val="0"/>
                <w:bCs w:val="0"/>
                <w:i w:val="0"/>
                <w:iCs w:val="0"/>
                <w:caps w:val="0"/>
                <w:smallCaps w:val="0"/>
                <w:strike w:val="0"/>
                <w:dstrike w:val="0"/>
                <w:noProof w:val="0"/>
                <w:sz w:val="24"/>
                <w:szCs w:val="24"/>
                <w:lang w:val="en-GB"/>
              </w:rPr>
              <w:t>Book</w:t>
            </w:r>
            <w:r w:rsidRPr="620ACBD8" w:rsidR="620ACBD8">
              <w:rPr>
                <w:rFonts w:ascii="Roboto" w:hAnsi="Roboto" w:eastAsia="Roboto" w:cs="Roboto"/>
                <w:b w:val="0"/>
                <w:bCs w:val="0"/>
                <w:i w:val="0"/>
                <w:iCs w:val="0"/>
                <w:caps w:val="0"/>
                <w:smallCaps w:val="0"/>
                <w:strike w:val="0"/>
                <w:dstrike w:val="0"/>
                <w:noProof w:val="0"/>
                <w:sz w:val="24"/>
                <w:szCs w:val="24"/>
                <w:lang w:val="en-GB"/>
              </w:rPr>
              <w:t xml:space="preserve"> training sessions</w:t>
            </w:r>
            <w:r w:rsidRPr="620ACBD8" w:rsidR="5758BC58">
              <w:rPr>
                <w:rFonts w:ascii="Roboto" w:hAnsi="Roboto" w:eastAsia="Roboto" w:cs="Roboto"/>
                <w:b w:val="0"/>
                <w:bCs w:val="0"/>
                <w:i w:val="0"/>
                <w:iCs w:val="0"/>
                <w:caps w:val="0"/>
                <w:smallCaps w:val="0"/>
                <w:strike w:val="0"/>
                <w:dstrike w:val="0"/>
                <w:noProof w:val="0"/>
                <w:sz w:val="24"/>
                <w:szCs w:val="24"/>
                <w:lang w:val="en-GB"/>
              </w:rPr>
              <w:t xml:space="preserve"> via this</w:t>
            </w:r>
            <w:r w:rsidRPr="620ACBD8" w:rsidR="620ACBD8">
              <w:rPr>
                <w:rFonts w:ascii="Roboto" w:hAnsi="Roboto" w:eastAsia="Roboto" w:cs="Roboto"/>
                <w:b w:val="0"/>
                <w:bCs w:val="0"/>
                <w:i w:val="0"/>
                <w:iCs w:val="0"/>
                <w:caps w:val="0"/>
                <w:smallCaps w:val="0"/>
                <w:strike w:val="0"/>
                <w:dstrike w:val="0"/>
                <w:noProof w:val="0"/>
                <w:sz w:val="24"/>
                <w:szCs w:val="24"/>
                <w:lang w:val="en-GB"/>
              </w:rPr>
              <w:t xml:space="preserve"> </w:t>
            </w:r>
            <w:hyperlink r:id="Re8513bd072c04fb0">
              <w:r w:rsidRPr="620ACBD8" w:rsidR="478210F4">
                <w:rPr>
                  <w:rStyle w:val="Hyperlink"/>
                  <w:rFonts w:ascii="Arial" w:hAnsi="Arial" w:eastAsia="Arial" w:cs="Arial"/>
                  <w:b w:val="1"/>
                  <w:bCs w:val="1"/>
                  <w:i w:val="0"/>
                  <w:iCs w:val="0"/>
                  <w:caps w:val="0"/>
                  <w:smallCaps w:val="0"/>
                  <w:noProof w:val="0"/>
                  <w:sz w:val="24"/>
                  <w:szCs w:val="24"/>
                  <w:lang w:val="en-GB"/>
                </w:rPr>
                <w:t>form</w:t>
              </w:r>
            </w:hyperlink>
            <w:r w:rsidRPr="620ACBD8" w:rsidR="478210F4">
              <w:rPr>
                <w:rFonts w:ascii="Arial" w:hAnsi="Arial" w:eastAsia="Arial" w:cs="Arial"/>
                <w:b w:val="1"/>
                <w:bCs w:val="1"/>
                <w:i w:val="0"/>
                <w:iCs w:val="0"/>
                <w:caps w:val="0"/>
                <w:smallCaps w:val="0"/>
                <w:noProof w:val="0"/>
                <w:color w:val="000000" w:themeColor="text1" w:themeTint="FF" w:themeShade="FF"/>
                <w:sz w:val="24"/>
                <w:szCs w:val="24"/>
                <w:lang w:val="en-GB"/>
              </w:rPr>
              <w:t>.</w:t>
            </w:r>
          </w:p>
        </w:tc>
        <w:tc>
          <w:tcPr>
            <w:tcW w:w="3225" w:type="dxa"/>
            <w:shd w:val="clear" w:color="auto" w:fill="E7E6E6" w:themeFill="background2"/>
            <w:tcMar/>
          </w:tcPr>
          <w:p w:rsidR="0419D2BE" w:rsidP="620ACBD8" w:rsidRDefault="0419D2BE" w14:paraId="4B84CB97" w14:textId="6D093645">
            <w:pPr>
              <w:pStyle w:val="Normal"/>
              <w:rPr>
                <w:rFonts w:ascii="Roboto" w:hAnsi="Roboto" w:eastAsia="Roboto" w:cs="Roboto"/>
                <w:b w:val="0"/>
                <w:bCs w:val="0"/>
                <w:i w:val="0"/>
                <w:iCs w:val="0"/>
                <w:caps w:val="0"/>
                <w:smallCaps w:val="0"/>
                <w:strike w:val="0"/>
                <w:dstrike w:val="0"/>
                <w:noProof w:val="0"/>
                <w:sz w:val="24"/>
                <w:szCs w:val="24"/>
                <w:lang w:val="en-GB"/>
              </w:rPr>
            </w:pPr>
            <w:r w:rsidRPr="620ACBD8" w:rsidR="0419D2BE">
              <w:rPr>
                <w:rFonts w:ascii="Roboto" w:hAnsi="Roboto" w:eastAsia="Roboto" w:cs="Roboto"/>
                <w:b w:val="0"/>
                <w:bCs w:val="0"/>
                <w:i w:val="0"/>
                <w:iCs w:val="0"/>
                <w:caps w:val="0"/>
                <w:smallCaps w:val="0"/>
                <w:strike w:val="0"/>
                <w:dstrike w:val="0"/>
                <w:noProof w:val="0"/>
                <w:sz w:val="24"/>
                <w:szCs w:val="24"/>
                <w:lang w:val="en-GB"/>
              </w:rPr>
              <w:t>Friday 19</w:t>
            </w:r>
            <w:r w:rsidRPr="620ACBD8" w:rsidR="0419D2BE">
              <w:rPr>
                <w:rFonts w:ascii="Roboto" w:hAnsi="Roboto" w:eastAsia="Roboto" w:cs="Roboto"/>
                <w:b w:val="0"/>
                <w:bCs w:val="0"/>
                <w:i w:val="0"/>
                <w:iCs w:val="0"/>
                <w:caps w:val="0"/>
                <w:smallCaps w:val="0"/>
                <w:strike w:val="0"/>
                <w:dstrike w:val="0"/>
                <w:noProof w:val="0"/>
                <w:sz w:val="24"/>
                <w:szCs w:val="24"/>
                <w:vertAlign w:val="superscript"/>
                <w:lang w:val="en-GB"/>
              </w:rPr>
              <w:t>th</w:t>
            </w:r>
            <w:r w:rsidRPr="620ACBD8" w:rsidR="0419D2BE">
              <w:rPr>
                <w:rFonts w:ascii="Roboto" w:hAnsi="Roboto" w:eastAsia="Roboto" w:cs="Roboto"/>
                <w:b w:val="0"/>
                <w:bCs w:val="0"/>
                <w:i w:val="0"/>
                <w:iCs w:val="0"/>
                <w:caps w:val="0"/>
                <w:smallCaps w:val="0"/>
                <w:strike w:val="0"/>
                <w:dstrike w:val="0"/>
                <w:noProof w:val="0"/>
                <w:sz w:val="24"/>
                <w:szCs w:val="24"/>
                <w:lang w:val="en-GB"/>
              </w:rPr>
              <w:t xml:space="preserve"> November 2021</w:t>
            </w:r>
          </w:p>
        </w:tc>
      </w:tr>
    </w:tbl>
    <w:p w:rsidR="58E6A73D" w:rsidP="620ACBD8" w:rsidRDefault="58E6A73D" w14:paraId="20A82808" w14:textId="0E7AA545">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0EC5143E" w:rsidP="620ACBD8" w:rsidRDefault="0EC5143E" w14:paraId="6FEFBB3A" w14:textId="56ECAEEE">
      <w:pPr>
        <w:pStyle w:val="Normal"/>
        <w:spacing w:after="0" w:afterAutospacing="off" w:line="240" w:lineRule="auto"/>
        <w:jc w:val="both"/>
        <w:rPr>
          <w:rFonts w:ascii="Arial" w:hAnsi="Arial" w:eastAsia="Arial" w:cs="Arial"/>
          <w:b w:val="1"/>
          <w:bCs w:val="1"/>
          <w:i w:val="0"/>
          <w:iCs w:val="0"/>
          <w:caps w:val="0"/>
          <w:smallCaps w:val="0"/>
          <w:noProof w:val="0"/>
          <w:color w:val="202020"/>
          <w:sz w:val="28"/>
          <w:szCs w:val="28"/>
          <w:lang w:val="en-GB"/>
        </w:rPr>
      </w:pPr>
      <w:r w:rsidRPr="620ACBD8" w:rsidR="0EC5143E">
        <w:rPr>
          <w:rFonts w:ascii="Arial" w:hAnsi="Arial" w:eastAsia="Arial" w:cs="Arial"/>
          <w:b w:val="1"/>
          <w:bCs w:val="1"/>
          <w:i w:val="0"/>
          <w:iCs w:val="0"/>
          <w:caps w:val="0"/>
          <w:smallCaps w:val="0"/>
          <w:noProof w:val="0"/>
          <w:color w:val="202020"/>
          <w:sz w:val="28"/>
          <w:szCs w:val="28"/>
          <w:lang w:val="en-GB"/>
        </w:rPr>
        <w:t>STA guidance</w:t>
      </w:r>
    </w:p>
    <w:p w:rsidR="620ACBD8" w:rsidP="620ACBD8" w:rsidRDefault="620ACBD8" w14:paraId="71749214" w14:textId="43DC5EF7">
      <w:pPr>
        <w:pStyle w:val="Normal"/>
        <w:spacing w:after="0" w:afterAutospacing="off" w:line="240" w:lineRule="auto"/>
        <w:jc w:val="both"/>
        <w:rPr>
          <w:rFonts w:ascii="Arial" w:hAnsi="Arial" w:eastAsia="Arial" w:cs="Arial"/>
          <w:b w:val="1"/>
          <w:bCs w:val="1"/>
          <w:i w:val="0"/>
          <w:iCs w:val="0"/>
          <w:caps w:val="0"/>
          <w:smallCaps w:val="0"/>
          <w:noProof w:val="0"/>
          <w:color w:val="202020"/>
          <w:sz w:val="24"/>
          <w:szCs w:val="24"/>
          <w:lang w:val="en-GB"/>
        </w:rPr>
      </w:pPr>
    </w:p>
    <w:p w:rsidR="241441FC" w:rsidP="620ACBD8" w:rsidRDefault="241441FC" w14:paraId="1BE3E66B" w14:textId="5F57C275">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241441FC">
        <w:rPr>
          <w:rFonts w:ascii="Arial" w:hAnsi="Arial" w:eastAsia="Arial" w:cs="Arial"/>
          <w:b w:val="0"/>
          <w:bCs w:val="0"/>
          <w:i w:val="0"/>
          <w:iCs w:val="0"/>
          <w:caps w:val="0"/>
          <w:smallCaps w:val="0"/>
          <w:noProof w:val="0"/>
          <w:color w:val="000000" w:themeColor="text1" w:themeTint="FF" w:themeShade="FF"/>
          <w:sz w:val="24"/>
          <w:szCs w:val="24"/>
          <w:lang w:val="en-GB"/>
        </w:rPr>
        <w:t>School</w:t>
      </w:r>
      <w:r w:rsidRPr="620ACBD8" w:rsidR="4A7BFD72">
        <w:rPr>
          <w:rFonts w:ascii="Arial" w:hAnsi="Arial" w:eastAsia="Arial" w:cs="Arial"/>
          <w:b w:val="0"/>
          <w:bCs w:val="0"/>
          <w:i w:val="0"/>
          <w:iCs w:val="0"/>
          <w:caps w:val="0"/>
          <w:smallCaps w:val="0"/>
          <w:noProof w:val="0"/>
          <w:color w:val="000000" w:themeColor="text1" w:themeTint="FF" w:themeShade="FF"/>
          <w:sz w:val="24"/>
          <w:szCs w:val="24"/>
          <w:lang w:val="en-GB"/>
        </w:rPr>
        <w:t xml:space="preserve">s </w:t>
      </w:r>
      <w:r w:rsidRPr="620ACBD8" w:rsidR="241441FC">
        <w:rPr>
          <w:rFonts w:ascii="Arial" w:hAnsi="Arial" w:eastAsia="Arial" w:cs="Arial"/>
          <w:b w:val="0"/>
          <w:bCs w:val="0"/>
          <w:i w:val="0"/>
          <w:iCs w:val="0"/>
          <w:caps w:val="0"/>
          <w:smallCaps w:val="0"/>
          <w:noProof w:val="0"/>
          <w:color w:val="000000" w:themeColor="text1" w:themeTint="FF" w:themeShade="FF"/>
          <w:sz w:val="24"/>
          <w:szCs w:val="24"/>
          <w:lang w:val="en-GB"/>
        </w:rPr>
        <w:t xml:space="preserve">should follow the </w:t>
      </w:r>
      <w:hyperlink r:id="R8a41bc8cc8304bc9">
        <w:r w:rsidRPr="620ACBD8" w:rsidR="241441FC">
          <w:rPr>
            <w:rStyle w:val="Hyperlink"/>
            <w:rFonts w:ascii="Arial" w:hAnsi="Arial" w:eastAsia="Arial" w:cs="Arial"/>
            <w:b w:val="0"/>
            <w:bCs w:val="0"/>
            <w:i w:val="0"/>
            <w:iCs w:val="0"/>
            <w:caps w:val="0"/>
            <w:smallCaps w:val="0"/>
            <w:noProof w:val="0"/>
            <w:sz w:val="24"/>
            <w:szCs w:val="24"/>
            <w:lang w:val="en-GB"/>
          </w:rPr>
          <w:t>STA guidance</w:t>
        </w:r>
      </w:hyperlink>
      <w:r w:rsidRPr="620ACBD8" w:rsidR="241441FC">
        <w:rPr>
          <w:rFonts w:ascii="Arial" w:hAnsi="Arial" w:eastAsia="Arial" w:cs="Arial"/>
          <w:b w:val="0"/>
          <w:bCs w:val="0"/>
          <w:i w:val="0"/>
          <w:iCs w:val="0"/>
          <w:caps w:val="0"/>
          <w:smallCaps w:val="0"/>
          <w:noProof w:val="0"/>
          <w:color w:val="000000" w:themeColor="text1" w:themeTint="FF" w:themeShade="FF"/>
          <w:sz w:val="24"/>
          <w:szCs w:val="24"/>
          <w:lang w:val="en-GB"/>
        </w:rPr>
        <w:t xml:space="preserve"> to ensure they are compli</w:t>
      </w:r>
      <w:r w:rsidRPr="620ACBD8" w:rsidR="39CF0711">
        <w:rPr>
          <w:rFonts w:ascii="Arial" w:hAnsi="Arial" w:eastAsia="Arial" w:cs="Arial"/>
          <w:b w:val="0"/>
          <w:bCs w:val="0"/>
          <w:i w:val="0"/>
          <w:iCs w:val="0"/>
          <w:caps w:val="0"/>
          <w:smallCaps w:val="0"/>
          <w:noProof w:val="0"/>
          <w:color w:val="000000" w:themeColor="text1" w:themeTint="FF" w:themeShade="FF"/>
          <w:sz w:val="24"/>
          <w:szCs w:val="24"/>
          <w:lang w:val="en-GB"/>
        </w:rPr>
        <w:t>a</w:t>
      </w:r>
      <w:r w:rsidRPr="620ACBD8" w:rsidR="241441FC">
        <w:rPr>
          <w:rFonts w:ascii="Arial" w:hAnsi="Arial" w:eastAsia="Arial" w:cs="Arial"/>
          <w:b w:val="0"/>
          <w:bCs w:val="0"/>
          <w:i w:val="0"/>
          <w:iCs w:val="0"/>
          <w:caps w:val="0"/>
          <w:smallCaps w:val="0"/>
          <w:noProof w:val="0"/>
          <w:color w:val="000000" w:themeColor="text1" w:themeTint="FF" w:themeShade="FF"/>
          <w:sz w:val="24"/>
          <w:szCs w:val="24"/>
          <w:lang w:val="en-GB"/>
        </w:rPr>
        <w:t xml:space="preserve">nt with the requirements. The current guidance is listed </w:t>
      </w:r>
      <w:proofErr w:type="gramStart"/>
      <w:r w:rsidRPr="620ACBD8" w:rsidR="241441FC">
        <w:rPr>
          <w:rFonts w:ascii="Arial" w:hAnsi="Arial" w:eastAsia="Arial" w:cs="Arial"/>
          <w:b w:val="0"/>
          <w:bCs w:val="0"/>
          <w:i w:val="0"/>
          <w:iCs w:val="0"/>
          <w:caps w:val="0"/>
          <w:smallCaps w:val="0"/>
          <w:noProof w:val="0"/>
          <w:color w:val="000000" w:themeColor="text1" w:themeTint="FF" w:themeShade="FF"/>
          <w:sz w:val="24"/>
          <w:szCs w:val="24"/>
          <w:lang w:val="en-GB"/>
        </w:rPr>
        <w:t>below</w:t>
      </w:r>
      <w:proofErr w:type="gramEnd"/>
      <w:r w:rsidRPr="620ACBD8" w:rsidR="241441FC">
        <w:rPr>
          <w:rFonts w:ascii="Arial" w:hAnsi="Arial" w:eastAsia="Arial" w:cs="Arial"/>
          <w:b w:val="0"/>
          <w:bCs w:val="0"/>
          <w:i w:val="0"/>
          <w:iCs w:val="0"/>
          <w:caps w:val="0"/>
          <w:smallCaps w:val="0"/>
          <w:noProof w:val="0"/>
          <w:color w:val="000000" w:themeColor="text1" w:themeTint="FF" w:themeShade="FF"/>
          <w:sz w:val="24"/>
          <w:szCs w:val="24"/>
          <w:lang w:val="en-GB"/>
        </w:rPr>
        <w:t xml:space="preserve"> and further guidance will be released </w:t>
      </w:r>
      <w:r w:rsidRPr="620ACBD8" w:rsidR="01F01288">
        <w:rPr>
          <w:rFonts w:ascii="Arial" w:hAnsi="Arial" w:eastAsia="Arial" w:cs="Arial"/>
          <w:b w:val="0"/>
          <w:bCs w:val="0"/>
          <w:i w:val="0"/>
          <w:iCs w:val="0"/>
          <w:caps w:val="0"/>
          <w:smallCaps w:val="0"/>
          <w:noProof w:val="0"/>
          <w:color w:val="000000" w:themeColor="text1" w:themeTint="FF" w:themeShade="FF"/>
          <w:sz w:val="24"/>
          <w:szCs w:val="24"/>
          <w:lang w:val="en-GB"/>
        </w:rPr>
        <w:t>in phases</w:t>
      </w:r>
      <w:r w:rsidRPr="620ACBD8" w:rsidR="241441FC">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20ACBD8" w:rsidR="57E13884">
        <w:rPr>
          <w:rFonts w:ascii="Arial" w:hAnsi="Arial" w:eastAsia="Arial" w:cs="Arial"/>
          <w:b w:val="0"/>
          <w:bCs w:val="0"/>
          <w:i w:val="0"/>
          <w:iCs w:val="0"/>
          <w:caps w:val="0"/>
          <w:smallCaps w:val="0"/>
          <w:noProof w:val="0"/>
          <w:color w:val="000000" w:themeColor="text1" w:themeTint="FF" w:themeShade="FF"/>
          <w:sz w:val="24"/>
          <w:szCs w:val="24"/>
          <w:lang w:val="en-GB"/>
        </w:rPr>
        <w:t>The STA issue</w:t>
      </w:r>
      <w:r w:rsidRPr="620ACBD8" w:rsidR="6BA78166">
        <w:rPr>
          <w:rFonts w:ascii="Arial" w:hAnsi="Arial" w:eastAsia="Arial" w:cs="Arial"/>
          <w:b w:val="0"/>
          <w:bCs w:val="0"/>
          <w:i w:val="0"/>
          <w:iCs w:val="0"/>
          <w:caps w:val="0"/>
          <w:smallCaps w:val="0"/>
          <w:noProof w:val="0"/>
          <w:color w:val="000000" w:themeColor="text1" w:themeTint="FF" w:themeShade="FF"/>
          <w:sz w:val="24"/>
          <w:szCs w:val="24"/>
          <w:lang w:val="en-GB"/>
        </w:rPr>
        <w:t>s</w:t>
      </w:r>
      <w:r w:rsidRPr="620ACBD8" w:rsidR="57E13884">
        <w:rPr>
          <w:rFonts w:ascii="Arial" w:hAnsi="Arial" w:eastAsia="Arial" w:cs="Arial"/>
          <w:b w:val="0"/>
          <w:bCs w:val="0"/>
          <w:i w:val="0"/>
          <w:iCs w:val="0"/>
          <w:caps w:val="0"/>
          <w:smallCaps w:val="0"/>
          <w:noProof w:val="0"/>
          <w:color w:val="000000" w:themeColor="text1" w:themeTint="FF" w:themeShade="FF"/>
          <w:sz w:val="24"/>
          <w:szCs w:val="24"/>
          <w:lang w:val="en-GB"/>
        </w:rPr>
        <w:t xml:space="preserve"> regular updates to all schools and Assessment Leads </w:t>
      </w:r>
      <w:r w:rsidRPr="620ACBD8" w:rsidR="3B61D9D2">
        <w:rPr>
          <w:rFonts w:ascii="Arial" w:hAnsi="Arial" w:eastAsia="Arial" w:cs="Arial"/>
          <w:b w:val="0"/>
          <w:bCs w:val="0"/>
          <w:i w:val="0"/>
          <w:iCs w:val="0"/>
          <w:caps w:val="0"/>
          <w:smallCaps w:val="0"/>
          <w:noProof w:val="0"/>
          <w:color w:val="000000" w:themeColor="text1" w:themeTint="FF" w:themeShade="FF"/>
          <w:sz w:val="24"/>
          <w:szCs w:val="24"/>
          <w:lang w:val="en-GB"/>
        </w:rPr>
        <w:t>may wish to</w:t>
      </w:r>
      <w:r w:rsidRPr="620ACBD8" w:rsidR="57E13884">
        <w:rPr>
          <w:rFonts w:ascii="Arial" w:hAnsi="Arial" w:eastAsia="Arial" w:cs="Arial"/>
          <w:b w:val="0"/>
          <w:bCs w:val="0"/>
          <w:i w:val="0"/>
          <w:iCs w:val="0"/>
          <w:caps w:val="0"/>
          <w:smallCaps w:val="0"/>
          <w:noProof w:val="0"/>
          <w:color w:val="000000" w:themeColor="text1" w:themeTint="FF" w:themeShade="FF"/>
          <w:sz w:val="24"/>
          <w:szCs w:val="24"/>
          <w:lang w:val="en-GB"/>
        </w:rPr>
        <w:t xml:space="preserve"> sign up to receive these alerts directly. </w:t>
      </w:r>
    </w:p>
    <w:p w:rsidR="5A55FDC7" w:rsidP="620ACBD8" w:rsidRDefault="5A55FDC7" w14:paraId="49EEF884" w14:textId="524E9999">
      <w:pPr>
        <w:pStyle w:val="Normal"/>
        <w:spacing w:after="0" w:afterAutospacing="off" w:line="240" w:lineRule="auto"/>
        <w:jc w:val="both"/>
        <w:rPr>
          <w:rFonts w:ascii="Arial" w:hAnsi="Arial" w:eastAsia="Arial" w:cs="Arial"/>
          <w:b w:val="1"/>
          <w:bCs w:val="1"/>
          <w:i w:val="0"/>
          <w:iCs w:val="0"/>
          <w:caps w:val="0"/>
          <w:smallCaps w:val="0"/>
          <w:noProof w:val="0"/>
          <w:color w:val="202020"/>
          <w:sz w:val="24"/>
          <w:szCs w:val="24"/>
          <w:highlight w:val="yellow"/>
          <w:lang w:val="en-GB"/>
        </w:rPr>
      </w:pPr>
    </w:p>
    <w:p w:rsidR="0EC5143E" w:rsidP="620ACBD8" w:rsidRDefault="0EC5143E" w14:paraId="591E80BF" w14:textId="563B52AE">
      <w:pPr>
        <w:pStyle w:val="ListParagraph"/>
        <w:numPr>
          <w:ilvl w:val="0"/>
          <w:numId w:val="11"/>
        </w:numPr>
        <w:spacing w:after="0" w:afterAutospacing="off" w:line="240" w:lineRule="auto"/>
        <w:jc w:val="both"/>
        <w:rPr>
          <w:rFonts w:ascii="Arial" w:hAnsi="Arial" w:eastAsia="Arial" w:cs="Arial"/>
          <w:b w:val="0"/>
          <w:bCs w:val="0"/>
          <w:i w:val="0"/>
          <w:iCs w:val="0"/>
          <w:caps w:val="0"/>
          <w:smallCaps w:val="0"/>
          <w:noProof w:val="0"/>
          <w:color w:val="202020"/>
          <w:sz w:val="24"/>
          <w:szCs w:val="24"/>
          <w:lang w:val="en-GB"/>
        </w:rPr>
      </w:pPr>
      <w:hyperlink r:id="R7e6d60b6b1ef498e">
        <w:r w:rsidRPr="620ACBD8" w:rsidR="0EC5143E">
          <w:rPr>
            <w:rStyle w:val="Hyperlink"/>
            <w:rFonts w:ascii="Arial" w:hAnsi="Arial" w:eastAsia="Arial" w:cs="Arial"/>
            <w:b w:val="0"/>
            <w:bCs w:val="0"/>
            <w:i w:val="0"/>
            <w:iCs w:val="0"/>
            <w:caps w:val="0"/>
            <w:smallCaps w:val="0"/>
            <w:strike w:val="0"/>
            <w:dstrike w:val="0"/>
            <w:noProof w:val="0"/>
            <w:sz w:val="24"/>
            <w:szCs w:val="24"/>
            <w:lang w:val="en-GB"/>
          </w:rPr>
          <w:t>KS1</w:t>
        </w:r>
      </w:hyperlink>
      <w:r w:rsidRPr="620ACBD8" w:rsidR="0EC5143E">
        <w:rPr>
          <w:rFonts w:ascii="Arial" w:hAnsi="Arial" w:eastAsia="Arial" w:cs="Arial"/>
          <w:b w:val="0"/>
          <w:bCs w:val="0"/>
          <w:i w:val="0"/>
          <w:iCs w:val="0"/>
          <w:caps w:val="0"/>
          <w:smallCaps w:val="0"/>
          <w:noProof w:val="0"/>
          <w:color w:val="202020"/>
          <w:sz w:val="24"/>
          <w:szCs w:val="24"/>
          <w:lang w:val="en-GB"/>
        </w:rPr>
        <w:t xml:space="preserve"> &amp; </w:t>
      </w:r>
      <w:hyperlink r:id="Rc8539968f0c84df5">
        <w:r w:rsidRPr="620ACBD8" w:rsidR="0EC5143E">
          <w:rPr>
            <w:rStyle w:val="Hyperlink"/>
            <w:rFonts w:ascii="Arial" w:hAnsi="Arial" w:eastAsia="Arial" w:cs="Arial"/>
            <w:b w:val="0"/>
            <w:bCs w:val="0"/>
            <w:i w:val="0"/>
            <w:iCs w:val="0"/>
            <w:caps w:val="0"/>
            <w:smallCaps w:val="0"/>
            <w:strike w:val="0"/>
            <w:dstrike w:val="0"/>
            <w:noProof w:val="0"/>
            <w:sz w:val="24"/>
            <w:szCs w:val="24"/>
            <w:lang w:val="en-GB"/>
          </w:rPr>
          <w:t>KS2</w:t>
        </w:r>
      </w:hyperlink>
      <w:r w:rsidRPr="620ACBD8" w:rsidR="0EC5143E">
        <w:rPr>
          <w:rFonts w:ascii="Arial" w:hAnsi="Arial" w:eastAsia="Arial" w:cs="Arial"/>
          <w:b w:val="0"/>
          <w:bCs w:val="0"/>
          <w:i w:val="0"/>
          <w:iCs w:val="0"/>
          <w:caps w:val="0"/>
          <w:smallCaps w:val="0"/>
          <w:noProof w:val="0"/>
          <w:color w:val="202020"/>
          <w:sz w:val="24"/>
          <w:szCs w:val="24"/>
          <w:lang w:val="en-GB"/>
        </w:rPr>
        <w:t xml:space="preserve"> Assessment and Reporting Arrangements for 2021/22 </w:t>
      </w:r>
    </w:p>
    <w:p w:rsidR="0EC5143E" w:rsidP="620ACBD8" w:rsidRDefault="0EC5143E" w14:paraId="6867E171" w14:textId="490FCAEC">
      <w:pPr>
        <w:pStyle w:val="ListParagraph"/>
        <w:numPr>
          <w:ilvl w:val="0"/>
          <w:numId w:val="11"/>
        </w:numPr>
        <w:spacing w:after="0" w:afterAutospacing="off" w:line="240" w:lineRule="auto"/>
        <w:jc w:val="both"/>
        <w:rPr>
          <w:rFonts w:ascii="Arial" w:hAnsi="Arial" w:eastAsia="Arial" w:cs="Arial"/>
          <w:b w:val="0"/>
          <w:bCs w:val="0"/>
          <w:i w:val="0"/>
          <w:iCs w:val="0"/>
          <w:caps w:val="0"/>
          <w:smallCaps w:val="0"/>
          <w:noProof w:val="0"/>
          <w:color w:val="202020"/>
          <w:sz w:val="24"/>
          <w:szCs w:val="24"/>
          <w:lang w:val="en-GB"/>
        </w:rPr>
      </w:pPr>
      <w:hyperlink r:id="Rf6e73f6f7ed34b0a">
        <w:r w:rsidRPr="620ACBD8" w:rsidR="0EC5143E">
          <w:rPr>
            <w:rStyle w:val="Hyperlink"/>
            <w:rFonts w:ascii="Arial" w:hAnsi="Arial" w:eastAsia="Arial" w:cs="Arial"/>
            <w:b w:val="0"/>
            <w:bCs w:val="0"/>
            <w:i w:val="0"/>
            <w:iCs w:val="0"/>
            <w:caps w:val="0"/>
            <w:smallCaps w:val="0"/>
            <w:strike w:val="0"/>
            <w:dstrike w:val="0"/>
            <w:noProof w:val="0"/>
            <w:sz w:val="24"/>
            <w:szCs w:val="24"/>
            <w:lang w:val="en-GB"/>
          </w:rPr>
          <w:t>KS1</w:t>
        </w:r>
      </w:hyperlink>
      <w:r w:rsidRPr="620ACBD8" w:rsidR="0EC5143E">
        <w:rPr>
          <w:rFonts w:ascii="Arial" w:hAnsi="Arial" w:eastAsia="Arial" w:cs="Arial"/>
          <w:b w:val="0"/>
          <w:bCs w:val="0"/>
          <w:i w:val="0"/>
          <w:iCs w:val="0"/>
          <w:caps w:val="0"/>
          <w:smallCaps w:val="0"/>
          <w:noProof w:val="0"/>
          <w:color w:val="202020"/>
          <w:sz w:val="24"/>
          <w:szCs w:val="24"/>
          <w:lang w:val="en-GB"/>
        </w:rPr>
        <w:t xml:space="preserve"> &amp; </w:t>
      </w:r>
      <w:hyperlink r:id="R8eea40b0c08c4cab">
        <w:r w:rsidRPr="620ACBD8" w:rsidR="0EC5143E">
          <w:rPr>
            <w:rStyle w:val="Hyperlink"/>
            <w:rFonts w:ascii="Arial" w:hAnsi="Arial" w:eastAsia="Arial" w:cs="Arial"/>
            <w:b w:val="0"/>
            <w:bCs w:val="0"/>
            <w:i w:val="0"/>
            <w:iCs w:val="0"/>
            <w:caps w:val="0"/>
            <w:smallCaps w:val="0"/>
            <w:strike w:val="0"/>
            <w:dstrike w:val="0"/>
            <w:noProof w:val="0"/>
            <w:sz w:val="24"/>
            <w:szCs w:val="24"/>
            <w:lang w:val="en-GB"/>
          </w:rPr>
          <w:t>KS2</w:t>
        </w:r>
      </w:hyperlink>
      <w:r w:rsidRPr="620ACBD8" w:rsidR="0EC5143E">
        <w:rPr>
          <w:rFonts w:ascii="Arial" w:hAnsi="Arial" w:eastAsia="Arial" w:cs="Arial"/>
          <w:b w:val="0"/>
          <w:bCs w:val="0"/>
          <w:i w:val="0"/>
          <w:iCs w:val="0"/>
          <w:caps w:val="0"/>
          <w:smallCaps w:val="0"/>
          <w:noProof w:val="0"/>
          <w:color w:val="202020"/>
          <w:sz w:val="24"/>
          <w:szCs w:val="24"/>
          <w:lang w:val="en-GB"/>
        </w:rPr>
        <w:t xml:space="preserve"> Access Arrangements and </w:t>
      </w:r>
      <w:hyperlink r:id="Rfc3c55ce3152433e">
        <w:r w:rsidRPr="620ACBD8" w:rsidR="0EC5143E">
          <w:rPr>
            <w:rStyle w:val="Hyperlink"/>
            <w:rFonts w:ascii="Arial" w:hAnsi="Arial" w:eastAsia="Arial" w:cs="Arial"/>
            <w:b w:val="0"/>
            <w:bCs w:val="0"/>
            <w:i w:val="0"/>
            <w:iCs w:val="0"/>
            <w:caps w:val="0"/>
            <w:smallCaps w:val="0"/>
            <w:strike w:val="0"/>
            <w:dstrike w:val="0"/>
            <w:noProof w:val="0"/>
            <w:sz w:val="24"/>
            <w:szCs w:val="24"/>
            <w:lang w:val="en-GB"/>
          </w:rPr>
          <w:t>Timetable Variation</w:t>
        </w:r>
      </w:hyperlink>
      <w:r w:rsidRPr="620ACBD8" w:rsidR="0EC5143E">
        <w:rPr>
          <w:rFonts w:ascii="Arial" w:hAnsi="Arial" w:eastAsia="Arial" w:cs="Arial"/>
          <w:b w:val="0"/>
          <w:bCs w:val="0"/>
          <w:i w:val="0"/>
          <w:iCs w:val="0"/>
          <w:caps w:val="0"/>
          <w:smallCaps w:val="0"/>
          <w:noProof w:val="0"/>
          <w:color w:val="202020"/>
          <w:sz w:val="24"/>
          <w:szCs w:val="24"/>
          <w:lang w:val="en-GB"/>
        </w:rPr>
        <w:t xml:space="preserve"> guidance</w:t>
      </w:r>
    </w:p>
    <w:p w:rsidR="0EC5143E" w:rsidP="620ACBD8" w:rsidRDefault="0EC5143E" w14:paraId="475D8549" w14:textId="01D8362E">
      <w:pPr>
        <w:pStyle w:val="ListParagraph"/>
        <w:numPr>
          <w:ilvl w:val="0"/>
          <w:numId w:val="11"/>
        </w:numPr>
        <w:spacing w:after="0" w:afterAutospacing="off" w:line="240" w:lineRule="auto"/>
        <w:jc w:val="both"/>
        <w:rPr>
          <w:rFonts w:ascii="Arial" w:hAnsi="Arial" w:eastAsia="Arial" w:cs="Arial"/>
          <w:b w:val="0"/>
          <w:bCs w:val="0"/>
          <w:i w:val="0"/>
          <w:iCs w:val="0"/>
          <w:caps w:val="0"/>
          <w:smallCaps w:val="0"/>
          <w:noProof w:val="0"/>
          <w:color w:val="202020"/>
          <w:sz w:val="24"/>
          <w:szCs w:val="24"/>
          <w:lang w:val="en-GB"/>
        </w:rPr>
      </w:pPr>
      <w:hyperlink r:id="R75ec207a52d345d4">
        <w:r w:rsidRPr="620ACBD8" w:rsidR="0EC5143E">
          <w:rPr>
            <w:rStyle w:val="Hyperlink"/>
            <w:rFonts w:ascii="Arial" w:hAnsi="Arial" w:eastAsia="Arial" w:cs="Arial"/>
            <w:b w:val="0"/>
            <w:bCs w:val="0"/>
            <w:i w:val="0"/>
            <w:iCs w:val="0"/>
            <w:caps w:val="0"/>
            <w:smallCaps w:val="0"/>
            <w:strike w:val="0"/>
            <w:dstrike w:val="0"/>
            <w:noProof w:val="0"/>
            <w:sz w:val="24"/>
            <w:szCs w:val="24"/>
            <w:lang w:val="en-GB"/>
          </w:rPr>
          <w:t>KS1</w:t>
        </w:r>
      </w:hyperlink>
      <w:r w:rsidRPr="620ACBD8" w:rsidR="0EC5143E">
        <w:rPr>
          <w:rFonts w:ascii="Arial" w:hAnsi="Arial" w:eastAsia="Arial" w:cs="Arial"/>
          <w:b w:val="0"/>
          <w:bCs w:val="0"/>
          <w:i w:val="0"/>
          <w:iCs w:val="0"/>
          <w:caps w:val="0"/>
          <w:smallCaps w:val="0"/>
          <w:noProof w:val="0"/>
          <w:color w:val="0B0C0C"/>
          <w:sz w:val="24"/>
          <w:szCs w:val="24"/>
          <w:lang w:val="en-GB"/>
        </w:rPr>
        <w:t xml:space="preserve"> </w:t>
      </w:r>
      <w:r w:rsidRPr="620ACBD8" w:rsidR="1A1ACDE3">
        <w:rPr>
          <w:rFonts w:ascii="Arial" w:hAnsi="Arial" w:eastAsia="Arial" w:cs="Arial"/>
          <w:b w:val="0"/>
          <w:bCs w:val="0"/>
          <w:i w:val="0"/>
          <w:iCs w:val="0"/>
          <w:caps w:val="0"/>
          <w:smallCaps w:val="0"/>
          <w:noProof w:val="0"/>
          <w:color w:val="0B0C0C"/>
          <w:sz w:val="24"/>
          <w:szCs w:val="24"/>
          <w:lang w:val="en-GB"/>
        </w:rPr>
        <w:t>&amp;</w:t>
      </w:r>
      <w:r w:rsidRPr="620ACBD8" w:rsidR="0EC5143E">
        <w:rPr>
          <w:rFonts w:ascii="Arial" w:hAnsi="Arial" w:eastAsia="Arial" w:cs="Arial"/>
          <w:b w:val="0"/>
          <w:bCs w:val="0"/>
          <w:i w:val="0"/>
          <w:iCs w:val="0"/>
          <w:caps w:val="0"/>
          <w:smallCaps w:val="0"/>
          <w:noProof w:val="0"/>
          <w:color w:val="0B0C0C"/>
          <w:sz w:val="24"/>
          <w:szCs w:val="24"/>
          <w:lang w:val="en-GB"/>
        </w:rPr>
        <w:t xml:space="preserve"> </w:t>
      </w:r>
      <w:hyperlink r:id="R618b96ab20384804">
        <w:r w:rsidRPr="620ACBD8" w:rsidR="0EC5143E">
          <w:rPr>
            <w:rStyle w:val="Hyperlink"/>
            <w:rFonts w:ascii="Arial" w:hAnsi="Arial" w:eastAsia="Arial" w:cs="Arial"/>
            <w:b w:val="0"/>
            <w:bCs w:val="0"/>
            <w:i w:val="0"/>
            <w:iCs w:val="0"/>
            <w:caps w:val="0"/>
            <w:smallCaps w:val="0"/>
            <w:strike w:val="0"/>
            <w:dstrike w:val="0"/>
            <w:noProof w:val="0"/>
            <w:sz w:val="24"/>
            <w:szCs w:val="24"/>
            <w:lang w:val="en-GB"/>
          </w:rPr>
          <w:t>KS2</w:t>
        </w:r>
      </w:hyperlink>
      <w:r w:rsidRPr="620ACBD8" w:rsidR="0EC5143E">
        <w:rPr>
          <w:rFonts w:ascii="Arial" w:hAnsi="Arial" w:eastAsia="Arial" w:cs="Arial"/>
          <w:b w:val="0"/>
          <w:bCs w:val="0"/>
          <w:i w:val="0"/>
          <w:iCs w:val="0"/>
          <w:caps w:val="0"/>
          <w:smallCaps w:val="0"/>
          <w:noProof w:val="0"/>
          <w:color w:val="0B0C0C"/>
          <w:sz w:val="24"/>
          <w:szCs w:val="24"/>
          <w:lang w:val="en-GB"/>
        </w:rPr>
        <w:t xml:space="preserve"> English writing frameworks for 2021/22 (same as 2018/19)</w:t>
      </w:r>
    </w:p>
    <w:p w:rsidR="7627A4D6" w:rsidP="620ACBD8" w:rsidRDefault="7627A4D6" w14:paraId="1FD353F7" w14:textId="03E1A90A">
      <w:pPr>
        <w:pStyle w:val="ListParagraph"/>
        <w:numPr>
          <w:ilvl w:val="0"/>
          <w:numId w:val="11"/>
        </w:numPr>
        <w:spacing w:after="0" w:afterAutospacing="off" w:line="240" w:lineRule="auto"/>
        <w:jc w:val="both"/>
        <w:rPr>
          <w:rFonts w:ascii="Arial" w:hAnsi="Arial" w:eastAsia="Arial" w:cs="Arial"/>
          <w:b w:val="0"/>
          <w:bCs w:val="0"/>
          <w:i w:val="0"/>
          <w:iCs w:val="0"/>
          <w:caps w:val="0"/>
          <w:smallCaps w:val="0"/>
          <w:noProof w:val="0"/>
          <w:color w:val="0B0C0C"/>
          <w:sz w:val="24"/>
          <w:szCs w:val="24"/>
          <w:lang w:val="en-GB"/>
        </w:rPr>
      </w:pPr>
      <w:hyperlink r:id="Rb4ccf0e6e72645f9">
        <w:r w:rsidRPr="620ACBD8" w:rsidR="7627A4D6">
          <w:rPr>
            <w:rStyle w:val="Hyperlink"/>
            <w:rFonts w:ascii="Arial" w:hAnsi="Arial" w:eastAsia="Arial" w:cs="Arial"/>
            <w:noProof w:val="0"/>
            <w:sz w:val="24"/>
            <w:szCs w:val="24"/>
            <w:lang w:val="en-GB"/>
          </w:rPr>
          <w:t xml:space="preserve">The engagement model </w:t>
        </w:r>
        <w:r w:rsidRPr="620ACBD8" w:rsidR="086E7265">
          <w:rPr>
            <w:rStyle w:val="Hyperlink"/>
            <w:rFonts w:ascii="Arial" w:hAnsi="Arial" w:eastAsia="Arial" w:cs="Arial"/>
            <w:noProof w:val="0"/>
            <w:sz w:val="24"/>
            <w:szCs w:val="24"/>
            <w:lang w:val="en-GB"/>
          </w:rPr>
          <w:t>(replaces P-scales</w:t>
        </w:r>
        <w:r w:rsidRPr="620ACBD8" w:rsidR="7627A4D6">
          <w:rPr>
            <w:rStyle w:val="Hyperlink"/>
            <w:rFonts w:ascii="Arial" w:hAnsi="Arial" w:eastAsia="Arial" w:cs="Arial"/>
            <w:noProof w:val="0"/>
            <w:sz w:val="24"/>
            <w:szCs w:val="24"/>
            <w:lang w:val="en-GB"/>
          </w:rPr>
          <w:t>)</w:t>
        </w:r>
      </w:hyperlink>
    </w:p>
    <w:p w:rsidR="27A76392" w:rsidP="620ACBD8" w:rsidRDefault="27A76392" w14:paraId="00377843" w14:textId="699BF121">
      <w:pPr>
        <w:pStyle w:val="ListParagraph"/>
        <w:numPr>
          <w:ilvl w:val="0"/>
          <w:numId w:val="11"/>
        </w:numPr>
        <w:spacing w:after="0" w:afterAutospacing="off" w:line="240" w:lineRule="auto"/>
        <w:jc w:val="both"/>
        <w:rPr>
          <w:rFonts w:ascii="Arial" w:hAnsi="Arial" w:eastAsia="Arial" w:cs="Arial"/>
          <w:b w:val="0"/>
          <w:bCs w:val="0"/>
          <w:i w:val="0"/>
          <w:iCs w:val="0"/>
          <w:caps w:val="0"/>
          <w:smallCaps w:val="0"/>
          <w:noProof w:val="0"/>
          <w:color w:val="0B0C0C"/>
          <w:sz w:val="24"/>
          <w:szCs w:val="24"/>
          <w:lang w:val="en-GB"/>
        </w:rPr>
      </w:pPr>
      <w:hyperlink r:id="R35b2cc42c431481b">
        <w:r w:rsidRPr="620ACBD8" w:rsidR="27A76392">
          <w:rPr>
            <w:rStyle w:val="Hyperlink"/>
            <w:rFonts w:ascii="Arial" w:hAnsi="Arial" w:eastAsia="Arial" w:cs="Arial"/>
            <w:noProof w:val="0"/>
            <w:sz w:val="24"/>
            <w:szCs w:val="24"/>
            <w:lang w:val="en-GB"/>
          </w:rPr>
          <w:t>Phonics screening check: administration</w:t>
        </w:r>
      </w:hyperlink>
      <w:r w:rsidRPr="620ACBD8" w:rsidR="4FB3CCAB">
        <w:rPr>
          <w:rFonts w:ascii="Arial" w:hAnsi="Arial" w:eastAsia="Arial" w:cs="Arial"/>
          <w:noProof w:val="0"/>
          <w:sz w:val="24"/>
          <w:szCs w:val="24"/>
          <w:lang w:val="en-GB"/>
        </w:rPr>
        <w:t xml:space="preserve"> (</w:t>
      </w:r>
      <w:r w:rsidRPr="620ACBD8" w:rsidR="4C6F29B5">
        <w:rPr>
          <w:rFonts w:ascii="Arial" w:hAnsi="Arial" w:eastAsia="Arial" w:cs="Arial"/>
          <w:noProof w:val="0"/>
          <w:sz w:val="24"/>
          <w:szCs w:val="24"/>
          <w:lang w:val="en-GB"/>
        </w:rPr>
        <w:t>v</w:t>
      </w:r>
      <w:r w:rsidRPr="620ACBD8" w:rsidR="4FB3CCAB">
        <w:rPr>
          <w:rFonts w:ascii="Arial" w:hAnsi="Arial" w:eastAsia="Arial" w:cs="Arial"/>
          <w:noProof w:val="0"/>
          <w:sz w:val="24"/>
          <w:szCs w:val="24"/>
          <w:lang w:val="en-GB"/>
        </w:rPr>
        <w:t>2019</w:t>
      </w:r>
      <w:r w:rsidRPr="620ACBD8" w:rsidR="07AE0068">
        <w:rPr>
          <w:rFonts w:ascii="Arial" w:hAnsi="Arial" w:eastAsia="Arial" w:cs="Arial"/>
          <w:noProof w:val="0"/>
          <w:sz w:val="24"/>
          <w:szCs w:val="24"/>
          <w:lang w:val="en-GB"/>
        </w:rPr>
        <w:t xml:space="preserve"> to be updated in April 2022</w:t>
      </w:r>
      <w:r w:rsidRPr="620ACBD8" w:rsidR="4FB3CCAB">
        <w:rPr>
          <w:rFonts w:ascii="Arial" w:hAnsi="Arial" w:eastAsia="Arial" w:cs="Arial"/>
          <w:noProof w:val="0"/>
          <w:sz w:val="24"/>
          <w:szCs w:val="24"/>
          <w:lang w:val="en-GB"/>
        </w:rPr>
        <w:t>)</w:t>
      </w:r>
    </w:p>
    <w:p w:rsidR="05996A93" w:rsidP="620ACBD8" w:rsidRDefault="05996A93" w14:paraId="098FA6D7" w14:textId="406AE4FC">
      <w:pPr>
        <w:pStyle w:val="ListParagraph"/>
        <w:numPr>
          <w:ilvl w:val="0"/>
          <w:numId w:val="11"/>
        </w:numPr>
        <w:spacing w:after="0" w:afterAutospacing="off" w:line="240" w:lineRule="auto"/>
        <w:jc w:val="both"/>
        <w:rPr>
          <w:rFonts w:ascii="Arial" w:hAnsi="Arial" w:eastAsia="Arial" w:cs="Arial"/>
          <w:b w:val="0"/>
          <w:bCs w:val="0"/>
          <w:i w:val="0"/>
          <w:iCs w:val="0"/>
          <w:caps w:val="0"/>
          <w:smallCaps w:val="0"/>
          <w:noProof w:val="0"/>
          <w:color w:val="0B0C0C"/>
          <w:sz w:val="24"/>
          <w:szCs w:val="24"/>
          <w:lang w:val="en-GB"/>
        </w:rPr>
      </w:pPr>
      <w:hyperlink r:id="Rae3dc795da804e41">
        <w:r w:rsidRPr="620ACBD8" w:rsidR="05996A93">
          <w:rPr>
            <w:rStyle w:val="Hyperlink"/>
            <w:rFonts w:ascii="Arial" w:hAnsi="Arial" w:eastAsia="Arial" w:cs="Arial"/>
            <w:noProof w:val="0"/>
            <w:sz w:val="24"/>
            <w:szCs w:val="24"/>
            <w:lang w:val="en-GB"/>
          </w:rPr>
          <w:t>Investigating allegations of maladministration</w:t>
        </w:r>
      </w:hyperlink>
    </w:p>
    <w:p w:rsidR="11F5329C" w:rsidP="620ACBD8" w:rsidRDefault="11F5329C" w14:paraId="48480D06" w14:textId="33464020">
      <w:pPr>
        <w:pStyle w:val="ListParagraph"/>
        <w:numPr>
          <w:ilvl w:val="0"/>
          <w:numId w:val="11"/>
        </w:numPr>
        <w:spacing w:after="0" w:afterAutospacing="off" w:line="240" w:lineRule="auto"/>
        <w:jc w:val="both"/>
        <w:rPr>
          <w:b w:val="0"/>
          <w:bCs w:val="0"/>
          <w:i w:val="0"/>
          <w:iCs w:val="0"/>
          <w:noProof w:val="0"/>
          <w:color w:val="0B0C0C"/>
          <w:sz w:val="24"/>
          <w:szCs w:val="24"/>
          <w:lang w:val="en-GB"/>
        </w:rPr>
      </w:pPr>
      <w:r w:rsidRPr="620ACBD8" w:rsidR="11F5329C">
        <w:rPr>
          <w:rFonts w:ascii="Arial" w:hAnsi="Arial" w:eastAsia="Arial" w:cs="Arial"/>
          <w:noProof w:val="0"/>
          <w:sz w:val="24"/>
          <w:szCs w:val="24"/>
          <w:lang w:val="en-GB"/>
        </w:rPr>
        <w:t xml:space="preserve">Teacher assessment guidance should be issued </w:t>
      </w:r>
      <w:r w:rsidRPr="620ACBD8" w:rsidR="4F172638">
        <w:rPr>
          <w:rFonts w:ascii="Arial" w:hAnsi="Arial" w:eastAsia="Arial" w:cs="Arial"/>
          <w:noProof w:val="0"/>
          <w:sz w:val="24"/>
          <w:szCs w:val="24"/>
          <w:lang w:val="en-GB"/>
        </w:rPr>
        <w:t>by December</w:t>
      </w:r>
    </w:p>
    <w:p w:rsidR="58E6A73D" w:rsidP="620ACBD8" w:rsidRDefault="58E6A73D" w14:paraId="1C2D5ADD" w14:textId="6E0A7E5D">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7F504C43" w:rsidP="620ACBD8" w:rsidRDefault="7F504C43" w14:paraId="27E4B6AF" w14:textId="0DED09AA">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620ACBD8" w:rsidR="7F504C43">
        <w:rPr>
          <w:rFonts w:ascii="Arial" w:hAnsi="Arial" w:eastAsia="Arial" w:cs="Arial"/>
          <w:b w:val="1"/>
          <w:bCs w:val="1"/>
          <w:i w:val="0"/>
          <w:iCs w:val="0"/>
          <w:caps w:val="0"/>
          <w:smallCaps w:val="0"/>
          <w:noProof w:val="0"/>
          <w:color w:val="000000" w:themeColor="text1" w:themeTint="FF" w:themeShade="FF"/>
          <w:sz w:val="28"/>
          <w:szCs w:val="28"/>
          <w:lang w:val="en-GB"/>
        </w:rPr>
        <w:t>Training</w:t>
      </w:r>
      <w:r w:rsidRPr="620ACBD8" w:rsidR="397861FF">
        <w:rPr>
          <w:rFonts w:ascii="Arial" w:hAnsi="Arial" w:eastAsia="Arial" w:cs="Arial"/>
          <w:b w:val="1"/>
          <w:bCs w:val="1"/>
          <w:i w:val="0"/>
          <w:iCs w:val="0"/>
          <w:caps w:val="0"/>
          <w:smallCaps w:val="0"/>
          <w:noProof w:val="0"/>
          <w:color w:val="000000" w:themeColor="text1" w:themeTint="FF" w:themeShade="FF"/>
          <w:sz w:val="28"/>
          <w:szCs w:val="28"/>
          <w:lang w:val="en-GB"/>
        </w:rPr>
        <w:t xml:space="preserve"> (virtual)</w:t>
      </w:r>
    </w:p>
    <w:p w:rsidR="620ACBD8" w:rsidP="620ACBD8" w:rsidRDefault="620ACBD8" w14:paraId="3BA833EB" w14:textId="3BA54E82">
      <w:pPr>
        <w:pStyle w:val="Normal"/>
        <w:spacing w:after="0" w:afterAutospacing="off" w:line="240" w:lineRule="auto"/>
        <w:ind w:left="0"/>
        <w:jc w:val="both"/>
        <w:rPr>
          <w:rFonts w:ascii="Arial" w:hAnsi="Arial" w:eastAsia="Arial" w:cs="Arial"/>
          <w:b w:val="1"/>
          <w:bCs w:val="1"/>
          <w:i w:val="0"/>
          <w:iCs w:val="0"/>
          <w:caps w:val="0"/>
          <w:smallCaps w:val="0"/>
          <w:noProof w:val="0"/>
          <w:color w:val="000000" w:themeColor="text1" w:themeTint="FF" w:themeShade="FF"/>
          <w:sz w:val="28"/>
          <w:szCs w:val="28"/>
          <w:lang w:val="en-GB"/>
        </w:rPr>
      </w:pPr>
    </w:p>
    <w:p w:rsidR="7F504C43" w:rsidP="620ACBD8" w:rsidRDefault="7F504C43" w14:paraId="467D0D39" w14:textId="1E3CBEFE">
      <w:pPr>
        <w:tabs>
          <w:tab w:val="left" w:leader="none" w:pos="1065"/>
        </w:tabs>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 xml:space="preserve">Teachers from Hillingdon </w:t>
      </w:r>
      <w:r w:rsidRPr="620ACBD8" w:rsidR="746CE669">
        <w:rPr>
          <w:rFonts w:ascii="Arial" w:hAnsi="Arial" w:eastAsia="Arial" w:cs="Arial"/>
          <w:b w:val="0"/>
          <w:bCs w:val="0"/>
          <w:i w:val="0"/>
          <w:iCs w:val="0"/>
          <w:caps w:val="0"/>
          <w:smallCaps w:val="0"/>
          <w:noProof w:val="0"/>
          <w:color w:val="000000" w:themeColor="text1" w:themeTint="FF" w:themeShade="FF"/>
          <w:sz w:val="24"/>
          <w:szCs w:val="24"/>
          <w:lang w:val="en-GB"/>
        </w:rPr>
        <w:t xml:space="preserve">maintained </w:t>
      </w: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schools are invited to attend the following</w:t>
      </w:r>
      <w:r w:rsidRPr="620ACBD8" w:rsidR="6E8A8227">
        <w:rPr>
          <w:rFonts w:ascii="Arial" w:hAnsi="Arial" w:eastAsia="Arial" w:cs="Arial"/>
          <w:b w:val="0"/>
          <w:bCs w:val="0"/>
          <w:i w:val="0"/>
          <w:iCs w:val="0"/>
          <w:caps w:val="0"/>
          <w:smallCaps w:val="0"/>
          <w:noProof w:val="0"/>
          <w:color w:val="000000" w:themeColor="text1" w:themeTint="FF" w:themeShade="FF"/>
          <w:sz w:val="24"/>
          <w:szCs w:val="24"/>
          <w:lang w:val="en-GB"/>
        </w:rPr>
        <w:t xml:space="preserve"> funded</w:t>
      </w: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 xml:space="preserve"> virtual LA briefing sessions</w:t>
      </w:r>
      <w:r w:rsidRPr="620ACBD8" w:rsidR="7E2CB09D">
        <w:rPr>
          <w:rFonts w:ascii="Arial" w:hAnsi="Arial" w:eastAsia="Arial" w:cs="Arial"/>
          <w:b w:val="0"/>
          <w:bCs w:val="0"/>
          <w:i w:val="0"/>
          <w:iCs w:val="0"/>
          <w:caps w:val="0"/>
          <w:smallCaps w:val="0"/>
          <w:noProof w:val="0"/>
          <w:color w:val="000000" w:themeColor="text1" w:themeTint="FF" w:themeShade="FF"/>
          <w:sz w:val="24"/>
          <w:szCs w:val="24"/>
          <w:lang w:val="en-GB"/>
        </w:rPr>
        <w:t>. Academies can join if they have selected Hillingdon to act as their moderation partner.</w:t>
      </w: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 xml:space="preserve"> These </w:t>
      </w:r>
      <w:r w:rsidRPr="620ACBD8" w:rsidR="4DDCF4C0">
        <w:rPr>
          <w:rFonts w:ascii="Arial" w:hAnsi="Arial" w:eastAsia="Arial" w:cs="Arial"/>
          <w:b w:val="0"/>
          <w:bCs w:val="0"/>
          <w:i w:val="0"/>
          <w:iCs w:val="0"/>
          <w:caps w:val="0"/>
          <w:smallCaps w:val="0"/>
          <w:noProof w:val="0"/>
          <w:color w:val="000000" w:themeColor="text1" w:themeTint="FF" w:themeShade="FF"/>
          <w:sz w:val="24"/>
          <w:szCs w:val="24"/>
          <w:lang w:val="en-GB"/>
        </w:rPr>
        <w:t xml:space="preserve">sessions </w:t>
      </w: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 xml:space="preserve">will be undertaken via </w:t>
      </w:r>
      <w:r w:rsidRPr="620ACBD8" w:rsidR="7F504C43">
        <w:rPr>
          <w:rFonts w:ascii="Arial" w:hAnsi="Arial" w:eastAsia="Arial" w:cs="Arial"/>
          <w:b w:val="0"/>
          <w:bCs w:val="0"/>
          <w:i w:val="0"/>
          <w:iCs w:val="0"/>
          <w:caps w:val="0"/>
          <w:smallCaps w:val="0"/>
          <w:noProof w:val="0"/>
          <w:color w:val="000000" w:themeColor="text1" w:themeTint="FF" w:themeShade="FF"/>
          <w:sz w:val="24"/>
          <w:szCs w:val="24"/>
          <w:lang w:val="en-GB"/>
        </w:rPr>
        <w:t>MS Teams</w:t>
      </w:r>
      <w:r w:rsidRPr="620ACBD8" w:rsidR="40AF9195">
        <w:rPr>
          <w:rFonts w:ascii="Arial" w:hAnsi="Arial" w:eastAsia="Arial" w:cs="Arial"/>
          <w:b w:val="0"/>
          <w:bCs w:val="0"/>
          <w:i w:val="0"/>
          <w:iCs w:val="0"/>
          <w:caps w:val="0"/>
          <w:smallCaps w:val="0"/>
          <w:noProof w:val="0"/>
          <w:color w:val="000000" w:themeColor="text1" w:themeTint="FF" w:themeShade="FF"/>
          <w:sz w:val="24"/>
          <w:szCs w:val="24"/>
          <w:lang w:val="en-GB"/>
        </w:rPr>
        <w:t xml:space="preserve"> and a link </w:t>
      </w:r>
      <w:r w:rsidRPr="620ACBD8" w:rsidR="6506457C">
        <w:rPr>
          <w:rFonts w:ascii="Arial" w:hAnsi="Arial" w:eastAsia="Arial" w:cs="Arial"/>
          <w:b w:val="0"/>
          <w:bCs w:val="0"/>
          <w:i w:val="0"/>
          <w:iCs w:val="0"/>
          <w:caps w:val="0"/>
          <w:smallCaps w:val="0"/>
          <w:noProof w:val="0"/>
          <w:color w:val="000000" w:themeColor="text1" w:themeTint="FF" w:themeShade="FF"/>
          <w:sz w:val="24"/>
          <w:szCs w:val="24"/>
          <w:lang w:val="en-GB"/>
        </w:rPr>
        <w:t xml:space="preserve">with material </w:t>
      </w:r>
      <w:r w:rsidRPr="620ACBD8" w:rsidR="40AF9195">
        <w:rPr>
          <w:rFonts w:ascii="Arial" w:hAnsi="Arial" w:eastAsia="Arial" w:cs="Arial"/>
          <w:b w:val="0"/>
          <w:bCs w:val="0"/>
          <w:i w:val="0"/>
          <w:iCs w:val="0"/>
          <w:caps w:val="0"/>
          <w:smallCaps w:val="0"/>
          <w:noProof w:val="0"/>
          <w:color w:val="000000" w:themeColor="text1" w:themeTint="FF" w:themeShade="FF"/>
          <w:sz w:val="24"/>
          <w:szCs w:val="24"/>
          <w:lang w:val="en-GB"/>
        </w:rPr>
        <w:t>will be shared a day before the event.</w:t>
      </w:r>
      <w:r w:rsidRPr="620ACBD8" w:rsidR="187D2C6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58E6A73D" w:rsidP="620ACBD8" w:rsidRDefault="58E6A73D" w14:paraId="529B274A" w14:textId="309136EA">
      <w:pPr>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p>
    <w:tbl>
      <w:tblPr>
        <w:tblStyle w:val="TableGrid"/>
        <w:tblW w:w="0" w:type="auto"/>
        <w:jc w:val="left"/>
        <w:tblLayout w:type="fixed"/>
        <w:tblLook w:val="06A0" w:firstRow="1" w:lastRow="0" w:firstColumn="1" w:lastColumn="0" w:noHBand="1" w:noVBand="1"/>
      </w:tblPr>
      <w:tblGrid>
        <w:gridCol w:w="9015"/>
      </w:tblGrid>
      <w:tr w:rsidR="620ACBD8" w:rsidTr="061C329B" w14:paraId="0E3A43C1">
        <w:tc>
          <w:tcPr>
            <w:tcW w:w="9015" w:type="dxa"/>
            <w:shd w:val="clear" w:color="auto" w:fill="E2EFD9" w:themeFill="accent6" w:themeFillTint="33"/>
            <w:tcMar/>
          </w:tcPr>
          <w:p w:rsidR="3EF6209F" w:rsidP="620ACBD8" w:rsidRDefault="3EF6209F" w14:paraId="3AB83546" w14:textId="74452A3B">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000000" w:themeColor="text1" w:themeTint="FF" w:themeShade="FF"/>
                <w:sz w:val="24"/>
                <w:szCs w:val="24"/>
                <w:lang w:val="en-GB"/>
              </w:rPr>
              <w:t>New to Year 2 / Year 6 briefing sessions</w:t>
            </w:r>
          </w:p>
          <w:p w:rsidR="620ACBD8" w:rsidP="620ACBD8" w:rsidRDefault="620ACBD8" w14:paraId="3E2B65B4" w14:textId="79E2CC36">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3EF6209F" w:rsidP="620ACBD8" w:rsidRDefault="3EF6209F" w14:paraId="6056CCF0" w14:textId="46130FCE">
            <w:pPr>
              <w:spacing w:after="0" w:afterAutospacing="off" w:line="240" w:lineRule="auto"/>
              <w:rPr>
                <w:rFonts w:ascii="Arial" w:hAnsi="Arial" w:eastAsia="Arial" w:cs="Arial"/>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Wednesday 24</w:t>
            </w:r>
            <w:r w:rsidRPr="620ACBD8" w:rsidR="3EF6209F">
              <w:rPr>
                <w:rFonts w:ascii="Arial" w:hAnsi="Arial" w:eastAsia="Arial" w:cs="Arial"/>
                <w:b w:val="0"/>
                <w:bCs w:val="0"/>
                <w:i w:val="0"/>
                <w:iCs w:val="0"/>
                <w:caps w:val="0"/>
                <w:smallCaps w:val="0"/>
                <w:noProof w:val="0"/>
                <w:color w:val="222222"/>
                <w:sz w:val="24"/>
                <w:szCs w:val="24"/>
                <w:vertAlign w:val="superscript"/>
                <w:lang w:val="en-GB"/>
              </w:rPr>
              <w:t>th</w:t>
            </w:r>
            <w:r w:rsidRPr="620ACBD8" w:rsidR="3EF6209F">
              <w:rPr>
                <w:rFonts w:ascii="Arial" w:hAnsi="Arial" w:eastAsia="Arial" w:cs="Arial"/>
                <w:b w:val="0"/>
                <w:bCs w:val="0"/>
                <w:i w:val="0"/>
                <w:iCs w:val="0"/>
                <w:caps w:val="0"/>
                <w:smallCaps w:val="0"/>
                <w:noProof w:val="0"/>
                <w:color w:val="222222"/>
                <w:sz w:val="24"/>
                <w:szCs w:val="24"/>
                <w:lang w:val="en-GB"/>
              </w:rPr>
              <w:t xml:space="preserve"> November 2021</w:t>
            </w:r>
          </w:p>
          <w:p w:rsidR="620ACBD8" w:rsidP="620ACBD8" w:rsidRDefault="620ACBD8" w14:paraId="08C07981" w14:textId="245668C9">
            <w:pPr>
              <w:pStyle w:val="Normal"/>
              <w:spacing w:after="0" w:afterAutospacing="off" w:line="240" w:lineRule="auto"/>
              <w:rPr>
                <w:rFonts w:ascii="Arial" w:hAnsi="Arial" w:eastAsia="Arial" w:cs="Arial"/>
                <w:b w:val="0"/>
                <w:bCs w:val="0"/>
                <w:i w:val="0"/>
                <w:iCs w:val="0"/>
                <w:caps w:val="0"/>
                <w:smallCaps w:val="0"/>
                <w:noProof w:val="0"/>
                <w:color w:val="222222"/>
                <w:sz w:val="24"/>
                <w:szCs w:val="24"/>
                <w:lang w:val="en-GB"/>
              </w:rPr>
            </w:pPr>
          </w:p>
          <w:p w:rsidR="3EF6209F" w:rsidP="620ACBD8" w:rsidRDefault="3EF6209F" w14:paraId="7098D5C8" w14:textId="692C0AEE">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13:30 - 14:30 - New to Year 2 teachers briefing session</w:t>
            </w:r>
          </w:p>
          <w:p w:rsidR="620ACBD8" w:rsidP="620ACBD8" w:rsidRDefault="620ACBD8" w14:paraId="4ED64ACB" w14:textId="188B025B">
            <w:pPr>
              <w:pStyle w:val="Normal"/>
              <w:spacing w:after="0" w:afterAutospacing="off" w:line="240" w:lineRule="auto"/>
              <w:ind w:left="720"/>
              <w:rPr>
                <w:rFonts w:ascii="Arial" w:hAnsi="Arial" w:eastAsia="Arial" w:cs="Arial"/>
                <w:b w:val="0"/>
                <w:bCs w:val="0"/>
                <w:i w:val="0"/>
                <w:iCs w:val="0"/>
                <w:caps w:val="0"/>
                <w:smallCaps w:val="0"/>
                <w:noProof w:val="0"/>
                <w:color w:val="222222"/>
                <w:sz w:val="24"/>
                <w:szCs w:val="24"/>
                <w:lang w:val="en-GB"/>
              </w:rPr>
            </w:pPr>
          </w:p>
          <w:p w:rsidR="3EF6209F" w:rsidP="620ACBD8" w:rsidRDefault="3EF6209F" w14:paraId="29F6CE3B" w14:textId="7B69C2A6">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14:30 – 15:30 - New to Year 6 teachers briefing session</w:t>
            </w:r>
          </w:p>
          <w:p w:rsidR="620ACBD8" w:rsidP="620ACBD8" w:rsidRDefault="620ACBD8" w14:paraId="3FEAA903" w14:textId="2ED2D55A">
            <w:pPr>
              <w:pStyle w:val="Normal"/>
              <w:spacing w:after="0" w:afterAutospacing="off" w:line="240" w:lineRule="auto"/>
              <w:ind w:left="720"/>
              <w:rPr>
                <w:rFonts w:ascii="Segoe UI" w:hAnsi="Segoe UI" w:eastAsia="Segoe UI" w:cs="Segoe UI"/>
                <w:b w:val="0"/>
                <w:bCs w:val="0"/>
                <w:i w:val="0"/>
                <w:iCs w:val="0"/>
                <w:caps w:val="0"/>
                <w:smallCaps w:val="0"/>
                <w:noProof w:val="0"/>
                <w:color w:val="252424"/>
                <w:sz w:val="22"/>
                <w:szCs w:val="22"/>
                <w:lang w:val="en-GB"/>
              </w:rPr>
            </w:pPr>
          </w:p>
          <w:p w:rsidR="3EF6209F" w:rsidP="620ACBD8" w:rsidRDefault="3EF6209F" w14:paraId="7C856DE0" w14:textId="4F01D77B">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222222"/>
                <w:sz w:val="24"/>
                <w:szCs w:val="24"/>
                <w:lang w:val="en-GB"/>
              </w:rPr>
              <w:t>Suitable for:</w:t>
            </w:r>
            <w:r w:rsidRPr="620ACBD8" w:rsidR="3EF6209F">
              <w:rPr>
                <w:rFonts w:ascii="Arial" w:hAnsi="Arial" w:eastAsia="Arial" w:cs="Arial"/>
                <w:b w:val="0"/>
                <w:bCs w:val="0"/>
                <w:i w:val="0"/>
                <w:iCs w:val="0"/>
                <w:caps w:val="0"/>
                <w:smallCaps w:val="0"/>
                <w:noProof w:val="0"/>
                <w:color w:val="222222"/>
                <w:sz w:val="24"/>
                <w:szCs w:val="24"/>
                <w:lang w:val="en-GB"/>
              </w:rPr>
              <w:t xml:space="preserve"> teachers that have recently joined </w:t>
            </w:r>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Year 2 or Year 6.</w:t>
            </w:r>
          </w:p>
          <w:p w:rsidR="3EF6209F" w:rsidP="620ACBD8" w:rsidRDefault="3EF6209F" w14:paraId="0A4D33A5" w14:textId="5F74C42A">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000000" w:themeColor="text1" w:themeTint="FF" w:themeShade="FF"/>
                <w:sz w:val="24"/>
                <w:szCs w:val="24"/>
                <w:lang w:val="en-GB"/>
              </w:rPr>
              <w:t>Content:</w:t>
            </w:r>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introduction to assessment and moderation requirements.</w:t>
            </w:r>
          </w:p>
          <w:p w:rsidR="3EF6209F" w:rsidP="620ACBD8" w:rsidRDefault="3EF6209F" w14:paraId="513C62B6" w14:textId="37C69E30">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000000" w:themeColor="text1" w:themeTint="FF" w:themeShade="FF"/>
                <w:sz w:val="24"/>
                <w:szCs w:val="24"/>
                <w:lang w:val="en-GB"/>
              </w:rPr>
              <w:t>Preparation:</w:t>
            </w:r>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have access to a copy of the </w:t>
            </w:r>
            <w:hyperlink r:id="Rbf1ec0719ba34e91">
              <w:r w:rsidRPr="620ACBD8" w:rsidR="3EF6209F">
                <w:rPr>
                  <w:rStyle w:val="Hyperlink"/>
                  <w:rFonts w:ascii="Arial" w:hAnsi="Arial" w:eastAsia="Arial" w:cs="Arial"/>
                  <w:b w:val="0"/>
                  <w:bCs w:val="0"/>
                  <w:i w:val="0"/>
                  <w:iCs w:val="0"/>
                  <w:caps w:val="0"/>
                  <w:smallCaps w:val="0"/>
                  <w:strike w:val="0"/>
                  <w:dstrike w:val="0"/>
                  <w:noProof w:val="0"/>
                  <w:sz w:val="24"/>
                  <w:szCs w:val="24"/>
                  <w:lang w:val="en-GB"/>
                </w:rPr>
                <w:t>KS1 TAF</w:t>
              </w:r>
            </w:hyperlink>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or </w:t>
            </w:r>
            <w:hyperlink r:id="Rc72ce9157c4241da">
              <w:r w:rsidRPr="620ACBD8" w:rsidR="3EF6209F">
                <w:rPr>
                  <w:rStyle w:val="Hyperlink"/>
                  <w:rFonts w:ascii="Arial" w:hAnsi="Arial" w:eastAsia="Arial" w:cs="Arial"/>
                  <w:b w:val="0"/>
                  <w:bCs w:val="0"/>
                  <w:i w:val="0"/>
                  <w:iCs w:val="0"/>
                  <w:caps w:val="0"/>
                  <w:smallCaps w:val="0"/>
                  <w:strike w:val="0"/>
                  <w:dstrike w:val="0"/>
                  <w:noProof w:val="0"/>
                  <w:sz w:val="24"/>
                  <w:szCs w:val="24"/>
                  <w:lang w:val="en-GB"/>
                </w:rPr>
                <w:t>KS2 TAF</w:t>
              </w:r>
            </w:hyperlink>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w:t>
            </w:r>
          </w:p>
          <w:p w:rsidR="620ACBD8" w:rsidP="620ACBD8" w:rsidRDefault="620ACBD8" w14:paraId="6FC18D57" w14:textId="2EF5D92E">
            <w:pPr>
              <w:pStyle w:val="Normal"/>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2571A147" w:rsidP="620ACBD8" w:rsidRDefault="2571A147" w14:paraId="29672DB9" w14:textId="7C8DCB9B">
            <w:pPr>
              <w:pStyle w:val="Normal"/>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2571A147">
              <w:rPr>
                <w:rFonts w:ascii="Arial" w:hAnsi="Arial" w:eastAsia="Arial" w:cs="Arial"/>
                <w:b w:val="0"/>
                <w:bCs w:val="0"/>
                <w:i w:val="0"/>
                <w:iCs w:val="0"/>
                <w:caps w:val="0"/>
                <w:smallCaps w:val="0"/>
                <w:noProof w:val="0"/>
                <w:color w:val="000000" w:themeColor="text1" w:themeTint="FF" w:themeShade="FF"/>
                <w:sz w:val="24"/>
                <w:szCs w:val="24"/>
                <w:lang w:val="en-GB"/>
              </w:rPr>
              <w:t>Book by completing this short</w:t>
            </w:r>
            <w:r w:rsidRPr="620ACBD8" w:rsidR="2571A147">
              <w:rPr>
                <w:rFonts w:ascii="Arial" w:hAnsi="Arial" w:eastAsia="Arial" w:cs="Arial"/>
                <w:b w:val="0"/>
                <w:bCs w:val="0"/>
                <w:i w:val="0"/>
                <w:iCs w:val="0"/>
                <w:caps w:val="0"/>
                <w:smallCaps w:val="0"/>
                <w:noProof w:val="0"/>
                <w:color w:val="FF0000"/>
                <w:sz w:val="24"/>
                <w:szCs w:val="24"/>
                <w:lang w:val="en-GB"/>
              </w:rPr>
              <w:t xml:space="preserve"> </w:t>
            </w:r>
            <w:hyperlink r:id="R459eaaa4655d4f5a">
              <w:r w:rsidRPr="620ACBD8" w:rsidR="2571A147">
                <w:rPr>
                  <w:rStyle w:val="Hyperlink"/>
                  <w:rFonts w:ascii="Arial" w:hAnsi="Arial" w:eastAsia="Arial" w:cs="Arial"/>
                  <w:b w:val="1"/>
                  <w:bCs w:val="1"/>
                  <w:i w:val="0"/>
                  <w:iCs w:val="0"/>
                  <w:caps w:val="0"/>
                  <w:smallCaps w:val="0"/>
                  <w:noProof w:val="0"/>
                  <w:color w:val="FF0000"/>
                  <w:sz w:val="24"/>
                  <w:szCs w:val="24"/>
                  <w:lang w:val="en-GB"/>
                </w:rPr>
                <w:t>form</w:t>
              </w:r>
            </w:hyperlink>
            <w:r w:rsidRPr="620ACBD8" w:rsidR="2571A147">
              <w:rPr>
                <w:rFonts w:ascii="Arial" w:hAnsi="Arial" w:eastAsia="Arial" w:cs="Arial"/>
                <w:b w:val="1"/>
                <w:bCs w:val="1"/>
                <w:i w:val="0"/>
                <w:iCs w:val="0"/>
                <w:caps w:val="0"/>
                <w:smallCaps w:val="0"/>
                <w:noProof w:val="0"/>
                <w:color w:val="FF0000"/>
                <w:sz w:val="24"/>
                <w:szCs w:val="24"/>
                <w:lang w:val="en-GB"/>
              </w:rPr>
              <w:t>.</w:t>
            </w:r>
          </w:p>
          <w:p w:rsidR="620ACBD8" w:rsidP="620ACBD8" w:rsidRDefault="620ACBD8" w14:paraId="51939B81" w14:textId="187D3A29">
            <w:pPr>
              <w:pStyle w:val="Normal"/>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tc>
      </w:tr>
      <w:tr w:rsidR="620ACBD8" w:rsidTr="061C329B" w14:paraId="506C8AFB">
        <w:tc>
          <w:tcPr>
            <w:tcW w:w="9015" w:type="dxa"/>
            <w:shd w:val="clear" w:color="auto" w:fill="FFF2CC" w:themeFill="accent4" w:themeFillTint="33"/>
            <w:tcMar/>
          </w:tcPr>
          <w:p w:rsidR="3EF6209F" w:rsidP="620ACBD8" w:rsidRDefault="3EF6209F" w14:paraId="2E3E8C7E" w14:textId="12DD7799">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000000" w:themeColor="text1" w:themeTint="FF" w:themeShade="FF"/>
                <w:sz w:val="24"/>
                <w:szCs w:val="24"/>
                <w:lang w:val="en-GB"/>
              </w:rPr>
              <w:t>KS1 &amp; KS2 LA Assessment and Moderation Briefing Session 1</w:t>
            </w:r>
          </w:p>
          <w:p w:rsidR="620ACBD8" w:rsidP="620ACBD8" w:rsidRDefault="620ACBD8" w14:paraId="2466C8BA" w14:textId="62159F02">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3EF6209F" w:rsidP="620ACBD8" w:rsidRDefault="3EF6209F" w14:paraId="4695B07B" w14:textId="6E6F3F98">
            <w:pPr>
              <w:spacing w:after="0" w:afterAutospacing="off" w:line="240" w:lineRule="auto"/>
              <w:rPr>
                <w:rFonts w:ascii="Arial" w:hAnsi="Arial" w:eastAsia="Arial" w:cs="Arial"/>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Tuesday 7</w:t>
            </w:r>
            <w:r w:rsidRPr="620ACBD8" w:rsidR="3EF6209F">
              <w:rPr>
                <w:rFonts w:ascii="Arial" w:hAnsi="Arial" w:eastAsia="Arial" w:cs="Arial"/>
                <w:b w:val="0"/>
                <w:bCs w:val="0"/>
                <w:i w:val="0"/>
                <w:iCs w:val="0"/>
                <w:caps w:val="0"/>
                <w:smallCaps w:val="0"/>
                <w:noProof w:val="0"/>
                <w:color w:val="222222"/>
                <w:sz w:val="24"/>
                <w:szCs w:val="24"/>
                <w:vertAlign w:val="superscript"/>
                <w:lang w:val="en-GB"/>
              </w:rPr>
              <w:t>th</w:t>
            </w:r>
            <w:r w:rsidRPr="620ACBD8" w:rsidR="3EF6209F">
              <w:rPr>
                <w:rFonts w:ascii="Arial" w:hAnsi="Arial" w:eastAsia="Arial" w:cs="Arial"/>
                <w:b w:val="0"/>
                <w:bCs w:val="0"/>
                <w:i w:val="0"/>
                <w:iCs w:val="0"/>
                <w:caps w:val="0"/>
                <w:smallCaps w:val="0"/>
                <w:noProof w:val="0"/>
                <w:color w:val="222222"/>
                <w:sz w:val="24"/>
                <w:szCs w:val="24"/>
                <w:lang w:val="en-GB"/>
              </w:rPr>
              <w:t xml:space="preserve"> December 2021</w:t>
            </w:r>
          </w:p>
          <w:p w:rsidR="620ACBD8" w:rsidP="620ACBD8" w:rsidRDefault="620ACBD8" w14:paraId="6D36957B" w14:textId="1707D4C3">
            <w:pPr>
              <w:pStyle w:val="Normal"/>
              <w:spacing w:after="0" w:afterAutospacing="off" w:line="240" w:lineRule="auto"/>
              <w:rPr>
                <w:rFonts w:ascii="Arial" w:hAnsi="Arial" w:eastAsia="Arial" w:cs="Arial"/>
                <w:b w:val="0"/>
                <w:bCs w:val="0"/>
                <w:i w:val="0"/>
                <w:iCs w:val="0"/>
                <w:caps w:val="0"/>
                <w:smallCaps w:val="0"/>
                <w:noProof w:val="0"/>
                <w:color w:val="222222"/>
                <w:sz w:val="24"/>
                <w:szCs w:val="24"/>
                <w:lang w:val="en-GB"/>
              </w:rPr>
            </w:pPr>
          </w:p>
          <w:p w:rsidR="3EF6209F" w:rsidP="620ACBD8" w:rsidRDefault="3EF6209F" w14:paraId="52074031" w14:textId="045EB063">
            <w:pPr>
              <w:pStyle w:val="ListParagraph"/>
              <w:numPr>
                <w:ilvl w:val="0"/>
                <w:numId w:val="8"/>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09:00 –10:30 - KS1 writing briefing session for all Y2 teachers</w:t>
            </w:r>
          </w:p>
          <w:p w:rsidR="620ACBD8" w:rsidP="620ACBD8" w:rsidRDefault="620ACBD8" w14:paraId="710BD144" w14:textId="211412D9">
            <w:pPr>
              <w:pStyle w:val="Normal"/>
              <w:spacing w:after="0" w:afterAutospacing="off" w:line="240" w:lineRule="auto"/>
              <w:ind w:left="0"/>
              <w:rPr>
                <w:rFonts w:ascii="Arial" w:hAnsi="Arial" w:eastAsia="Arial" w:cs="Arial"/>
                <w:b w:val="0"/>
                <w:bCs w:val="0"/>
                <w:i w:val="0"/>
                <w:iCs w:val="0"/>
                <w:caps w:val="0"/>
                <w:smallCaps w:val="0"/>
                <w:noProof w:val="0"/>
                <w:color w:val="222222"/>
                <w:sz w:val="24"/>
                <w:szCs w:val="24"/>
                <w:lang w:val="en-GB"/>
              </w:rPr>
            </w:pPr>
          </w:p>
          <w:p w:rsidR="3EF6209F" w:rsidP="620ACBD8" w:rsidRDefault="3EF6209F" w14:paraId="63354A4C" w14:textId="414DDBDD">
            <w:pPr>
              <w:spacing w:after="0" w:afterAutospacing="off" w:line="240" w:lineRule="auto"/>
              <w:rPr>
                <w:rFonts w:ascii="Arial" w:hAnsi="Arial" w:eastAsia="Arial" w:cs="Arial"/>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Wednesday 8</w:t>
            </w:r>
            <w:r w:rsidRPr="620ACBD8" w:rsidR="3EF6209F">
              <w:rPr>
                <w:rFonts w:ascii="Arial" w:hAnsi="Arial" w:eastAsia="Arial" w:cs="Arial"/>
                <w:b w:val="0"/>
                <w:bCs w:val="0"/>
                <w:i w:val="0"/>
                <w:iCs w:val="0"/>
                <w:caps w:val="0"/>
                <w:smallCaps w:val="0"/>
                <w:noProof w:val="0"/>
                <w:color w:val="222222"/>
                <w:sz w:val="24"/>
                <w:szCs w:val="24"/>
                <w:vertAlign w:val="superscript"/>
                <w:lang w:val="en-GB"/>
              </w:rPr>
              <w:t>th</w:t>
            </w:r>
            <w:r w:rsidRPr="620ACBD8" w:rsidR="3EF6209F">
              <w:rPr>
                <w:rFonts w:ascii="Arial" w:hAnsi="Arial" w:eastAsia="Arial" w:cs="Arial"/>
                <w:b w:val="0"/>
                <w:bCs w:val="0"/>
                <w:i w:val="0"/>
                <w:iCs w:val="0"/>
                <w:caps w:val="0"/>
                <w:smallCaps w:val="0"/>
                <w:noProof w:val="0"/>
                <w:color w:val="222222"/>
                <w:sz w:val="24"/>
                <w:szCs w:val="24"/>
                <w:lang w:val="en-GB"/>
              </w:rPr>
              <w:t xml:space="preserve"> December 2021</w:t>
            </w:r>
          </w:p>
          <w:p w:rsidR="620ACBD8" w:rsidP="620ACBD8" w:rsidRDefault="620ACBD8" w14:paraId="5C9E720E" w14:textId="4DE13B46">
            <w:pPr>
              <w:pStyle w:val="Normal"/>
              <w:spacing w:after="0" w:afterAutospacing="off" w:line="240" w:lineRule="auto"/>
              <w:rPr>
                <w:rFonts w:ascii="Arial" w:hAnsi="Arial" w:eastAsia="Arial" w:cs="Arial"/>
                <w:b w:val="0"/>
                <w:bCs w:val="0"/>
                <w:i w:val="0"/>
                <w:iCs w:val="0"/>
                <w:caps w:val="0"/>
                <w:smallCaps w:val="0"/>
                <w:noProof w:val="0"/>
                <w:color w:val="222222"/>
                <w:sz w:val="24"/>
                <w:szCs w:val="24"/>
                <w:lang w:val="en-GB"/>
              </w:rPr>
            </w:pPr>
          </w:p>
          <w:p w:rsidR="3EF6209F" w:rsidP="620ACBD8" w:rsidRDefault="3EF6209F" w14:paraId="04B31ADB" w14:textId="2757BA19">
            <w:pPr>
              <w:pStyle w:val="ListParagraph"/>
              <w:numPr>
                <w:ilvl w:val="0"/>
                <w:numId w:val="8"/>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09:00 –10:30 - KS2 writing briefing session for all Y6 teachers</w:t>
            </w:r>
          </w:p>
          <w:p w:rsidR="620ACBD8" w:rsidP="620ACBD8" w:rsidRDefault="620ACBD8" w14:paraId="088FEBD0" w14:textId="72906B44">
            <w:pPr>
              <w:pStyle w:val="Normal"/>
              <w:spacing w:after="0" w:afterAutospacing="off" w:line="240" w:lineRule="auto"/>
              <w:ind w:left="0"/>
              <w:rPr>
                <w:rFonts w:ascii="Arial" w:hAnsi="Arial" w:eastAsia="Arial" w:cs="Arial"/>
                <w:b w:val="0"/>
                <w:bCs w:val="0"/>
                <w:i w:val="0"/>
                <w:iCs w:val="0"/>
                <w:caps w:val="0"/>
                <w:smallCaps w:val="0"/>
                <w:noProof w:val="0"/>
                <w:color w:val="222222"/>
                <w:sz w:val="24"/>
                <w:szCs w:val="24"/>
                <w:lang w:val="en-GB"/>
              </w:rPr>
            </w:pPr>
          </w:p>
          <w:p w:rsidR="3EF6209F" w:rsidP="620ACBD8" w:rsidRDefault="3EF6209F" w14:paraId="6F9E5B23" w14:textId="6681C337">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222222"/>
                <w:sz w:val="24"/>
                <w:szCs w:val="24"/>
                <w:lang w:val="en-GB"/>
              </w:rPr>
              <w:t>Suitable for:</w:t>
            </w:r>
            <w:r w:rsidRPr="620ACBD8" w:rsidR="3EF6209F">
              <w:rPr>
                <w:rFonts w:ascii="Arial" w:hAnsi="Arial" w:eastAsia="Arial" w:cs="Arial"/>
                <w:b w:val="0"/>
                <w:bCs w:val="0"/>
                <w:i w:val="0"/>
                <w:iCs w:val="0"/>
                <w:caps w:val="0"/>
                <w:smallCaps w:val="0"/>
                <w:noProof w:val="0"/>
                <w:color w:val="222222"/>
                <w:sz w:val="24"/>
                <w:szCs w:val="24"/>
                <w:lang w:val="en-GB"/>
              </w:rPr>
              <w:t xml:space="preserve"> </w:t>
            </w:r>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all Year 2 and Year 6 teachers.</w:t>
            </w:r>
          </w:p>
          <w:p w:rsidR="3EF6209F" w:rsidP="620ACBD8" w:rsidRDefault="3EF6209F" w14:paraId="6391CA89" w14:textId="057E4246">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000000" w:themeColor="text1" w:themeTint="FF" w:themeShade="FF"/>
                <w:sz w:val="24"/>
                <w:szCs w:val="24"/>
                <w:lang w:val="en-GB"/>
              </w:rPr>
              <w:t>Content:</w:t>
            </w:r>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STA guidance and requirements for writing. </w:t>
            </w:r>
          </w:p>
          <w:p w:rsidR="3EF6209F" w:rsidP="620ACBD8" w:rsidRDefault="3EF6209F" w14:paraId="2C80D2FB" w14:textId="2CDC159D">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000000" w:themeColor="text1" w:themeTint="FF" w:themeShade="FF"/>
                <w:sz w:val="24"/>
                <w:szCs w:val="24"/>
                <w:lang w:val="en-GB"/>
              </w:rPr>
              <w:t>Preparation:</w:t>
            </w:r>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have access to a copy of the </w:t>
            </w:r>
            <w:hyperlink r:id="R53d2b929ff0a4bdb">
              <w:r w:rsidRPr="620ACBD8" w:rsidR="3EF6209F">
                <w:rPr>
                  <w:rStyle w:val="Hyperlink"/>
                  <w:rFonts w:ascii="Arial" w:hAnsi="Arial" w:eastAsia="Arial" w:cs="Arial"/>
                  <w:b w:val="0"/>
                  <w:bCs w:val="0"/>
                  <w:i w:val="0"/>
                  <w:iCs w:val="0"/>
                  <w:caps w:val="0"/>
                  <w:smallCaps w:val="0"/>
                  <w:strike w:val="0"/>
                  <w:dstrike w:val="0"/>
                  <w:noProof w:val="0"/>
                  <w:sz w:val="24"/>
                  <w:szCs w:val="24"/>
                  <w:lang w:val="en-GB"/>
                </w:rPr>
                <w:t>KS1 TAF</w:t>
              </w:r>
            </w:hyperlink>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or </w:t>
            </w:r>
            <w:hyperlink r:id="R36911a4fd5f147f5">
              <w:r w:rsidRPr="620ACBD8" w:rsidR="3EF6209F">
                <w:rPr>
                  <w:rStyle w:val="Hyperlink"/>
                  <w:rFonts w:ascii="Arial" w:hAnsi="Arial" w:eastAsia="Arial" w:cs="Arial"/>
                  <w:b w:val="0"/>
                  <w:bCs w:val="0"/>
                  <w:i w:val="0"/>
                  <w:iCs w:val="0"/>
                  <w:caps w:val="0"/>
                  <w:smallCaps w:val="0"/>
                  <w:strike w:val="0"/>
                  <w:dstrike w:val="0"/>
                  <w:noProof w:val="0"/>
                  <w:sz w:val="24"/>
                  <w:szCs w:val="24"/>
                  <w:lang w:val="en-GB"/>
                </w:rPr>
                <w:t>KS2 TAF</w:t>
              </w:r>
            </w:hyperlink>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w:t>
            </w:r>
          </w:p>
          <w:p w:rsidR="620ACBD8" w:rsidP="620ACBD8" w:rsidRDefault="620ACBD8" w14:paraId="7EF718DE" w14:textId="169D1ECE">
            <w:pPr>
              <w:pStyle w:val="Normal"/>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52DAE694" w:rsidP="620ACBD8" w:rsidRDefault="52DAE694" w14:paraId="1B00BCB7" w14:textId="7C8DCB9B">
            <w:pPr>
              <w:pStyle w:val="Normal"/>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52DAE694">
              <w:rPr>
                <w:rFonts w:ascii="Arial" w:hAnsi="Arial" w:eastAsia="Arial" w:cs="Arial"/>
                <w:b w:val="0"/>
                <w:bCs w:val="0"/>
                <w:i w:val="0"/>
                <w:iCs w:val="0"/>
                <w:caps w:val="0"/>
                <w:smallCaps w:val="0"/>
                <w:noProof w:val="0"/>
                <w:color w:val="000000" w:themeColor="text1" w:themeTint="FF" w:themeShade="FF"/>
                <w:sz w:val="24"/>
                <w:szCs w:val="24"/>
                <w:lang w:val="en-GB"/>
              </w:rPr>
              <w:t xml:space="preserve">Book by completing this short </w:t>
            </w:r>
            <w:hyperlink r:id="R5aa23db6d4e744dc">
              <w:r w:rsidRPr="620ACBD8" w:rsidR="52DAE694">
                <w:rPr>
                  <w:rStyle w:val="Hyperlink"/>
                  <w:rFonts w:ascii="Arial" w:hAnsi="Arial" w:eastAsia="Arial" w:cs="Arial"/>
                  <w:b w:val="1"/>
                  <w:bCs w:val="1"/>
                  <w:i w:val="0"/>
                  <w:iCs w:val="0"/>
                  <w:caps w:val="0"/>
                  <w:smallCaps w:val="0"/>
                  <w:noProof w:val="0"/>
                  <w:color w:val="FF0000"/>
                  <w:sz w:val="24"/>
                  <w:szCs w:val="24"/>
                  <w:lang w:val="en-GB"/>
                </w:rPr>
                <w:t>form</w:t>
              </w:r>
            </w:hyperlink>
            <w:r w:rsidRPr="620ACBD8" w:rsidR="52DAE694">
              <w:rPr>
                <w:rFonts w:ascii="Arial" w:hAnsi="Arial" w:eastAsia="Arial" w:cs="Arial"/>
                <w:b w:val="1"/>
                <w:bCs w:val="1"/>
                <w:i w:val="0"/>
                <w:iCs w:val="0"/>
                <w:caps w:val="0"/>
                <w:smallCaps w:val="0"/>
                <w:noProof w:val="0"/>
                <w:color w:val="000000" w:themeColor="text1" w:themeTint="FF" w:themeShade="FF"/>
                <w:sz w:val="24"/>
                <w:szCs w:val="24"/>
                <w:lang w:val="en-GB"/>
              </w:rPr>
              <w:t>.</w:t>
            </w:r>
          </w:p>
          <w:p w:rsidR="620ACBD8" w:rsidP="620ACBD8" w:rsidRDefault="620ACBD8" w14:paraId="69FB9B3C" w14:textId="2B85B64B">
            <w:pPr>
              <w:pStyle w:val="Normal"/>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tc>
      </w:tr>
      <w:tr w:rsidR="620ACBD8" w:rsidTr="061C329B" w14:paraId="4177303E">
        <w:tc>
          <w:tcPr>
            <w:tcW w:w="9015" w:type="dxa"/>
            <w:shd w:val="clear" w:color="auto" w:fill="DEEAF6" w:themeFill="accent5" w:themeFillTint="33"/>
            <w:tcMar/>
          </w:tcPr>
          <w:p w:rsidR="3EF6209F" w:rsidP="620ACBD8" w:rsidRDefault="3EF6209F" w14:paraId="50AF0BCD" w14:textId="47E1F72D">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000000" w:themeColor="text1" w:themeTint="FF" w:themeShade="FF"/>
                <w:sz w:val="24"/>
                <w:szCs w:val="24"/>
                <w:lang w:val="en-GB"/>
              </w:rPr>
              <w:t>KS1 &amp; KS2 LA Assessment and Moderation Briefing Session 2</w:t>
            </w:r>
          </w:p>
          <w:p w:rsidR="620ACBD8" w:rsidP="620ACBD8" w:rsidRDefault="620ACBD8" w14:paraId="1759EFE2" w14:textId="2244D5E2">
            <w:pPr>
              <w:spacing w:after="0" w:afterAutospacing="off" w:line="240" w:lineRule="auto"/>
              <w:rPr>
                <w:rFonts w:ascii="Arial" w:hAnsi="Arial" w:eastAsia="Arial" w:cs="Arial"/>
                <w:b w:val="0"/>
                <w:bCs w:val="0"/>
                <w:i w:val="0"/>
                <w:iCs w:val="0"/>
                <w:caps w:val="0"/>
                <w:smallCaps w:val="0"/>
                <w:noProof w:val="0"/>
                <w:color w:val="222222"/>
                <w:sz w:val="24"/>
                <w:szCs w:val="24"/>
                <w:lang w:val="en-GB"/>
              </w:rPr>
            </w:pPr>
          </w:p>
          <w:p w:rsidR="3EF6209F" w:rsidP="620ACBD8" w:rsidRDefault="3EF6209F" w14:paraId="72365032" w14:textId="78973DBF">
            <w:pPr>
              <w:spacing w:after="0" w:afterAutospacing="off" w:line="240" w:lineRule="auto"/>
              <w:rPr>
                <w:rFonts w:ascii="Arial" w:hAnsi="Arial" w:eastAsia="Arial" w:cs="Arial"/>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Wednesday 2</w:t>
            </w:r>
            <w:r w:rsidRPr="620ACBD8" w:rsidR="3EF6209F">
              <w:rPr>
                <w:rFonts w:ascii="Arial" w:hAnsi="Arial" w:eastAsia="Arial" w:cs="Arial"/>
                <w:b w:val="0"/>
                <w:bCs w:val="0"/>
                <w:i w:val="0"/>
                <w:iCs w:val="0"/>
                <w:caps w:val="0"/>
                <w:smallCaps w:val="0"/>
                <w:noProof w:val="0"/>
                <w:color w:val="222222"/>
                <w:sz w:val="24"/>
                <w:szCs w:val="24"/>
                <w:vertAlign w:val="superscript"/>
                <w:lang w:val="en-GB"/>
              </w:rPr>
              <w:t>nd</w:t>
            </w:r>
            <w:r w:rsidRPr="620ACBD8" w:rsidR="3EF6209F">
              <w:rPr>
                <w:rFonts w:ascii="Arial" w:hAnsi="Arial" w:eastAsia="Arial" w:cs="Arial"/>
                <w:b w:val="0"/>
                <w:bCs w:val="0"/>
                <w:i w:val="0"/>
                <w:iCs w:val="0"/>
                <w:caps w:val="0"/>
                <w:smallCaps w:val="0"/>
                <w:noProof w:val="0"/>
                <w:color w:val="222222"/>
                <w:sz w:val="24"/>
                <w:szCs w:val="24"/>
                <w:lang w:val="en-GB"/>
              </w:rPr>
              <w:t xml:space="preserve"> March 2022</w:t>
            </w:r>
          </w:p>
          <w:p w:rsidR="620ACBD8" w:rsidP="620ACBD8" w:rsidRDefault="620ACBD8" w14:paraId="3F2FC1F1" w14:textId="7BF12C72">
            <w:pPr>
              <w:pStyle w:val="Normal"/>
              <w:spacing w:after="0" w:afterAutospacing="off" w:line="240" w:lineRule="auto"/>
              <w:rPr>
                <w:rFonts w:ascii="Arial" w:hAnsi="Arial" w:eastAsia="Arial" w:cs="Arial"/>
                <w:b w:val="0"/>
                <w:bCs w:val="0"/>
                <w:i w:val="0"/>
                <w:iCs w:val="0"/>
                <w:caps w:val="0"/>
                <w:smallCaps w:val="0"/>
                <w:noProof w:val="0"/>
                <w:color w:val="222222"/>
                <w:sz w:val="24"/>
                <w:szCs w:val="24"/>
                <w:lang w:val="en-GB"/>
              </w:rPr>
            </w:pPr>
          </w:p>
          <w:p w:rsidR="3EF6209F" w:rsidP="620ACBD8" w:rsidRDefault="3EF6209F" w14:paraId="7D393F5D" w14:textId="50952013">
            <w:pPr>
              <w:pStyle w:val="ListParagraph"/>
              <w:numPr>
                <w:ilvl w:val="0"/>
                <w:numId w:val="9"/>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 xml:space="preserve">09.00 -10.30 - KS1 writing briefing session for all Y2 teachers </w:t>
            </w:r>
          </w:p>
          <w:p w:rsidR="620ACBD8" w:rsidP="620ACBD8" w:rsidRDefault="620ACBD8" w14:paraId="4FA97B47" w14:textId="5B91496B">
            <w:pPr>
              <w:pStyle w:val="Normal"/>
              <w:spacing w:after="0" w:afterAutospacing="off" w:line="240" w:lineRule="auto"/>
              <w:ind w:left="0"/>
              <w:rPr>
                <w:rFonts w:ascii="Arial" w:hAnsi="Arial" w:eastAsia="Arial" w:cs="Arial"/>
                <w:b w:val="0"/>
                <w:bCs w:val="0"/>
                <w:i w:val="0"/>
                <w:iCs w:val="0"/>
                <w:caps w:val="0"/>
                <w:smallCaps w:val="0"/>
                <w:noProof w:val="0"/>
                <w:color w:val="222222"/>
                <w:sz w:val="24"/>
                <w:szCs w:val="24"/>
                <w:lang w:val="en-GB"/>
              </w:rPr>
            </w:pPr>
          </w:p>
          <w:p w:rsidR="3EF6209F" w:rsidP="620ACBD8" w:rsidRDefault="3EF6209F" w14:paraId="2AC48555" w14:textId="3F1744AB">
            <w:pPr>
              <w:pStyle w:val="ListParagraph"/>
              <w:numPr>
                <w:ilvl w:val="0"/>
                <w:numId w:val="10"/>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620ACBD8" w:rsidR="3EF6209F">
              <w:rPr>
                <w:rFonts w:ascii="Arial" w:hAnsi="Arial" w:eastAsia="Arial" w:cs="Arial"/>
                <w:b w:val="0"/>
                <w:bCs w:val="0"/>
                <w:i w:val="0"/>
                <w:iCs w:val="0"/>
                <w:caps w:val="0"/>
                <w:smallCaps w:val="0"/>
                <w:noProof w:val="0"/>
                <w:color w:val="222222"/>
                <w:sz w:val="24"/>
                <w:szCs w:val="24"/>
                <w:lang w:val="en-GB"/>
              </w:rPr>
              <w:t xml:space="preserve">11.00 -12.30 - KS2 writing briefing session for all Y6 teachers </w:t>
            </w:r>
          </w:p>
          <w:p w:rsidR="620ACBD8" w:rsidP="620ACBD8" w:rsidRDefault="620ACBD8" w14:paraId="2765244B" w14:textId="07FB14C8">
            <w:pPr>
              <w:pStyle w:val="Normal"/>
              <w:spacing w:after="0" w:afterAutospacing="off" w:line="240" w:lineRule="auto"/>
              <w:ind w:left="720"/>
              <w:rPr>
                <w:rFonts w:ascii="Segoe UI" w:hAnsi="Segoe UI" w:eastAsia="Segoe UI" w:cs="Segoe UI"/>
                <w:b w:val="0"/>
                <w:bCs w:val="0"/>
                <w:i w:val="0"/>
                <w:iCs w:val="0"/>
                <w:caps w:val="0"/>
                <w:smallCaps w:val="0"/>
                <w:noProof w:val="0"/>
                <w:color w:val="252424"/>
                <w:sz w:val="22"/>
                <w:szCs w:val="22"/>
                <w:lang w:val="en-GB"/>
              </w:rPr>
            </w:pPr>
          </w:p>
          <w:p w:rsidR="3EF6209F" w:rsidP="620ACBD8" w:rsidRDefault="3EF6209F" w14:paraId="09FE5F16" w14:textId="015131A8">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222222"/>
                <w:sz w:val="24"/>
                <w:szCs w:val="24"/>
                <w:lang w:val="en-GB"/>
              </w:rPr>
              <w:t>Suitable for:</w:t>
            </w:r>
            <w:r w:rsidRPr="620ACBD8" w:rsidR="3EF6209F">
              <w:rPr>
                <w:rFonts w:ascii="Arial" w:hAnsi="Arial" w:eastAsia="Arial" w:cs="Arial"/>
                <w:b w:val="0"/>
                <w:bCs w:val="0"/>
                <w:i w:val="0"/>
                <w:iCs w:val="0"/>
                <w:caps w:val="0"/>
                <w:smallCaps w:val="0"/>
                <w:noProof w:val="0"/>
                <w:color w:val="222222"/>
                <w:sz w:val="24"/>
                <w:szCs w:val="24"/>
                <w:lang w:val="en-GB"/>
              </w:rPr>
              <w:t xml:space="preserve"> </w:t>
            </w:r>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all Year 2 and Year 6 teachers.</w:t>
            </w:r>
          </w:p>
          <w:p w:rsidR="3EF6209F" w:rsidP="620ACBD8" w:rsidRDefault="3EF6209F" w14:paraId="5E7AA8A8" w14:textId="1B23F36B">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000000" w:themeColor="text1" w:themeTint="FF" w:themeShade="FF"/>
                <w:sz w:val="24"/>
                <w:szCs w:val="24"/>
                <w:lang w:val="en-GB"/>
              </w:rPr>
              <w:t>Content:</w:t>
            </w:r>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refresher STA guidance and requirements for writing. This second briefing session will be </w:t>
            </w:r>
            <w:proofErr w:type="gramStart"/>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similar to</w:t>
            </w:r>
            <w:proofErr w:type="gramEnd"/>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the first one and teachers are welcome to attend both sessions to embed their understanding. Teachers don’t need to attend the first session in order to attend the second session. </w:t>
            </w:r>
          </w:p>
          <w:p w:rsidR="3EF6209F" w:rsidP="620ACBD8" w:rsidRDefault="3EF6209F" w14:paraId="26CC1403" w14:textId="596071F9">
            <w:p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EF6209F">
              <w:rPr>
                <w:rFonts w:ascii="Arial" w:hAnsi="Arial" w:eastAsia="Arial" w:cs="Arial"/>
                <w:b w:val="1"/>
                <w:bCs w:val="1"/>
                <w:i w:val="0"/>
                <w:iCs w:val="0"/>
                <w:caps w:val="0"/>
                <w:smallCaps w:val="0"/>
                <w:noProof w:val="0"/>
                <w:color w:val="000000" w:themeColor="text1" w:themeTint="FF" w:themeShade="FF"/>
                <w:sz w:val="24"/>
                <w:szCs w:val="24"/>
                <w:lang w:val="en-GB"/>
              </w:rPr>
              <w:t>Preparation:</w:t>
            </w:r>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have access to a copy of the </w:t>
            </w:r>
            <w:hyperlink r:id="R2e363cd64b78436e">
              <w:r w:rsidRPr="620ACBD8" w:rsidR="3EF6209F">
                <w:rPr>
                  <w:rStyle w:val="Hyperlink"/>
                  <w:rFonts w:ascii="Arial" w:hAnsi="Arial" w:eastAsia="Arial" w:cs="Arial"/>
                  <w:b w:val="0"/>
                  <w:bCs w:val="0"/>
                  <w:i w:val="0"/>
                  <w:iCs w:val="0"/>
                  <w:caps w:val="0"/>
                  <w:smallCaps w:val="0"/>
                  <w:strike w:val="0"/>
                  <w:dstrike w:val="0"/>
                  <w:noProof w:val="0"/>
                  <w:sz w:val="24"/>
                  <w:szCs w:val="24"/>
                  <w:lang w:val="en-GB"/>
                </w:rPr>
                <w:t>KS1 TAF</w:t>
              </w:r>
            </w:hyperlink>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 xml:space="preserve"> or </w:t>
            </w:r>
            <w:hyperlink r:id="R164e3f4d9c7b49cc">
              <w:r w:rsidRPr="620ACBD8" w:rsidR="3EF6209F">
                <w:rPr>
                  <w:rStyle w:val="Hyperlink"/>
                  <w:rFonts w:ascii="Arial" w:hAnsi="Arial" w:eastAsia="Arial" w:cs="Arial"/>
                  <w:b w:val="0"/>
                  <w:bCs w:val="0"/>
                  <w:i w:val="0"/>
                  <w:iCs w:val="0"/>
                  <w:caps w:val="0"/>
                  <w:smallCaps w:val="0"/>
                  <w:strike w:val="0"/>
                  <w:dstrike w:val="0"/>
                  <w:noProof w:val="0"/>
                  <w:sz w:val="24"/>
                  <w:szCs w:val="24"/>
                  <w:lang w:val="en-GB"/>
                </w:rPr>
                <w:t>KS2 TAF</w:t>
              </w:r>
            </w:hyperlink>
            <w:r w:rsidRPr="620ACBD8" w:rsidR="3EF6209F">
              <w:rPr>
                <w:rFonts w:ascii="Arial" w:hAnsi="Arial" w:eastAsia="Arial" w:cs="Arial"/>
                <w:b w:val="0"/>
                <w:bCs w:val="0"/>
                <w:i w:val="0"/>
                <w:iCs w:val="0"/>
                <w:caps w:val="0"/>
                <w:smallCaps w:val="0"/>
                <w:noProof w:val="0"/>
                <w:color w:val="000000" w:themeColor="text1" w:themeTint="FF" w:themeShade="FF"/>
                <w:sz w:val="24"/>
                <w:szCs w:val="24"/>
                <w:lang w:val="en-GB"/>
              </w:rPr>
              <w:t>.</w:t>
            </w:r>
          </w:p>
          <w:p w:rsidR="620ACBD8" w:rsidP="620ACBD8" w:rsidRDefault="620ACBD8" w14:paraId="0573D4A6" w14:textId="369D5222">
            <w:pPr>
              <w:pStyle w:val="Normal"/>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620ACBD8" w:rsidP="061C329B" w:rsidRDefault="620ACBD8" w14:paraId="6C365E31" w14:textId="39A20CAB">
            <w:pPr>
              <w:pStyle w:val="Normal"/>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61C329B" w:rsidR="25424ED0">
              <w:rPr>
                <w:rFonts w:ascii="Arial" w:hAnsi="Arial" w:eastAsia="Arial" w:cs="Arial"/>
                <w:b w:val="0"/>
                <w:bCs w:val="0"/>
                <w:i w:val="0"/>
                <w:iCs w:val="0"/>
                <w:caps w:val="0"/>
                <w:smallCaps w:val="0"/>
                <w:noProof w:val="0"/>
                <w:color w:val="000000" w:themeColor="text1" w:themeTint="FF" w:themeShade="FF"/>
                <w:sz w:val="24"/>
                <w:szCs w:val="24"/>
                <w:lang w:val="en-GB"/>
              </w:rPr>
              <w:t xml:space="preserve">Book by completing this short </w:t>
            </w:r>
            <w:hyperlink r:id="R0f1a77f2bcea4c87">
              <w:r w:rsidRPr="061C329B" w:rsidR="25424ED0">
                <w:rPr>
                  <w:rStyle w:val="Hyperlink"/>
                  <w:rFonts w:ascii="Arial" w:hAnsi="Arial" w:eastAsia="Arial" w:cs="Arial"/>
                  <w:b w:val="1"/>
                  <w:bCs w:val="1"/>
                  <w:i w:val="0"/>
                  <w:iCs w:val="0"/>
                  <w:caps w:val="0"/>
                  <w:smallCaps w:val="0"/>
                  <w:noProof w:val="0"/>
                  <w:color w:val="FF0000"/>
                  <w:sz w:val="24"/>
                  <w:szCs w:val="24"/>
                  <w:lang w:val="en-GB"/>
                </w:rPr>
                <w:t>form</w:t>
              </w:r>
            </w:hyperlink>
            <w:r w:rsidRPr="061C329B" w:rsidR="25424ED0">
              <w:rPr>
                <w:rFonts w:ascii="Arial" w:hAnsi="Arial" w:eastAsia="Arial" w:cs="Arial"/>
                <w:b w:val="1"/>
                <w:bCs w:val="1"/>
                <w:i w:val="0"/>
                <w:iCs w:val="0"/>
                <w:caps w:val="0"/>
                <w:smallCaps w:val="0"/>
                <w:noProof w:val="0"/>
                <w:color w:val="000000" w:themeColor="text1" w:themeTint="FF" w:themeShade="FF"/>
                <w:sz w:val="24"/>
                <w:szCs w:val="24"/>
                <w:lang w:val="en-GB"/>
              </w:rPr>
              <w:t>.</w:t>
            </w:r>
          </w:p>
        </w:tc>
      </w:tr>
    </w:tbl>
    <w:p w:rsidR="58E6A73D" w:rsidP="25ECACF2" w:rsidRDefault="58E6A73D" w14:paraId="10FA837B" w14:textId="160DB680">
      <w:pPr>
        <w:pStyle w:val="Normal"/>
        <w:spacing w:after="0" w:afterAutospacing="off" w:line="240" w:lineRule="auto"/>
        <w:jc w:val="both"/>
        <w:rPr>
          <w:rFonts w:ascii="Arial" w:hAnsi="Arial" w:eastAsia="Arial" w:cs="Arial"/>
          <w:b w:val="1"/>
          <w:bCs w:val="1"/>
          <w:i w:val="0"/>
          <w:iCs w:val="0"/>
          <w:caps w:val="0"/>
          <w:smallCaps w:val="0"/>
          <w:noProof w:val="0"/>
          <w:color w:val="000000" w:themeColor="text1" w:themeTint="FF" w:themeShade="FF"/>
          <w:sz w:val="24"/>
          <w:szCs w:val="24"/>
          <w:lang w:val="en-GB"/>
        </w:rPr>
      </w:pPr>
    </w:p>
    <w:p w:rsidR="58E6A73D" w:rsidP="620ACBD8" w:rsidRDefault="58E6A73D" w14:paraId="12932618" w14:textId="160E039A">
      <w:pPr>
        <w:pStyle w:val="Normal1"/>
        <w:spacing w:after="0" w:afterAutospacing="off" w:line="240" w:lineRule="auto"/>
        <w:jc w:val="both"/>
        <w:rPr>
          <w:rFonts w:ascii="Arial" w:hAnsi="Arial" w:eastAsia="Arial" w:cs="Arial"/>
          <w:noProof w:val="0"/>
          <w:color w:val="000000" w:themeColor="text1" w:themeTint="FF" w:themeShade="FF"/>
          <w:sz w:val="24"/>
          <w:szCs w:val="24"/>
          <w:lang w:val="en-GB"/>
        </w:rPr>
      </w:pPr>
      <w:r w:rsidRPr="620ACBD8" w:rsidR="7F504C43">
        <w:rPr>
          <w:rFonts w:ascii="Arial" w:hAnsi="Arial" w:eastAsia="Arial" w:cs="Arial"/>
          <w:b w:val="0"/>
          <w:bCs w:val="0"/>
          <w:i w:val="1"/>
          <w:iCs w:val="1"/>
          <w:caps w:val="0"/>
          <w:smallCaps w:val="0"/>
          <w:noProof w:val="0"/>
          <w:color w:val="000000" w:themeColor="text1" w:themeTint="FF" w:themeShade="FF"/>
          <w:sz w:val="24"/>
          <w:szCs w:val="24"/>
          <w:lang w:val="en-GB"/>
        </w:rPr>
        <w:t xml:space="preserve">We understand that the briefing session dates and times are not always suitable for some teachers however these are scheduled based on </w:t>
      </w:r>
      <w:r w:rsidRPr="620ACBD8" w:rsidR="10A10363">
        <w:rPr>
          <w:rFonts w:ascii="Arial" w:hAnsi="Arial" w:eastAsia="Arial" w:cs="Arial"/>
          <w:b w:val="0"/>
          <w:bCs w:val="0"/>
          <w:i w:val="1"/>
          <w:iCs w:val="1"/>
          <w:caps w:val="0"/>
          <w:smallCaps w:val="0"/>
          <w:noProof w:val="0"/>
          <w:color w:val="000000" w:themeColor="text1" w:themeTint="FF" w:themeShade="FF"/>
          <w:sz w:val="24"/>
          <w:szCs w:val="24"/>
          <w:lang w:val="en-GB"/>
        </w:rPr>
        <w:t xml:space="preserve">external </w:t>
      </w:r>
      <w:r w:rsidRPr="620ACBD8" w:rsidR="7F504C43">
        <w:rPr>
          <w:rFonts w:ascii="Arial" w:hAnsi="Arial" w:eastAsia="Arial" w:cs="Arial"/>
          <w:b w:val="0"/>
          <w:bCs w:val="0"/>
          <w:i w:val="1"/>
          <w:iCs w:val="1"/>
          <w:caps w:val="0"/>
          <w:smallCaps w:val="0"/>
          <w:noProof w:val="0"/>
          <w:color w:val="000000" w:themeColor="text1" w:themeTint="FF" w:themeShade="FF"/>
          <w:sz w:val="24"/>
          <w:szCs w:val="24"/>
          <w:lang w:val="en-GB"/>
        </w:rPr>
        <w:t>resource availability. For teachers that cannot attend, the presentation used at the sessions will be shared after the event</w:t>
      </w:r>
      <w:r w:rsidRPr="620ACBD8" w:rsidR="47479BD4">
        <w:rPr>
          <w:rFonts w:ascii="Arial" w:hAnsi="Arial" w:eastAsia="Arial" w:cs="Arial"/>
          <w:b w:val="0"/>
          <w:bCs w:val="0"/>
          <w:i w:val="1"/>
          <w:iCs w:val="1"/>
          <w:caps w:val="0"/>
          <w:smallCaps w:val="0"/>
          <w:noProof w:val="0"/>
          <w:color w:val="000000" w:themeColor="text1" w:themeTint="FF" w:themeShade="FF"/>
          <w:sz w:val="24"/>
          <w:szCs w:val="24"/>
          <w:lang w:val="en-GB"/>
        </w:rPr>
        <w:t xml:space="preserve"> </w:t>
      </w:r>
      <w:r w:rsidRPr="620ACBD8" w:rsidR="47479BD4">
        <w:rPr>
          <w:rFonts w:ascii="Arial" w:hAnsi="Arial" w:eastAsia="Arial" w:cs="Arial"/>
          <w:b w:val="0"/>
          <w:bCs w:val="0"/>
          <w:i w:val="1"/>
          <w:iCs w:val="1"/>
          <w:caps w:val="0"/>
          <w:smallCaps w:val="0"/>
          <w:noProof w:val="0"/>
          <w:color w:val="000000" w:themeColor="text1" w:themeTint="FF" w:themeShade="FF"/>
          <w:sz w:val="24"/>
          <w:szCs w:val="24"/>
          <w:lang w:val="en-GB"/>
        </w:rPr>
        <w:t xml:space="preserve">via </w:t>
      </w:r>
      <w:hyperlink r:id="R49c97306e4b845eb">
        <w:r w:rsidRPr="620ACBD8" w:rsidR="47479BD4">
          <w:rPr>
            <w:rStyle w:val="Hyperlink"/>
            <w:rFonts w:ascii="Arial" w:hAnsi="Arial" w:eastAsia="Arial" w:cs="Arial"/>
            <w:i w:val="1"/>
            <w:iCs w:val="1"/>
            <w:noProof w:val="0"/>
            <w:sz w:val="24"/>
            <w:szCs w:val="24"/>
            <w:lang w:val="en-GB"/>
          </w:rPr>
          <w:t>LEAP</w:t>
        </w:r>
      </w:hyperlink>
      <w:r w:rsidRPr="620ACBD8" w:rsidR="47479BD4">
        <w:rPr>
          <w:rFonts w:ascii="Arial" w:hAnsi="Arial" w:eastAsia="Arial" w:cs="Arial"/>
          <w:b w:val="0"/>
          <w:bCs w:val="0"/>
          <w:i w:val="1"/>
          <w:iCs w:val="1"/>
          <w:caps w:val="0"/>
          <w:smallCaps w:val="0"/>
          <w:noProof w:val="0"/>
          <w:color w:val="000000" w:themeColor="text1" w:themeTint="FF" w:themeShade="FF"/>
          <w:sz w:val="24"/>
          <w:szCs w:val="24"/>
          <w:lang w:val="en-GB"/>
        </w:rPr>
        <w:t>.</w:t>
      </w:r>
    </w:p>
    <w:p w:rsidR="58E6A73D" w:rsidP="620ACBD8" w:rsidRDefault="58E6A73D" w14:paraId="412E9E6A" w14:textId="740D6E08">
      <w:pPr>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58E6A73D" w:rsidP="620ACBD8" w:rsidRDefault="58E6A73D" w14:paraId="6D2A46F7" w14:textId="04E09507">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620ACBD8" w:rsidR="7F504C43">
        <w:rPr>
          <w:rStyle w:val="Strong"/>
          <w:rFonts w:ascii="Arial" w:hAnsi="Arial" w:eastAsia="Arial" w:cs="Arial"/>
          <w:b w:val="1"/>
          <w:bCs w:val="1"/>
          <w:i w:val="0"/>
          <w:iCs w:val="0"/>
          <w:caps w:val="0"/>
          <w:smallCaps w:val="0"/>
          <w:noProof w:val="0"/>
          <w:color w:val="000000" w:themeColor="text1" w:themeTint="FF" w:themeShade="FF"/>
          <w:sz w:val="28"/>
          <w:szCs w:val="28"/>
          <w:lang w:val="en-GB"/>
        </w:rPr>
        <w:t xml:space="preserve">Phonics screening check </w:t>
      </w:r>
    </w:p>
    <w:p w:rsidR="58E6A73D" w:rsidP="620ACBD8" w:rsidRDefault="58E6A73D" w14:paraId="5083CBD1" w14:textId="0ED58D64">
      <w:pPr>
        <w:pStyle w:val="Normal"/>
        <w:spacing w:after="0" w:afterAutospacing="off" w:line="240" w:lineRule="auto"/>
        <w:ind w:left="0"/>
        <w:jc w:val="both"/>
        <w:rPr>
          <w:rStyle w:val="Strong"/>
          <w:rFonts w:ascii="Arial" w:hAnsi="Arial" w:eastAsia="Arial" w:cs="Arial"/>
          <w:b w:val="1"/>
          <w:bCs w:val="1"/>
          <w:i w:val="0"/>
          <w:iCs w:val="0"/>
          <w:caps w:val="0"/>
          <w:smallCaps w:val="0"/>
          <w:noProof w:val="0"/>
          <w:color w:val="000000" w:themeColor="text1" w:themeTint="FF" w:themeShade="FF"/>
          <w:sz w:val="28"/>
          <w:szCs w:val="28"/>
          <w:lang w:val="en-GB"/>
        </w:rPr>
      </w:pPr>
    </w:p>
    <w:p w:rsidR="58E6A73D" w:rsidP="620ACBD8" w:rsidRDefault="58E6A73D" w14:paraId="26A9F047" w14:textId="3378461F">
      <w:pPr>
        <w:pStyle w:val="Normal"/>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F504C43">
        <w:rPr>
          <w:rStyle w:val="Strong"/>
          <w:rFonts w:ascii="Arial" w:hAnsi="Arial" w:eastAsia="Arial" w:cs="Arial"/>
          <w:b w:val="1"/>
          <w:bCs w:val="1"/>
          <w:i w:val="0"/>
          <w:iCs w:val="0"/>
          <w:caps w:val="0"/>
          <w:smallCaps w:val="0"/>
          <w:noProof w:val="0"/>
          <w:color w:val="000000" w:themeColor="text1" w:themeTint="FF" w:themeShade="FF"/>
          <w:sz w:val="24"/>
          <w:szCs w:val="24"/>
          <w:lang w:val="en-GB"/>
        </w:rPr>
        <w:t>Year 2 pupils</w:t>
      </w:r>
      <w:r w:rsidRPr="620ACBD8" w:rsidR="13296542">
        <w:rPr>
          <w:rStyle w:val="Strong"/>
          <w:rFonts w:ascii="Arial" w:hAnsi="Arial" w:eastAsia="Arial" w:cs="Arial"/>
          <w:b w:val="1"/>
          <w:bCs w:val="1"/>
          <w:i w:val="0"/>
          <w:iCs w:val="0"/>
          <w:caps w:val="0"/>
          <w:smallCaps w:val="0"/>
          <w:noProof w:val="0"/>
          <w:color w:val="000000" w:themeColor="text1" w:themeTint="FF" w:themeShade="FF"/>
          <w:sz w:val="24"/>
          <w:szCs w:val="24"/>
          <w:lang w:val="en-GB"/>
        </w:rPr>
        <w:t xml:space="preserve"> autumn term 2021</w:t>
      </w:r>
    </w:p>
    <w:p w:rsidR="7F504C43" w:rsidP="620ACBD8" w:rsidRDefault="7F504C43" w14:paraId="15E0F51A" w14:textId="3DFFD8F0">
      <w:pPr>
        <w:spacing w:after="0" w:afterAutospacing="off" w:line="240" w:lineRule="auto"/>
        <w:jc w:val="both"/>
        <w:rPr>
          <w:rFonts w:ascii="Arial" w:hAnsi="Arial" w:eastAsia="Arial" w:cs="Arial"/>
          <w:b w:val="0"/>
          <w:bCs w:val="0"/>
          <w:i w:val="0"/>
          <w:iCs w:val="0"/>
          <w:caps w:val="0"/>
          <w:smallCaps w:val="0"/>
          <w:noProof w:val="0"/>
          <w:color w:val="202020"/>
          <w:sz w:val="24"/>
          <w:szCs w:val="24"/>
          <w:lang w:val="en-GB"/>
        </w:rPr>
      </w:pPr>
      <w:r w:rsidRPr="620ACBD8" w:rsidR="7F504C43">
        <w:rPr>
          <w:rStyle w:val="Strong"/>
          <w:rFonts w:ascii="Arial" w:hAnsi="Arial" w:eastAsia="Arial" w:cs="Arial"/>
          <w:b w:val="0"/>
          <w:bCs w:val="0"/>
          <w:i w:val="0"/>
          <w:iCs w:val="0"/>
          <w:caps w:val="0"/>
          <w:smallCaps w:val="0"/>
          <w:noProof w:val="0"/>
          <w:color w:val="000000" w:themeColor="text1" w:themeTint="FF" w:themeShade="FF"/>
          <w:sz w:val="24"/>
          <w:szCs w:val="24"/>
          <w:lang w:val="en-GB"/>
        </w:rPr>
        <w:t xml:space="preserve">Schools are reminded that for </w:t>
      </w:r>
      <w:r w:rsidRPr="620ACBD8" w:rsidR="7F504C43">
        <w:rPr>
          <w:rFonts w:ascii="Arial" w:hAnsi="Arial" w:eastAsia="Arial" w:cs="Arial"/>
          <w:b w:val="0"/>
          <w:bCs w:val="0"/>
          <w:i w:val="0"/>
          <w:iCs w:val="0"/>
          <w:caps w:val="0"/>
          <w:smallCaps w:val="0"/>
          <w:noProof w:val="0"/>
          <w:color w:val="202020"/>
          <w:sz w:val="24"/>
          <w:szCs w:val="24"/>
          <w:lang w:val="en-GB"/>
        </w:rPr>
        <w:t>the 2021/22 academic year, it is statutory for schools to </w:t>
      </w:r>
      <w:hyperlink r:id="Rbc6daac6c0914826">
        <w:r w:rsidRPr="620ACBD8" w:rsidR="7F504C43">
          <w:rPr>
            <w:rStyle w:val="Hyperlink"/>
            <w:rFonts w:ascii="Arial" w:hAnsi="Arial" w:eastAsia="Arial" w:cs="Arial"/>
            <w:b w:val="0"/>
            <w:bCs w:val="0"/>
            <w:i w:val="0"/>
            <w:iCs w:val="0"/>
            <w:caps w:val="0"/>
            <w:smallCaps w:val="0"/>
            <w:strike w:val="0"/>
            <w:dstrike w:val="0"/>
            <w:noProof w:val="0"/>
            <w:sz w:val="24"/>
            <w:szCs w:val="24"/>
            <w:lang w:val="en-GB"/>
          </w:rPr>
          <w:t>administer a past version of the phonics screening check</w:t>
        </w:r>
      </w:hyperlink>
      <w:r w:rsidRPr="620ACBD8" w:rsidR="7F504C43">
        <w:rPr>
          <w:rFonts w:ascii="Arial" w:hAnsi="Arial" w:eastAsia="Arial" w:cs="Arial"/>
          <w:b w:val="0"/>
          <w:bCs w:val="0"/>
          <w:i w:val="0"/>
          <w:iCs w:val="0"/>
          <w:caps w:val="0"/>
          <w:smallCaps w:val="0"/>
          <w:noProof w:val="0"/>
          <w:color w:val="202020"/>
          <w:sz w:val="24"/>
          <w:szCs w:val="24"/>
          <w:lang w:val="en-GB"/>
        </w:rPr>
        <w:t> to Year 2 pupils during the second half of the 202</w:t>
      </w:r>
      <w:r w:rsidRPr="620ACBD8" w:rsidR="3049FFAA">
        <w:rPr>
          <w:rFonts w:ascii="Arial" w:hAnsi="Arial" w:eastAsia="Arial" w:cs="Arial"/>
          <w:b w:val="0"/>
          <w:bCs w:val="0"/>
          <w:i w:val="0"/>
          <w:iCs w:val="0"/>
          <w:caps w:val="0"/>
          <w:smallCaps w:val="0"/>
          <w:noProof w:val="0"/>
          <w:color w:val="202020"/>
          <w:sz w:val="24"/>
          <w:szCs w:val="24"/>
          <w:lang w:val="en-GB"/>
        </w:rPr>
        <w:t>1</w:t>
      </w:r>
      <w:r w:rsidRPr="620ACBD8" w:rsidR="7F504C43">
        <w:rPr>
          <w:rFonts w:ascii="Arial" w:hAnsi="Arial" w:eastAsia="Arial" w:cs="Arial"/>
          <w:b w:val="0"/>
          <w:bCs w:val="0"/>
          <w:i w:val="0"/>
          <w:iCs w:val="0"/>
          <w:caps w:val="0"/>
          <w:smallCaps w:val="0"/>
          <w:noProof w:val="0"/>
          <w:color w:val="202020"/>
          <w:sz w:val="24"/>
          <w:szCs w:val="24"/>
          <w:lang w:val="en-GB"/>
        </w:rPr>
        <w:t xml:space="preserve"> autumn term</w:t>
      </w:r>
      <w:r w:rsidRPr="620ACBD8" w:rsidR="5A8A521A">
        <w:rPr>
          <w:rFonts w:ascii="Arial" w:hAnsi="Arial" w:eastAsia="Arial" w:cs="Arial"/>
          <w:b w:val="0"/>
          <w:bCs w:val="0"/>
          <w:i w:val="0"/>
          <w:iCs w:val="0"/>
          <w:caps w:val="0"/>
          <w:smallCaps w:val="0"/>
          <w:noProof w:val="0"/>
          <w:color w:val="202020"/>
          <w:sz w:val="24"/>
          <w:szCs w:val="24"/>
          <w:lang w:val="en-GB"/>
        </w:rPr>
        <w:t>. This is due to last year’s cancellation.</w:t>
      </w:r>
      <w:r w:rsidRPr="620ACBD8" w:rsidR="00689ACE">
        <w:rPr>
          <w:rFonts w:ascii="Arial" w:hAnsi="Arial" w:eastAsia="Arial" w:cs="Arial"/>
          <w:b w:val="0"/>
          <w:bCs w:val="0"/>
          <w:i w:val="0"/>
          <w:iCs w:val="0"/>
          <w:caps w:val="0"/>
          <w:smallCaps w:val="0"/>
          <w:noProof w:val="0"/>
          <w:color w:val="202020"/>
          <w:sz w:val="24"/>
          <w:szCs w:val="24"/>
          <w:lang w:val="en-GB"/>
        </w:rPr>
        <w:t xml:space="preserve"> </w:t>
      </w:r>
    </w:p>
    <w:p w:rsidR="7F504C43" w:rsidP="620ACBD8" w:rsidRDefault="7F504C43" w14:paraId="08AD8CB8" w14:textId="501955E1">
      <w:pPr>
        <w:spacing w:after="0" w:afterAutospacing="off" w:line="240" w:lineRule="auto"/>
        <w:jc w:val="both"/>
        <w:rPr>
          <w:rFonts w:ascii="Arial" w:hAnsi="Arial" w:eastAsia="Arial" w:cs="Arial"/>
          <w:b w:val="0"/>
          <w:bCs w:val="0"/>
          <w:i w:val="0"/>
          <w:iCs w:val="0"/>
          <w:caps w:val="0"/>
          <w:smallCaps w:val="0"/>
          <w:noProof w:val="0"/>
          <w:color w:val="202020"/>
          <w:sz w:val="24"/>
          <w:szCs w:val="24"/>
          <w:lang w:val="en-GB"/>
        </w:rPr>
      </w:pPr>
      <w:r w:rsidRPr="620ACBD8" w:rsidR="5A8A521A">
        <w:rPr>
          <w:rFonts w:ascii="Arial" w:hAnsi="Arial" w:eastAsia="Arial" w:cs="Arial"/>
          <w:b w:val="1"/>
          <w:bCs w:val="1"/>
          <w:i w:val="0"/>
          <w:iCs w:val="0"/>
          <w:caps w:val="0"/>
          <w:smallCaps w:val="0"/>
          <w:noProof w:val="0"/>
          <w:color w:val="202020"/>
          <w:sz w:val="24"/>
          <w:szCs w:val="24"/>
          <w:lang w:val="en-GB"/>
        </w:rPr>
        <w:t>Please</w:t>
      </w:r>
      <w:r w:rsidRPr="620ACBD8" w:rsidR="7F504C43">
        <w:rPr>
          <w:rFonts w:ascii="Arial" w:hAnsi="Arial" w:eastAsia="Arial" w:cs="Arial"/>
          <w:b w:val="1"/>
          <w:bCs w:val="1"/>
          <w:i w:val="0"/>
          <w:iCs w:val="0"/>
          <w:caps w:val="0"/>
          <w:smallCaps w:val="0"/>
          <w:noProof w:val="0"/>
          <w:color w:val="202020"/>
          <w:sz w:val="24"/>
          <w:szCs w:val="24"/>
          <w:lang w:val="en-GB"/>
        </w:rPr>
        <w:t xml:space="preserve"> </w:t>
      </w:r>
      <w:r w:rsidRPr="620ACBD8" w:rsidR="7F504C43">
        <w:rPr>
          <w:rFonts w:ascii="Arial" w:hAnsi="Arial" w:eastAsia="Arial" w:cs="Arial"/>
          <w:b w:val="1"/>
          <w:bCs w:val="1"/>
          <w:i w:val="0"/>
          <w:iCs w:val="0"/>
          <w:caps w:val="0"/>
          <w:smallCaps w:val="0"/>
          <w:noProof w:val="0"/>
          <w:color w:val="202020"/>
          <w:sz w:val="24"/>
          <w:szCs w:val="24"/>
          <w:lang w:val="en-GB"/>
        </w:rPr>
        <w:t>return results to the LA</w:t>
      </w:r>
      <w:r w:rsidRPr="620ACBD8" w:rsidR="77FD77C2">
        <w:rPr>
          <w:rFonts w:ascii="Arial" w:hAnsi="Arial" w:eastAsia="Arial" w:cs="Arial"/>
          <w:b w:val="1"/>
          <w:bCs w:val="1"/>
          <w:i w:val="0"/>
          <w:iCs w:val="0"/>
          <w:caps w:val="0"/>
          <w:smallCaps w:val="0"/>
          <w:noProof w:val="0"/>
          <w:color w:val="202020"/>
          <w:sz w:val="24"/>
          <w:szCs w:val="24"/>
          <w:lang w:val="en-GB"/>
        </w:rPr>
        <w:t xml:space="preserve">’s data team </w:t>
      </w:r>
      <w:r w:rsidRPr="620ACBD8" w:rsidR="7F504C43">
        <w:rPr>
          <w:rFonts w:ascii="Arial" w:hAnsi="Arial" w:eastAsia="Arial" w:cs="Arial"/>
          <w:b w:val="1"/>
          <w:bCs w:val="1"/>
          <w:i w:val="0"/>
          <w:iCs w:val="0"/>
          <w:caps w:val="0"/>
          <w:smallCaps w:val="0"/>
          <w:noProof w:val="0"/>
          <w:color w:val="202020"/>
          <w:sz w:val="24"/>
          <w:szCs w:val="24"/>
          <w:lang w:val="en-GB"/>
        </w:rPr>
        <w:t xml:space="preserve">by </w:t>
      </w:r>
      <w:r w:rsidRPr="620ACBD8" w:rsidR="0CC2CEDE">
        <w:rPr>
          <w:rFonts w:ascii="Arial" w:hAnsi="Arial" w:eastAsia="Arial" w:cs="Arial"/>
          <w:b w:val="1"/>
          <w:bCs w:val="1"/>
          <w:i w:val="0"/>
          <w:iCs w:val="0"/>
          <w:caps w:val="0"/>
          <w:smallCaps w:val="0"/>
          <w:noProof w:val="0"/>
          <w:color w:val="202020"/>
          <w:sz w:val="24"/>
          <w:szCs w:val="24"/>
          <w:lang w:val="en-GB"/>
        </w:rPr>
        <w:t>the end of the autumn term</w:t>
      </w:r>
      <w:r w:rsidRPr="620ACBD8" w:rsidR="7F504C43">
        <w:rPr>
          <w:rFonts w:ascii="Arial" w:hAnsi="Arial" w:eastAsia="Arial" w:cs="Arial"/>
          <w:b w:val="1"/>
          <w:bCs w:val="1"/>
          <w:i w:val="0"/>
          <w:iCs w:val="0"/>
          <w:caps w:val="0"/>
          <w:smallCaps w:val="0"/>
          <w:noProof w:val="0"/>
          <w:color w:val="202020"/>
          <w:sz w:val="24"/>
          <w:szCs w:val="24"/>
          <w:lang w:val="en-GB"/>
        </w:rPr>
        <w:t>.</w:t>
      </w:r>
    </w:p>
    <w:p w:rsidR="7F504C43" w:rsidP="620ACBD8" w:rsidRDefault="7F504C43" w14:paraId="612342BD" w14:textId="295A1B64">
      <w:pPr>
        <w:spacing w:after="0" w:afterAutospacing="off" w:line="240" w:lineRule="auto"/>
        <w:jc w:val="both"/>
        <w:rPr>
          <w:rFonts w:ascii="Arial" w:hAnsi="Arial" w:eastAsia="Arial" w:cs="Arial"/>
          <w:b w:val="0"/>
          <w:bCs w:val="0"/>
          <w:i w:val="0"/>
          <w:iCs w:val="0"/>
          <w:caps w:val="0"/>
          <w:smallCaps w:val="0"/>
          <w:noProof w:val="0"/>
          <w:color w:val="202020"/>
          <w:sz w:val="24"/>
          <w:szCs w:val="24"/>
          <w:lang w:val="en-GB"/>
        </w:rPr>
      </w:pPr>
      <w:r w:rsidRPr="620ACBD8" w:rsidR="7F504C43">
        <w:rPr>
          <w:rFonts w:ascii="Arial" w:hAnsi="Arial" w:eastAsia="Arial" w:cs="Arial"/>
          <w:b w:val="0"/>
          <w:bCs w:val="0"/>
          <w:i w:val="0"/>
          <w:iCs w:val="0"/>
          <w:caps w:val="0"/>
          <w:smallCaps w:val="0"/>
          <w:noProof w:val="0"/>
          <w:color w:val="202020"/>
          <w:sz w:val="24"/>
          <w:szCs w:val="24"/>
          <w:lang w:val="en-GB"/>
        </w:rPr>
        <w:t>The LA is not required to undertake the usual 10% monitoring checks.</w:t>
      </w:r>
    </w:p>
    <w:p w:rsidR="620ACBD8" w:rsidP="620ACBD8" w:rsidRDefault="620ACBD8" w14:paraId="5B93043F" w14:textId="349950FC">
      <w:pPr>
        <w:pStyle w:val="Normal"/>
        <w:spacing w:after="0" w:afterAutospacing="off" w:line="240" w:lineRule="auto"/>
        <w:jc w:val="both"/>
        <w:rPr>
          <w:rFonts w:ascii="Arial" w:hAnsi="Arial" w:eastAsia="Arial" w:cs="Arial"/>
          <w:b w:val="1"/>
          <w:bCs w:val="1"/>
          <w:i w:val="0"/>
          <w:iCs w:val="0"/>
          <w:caps w:val="0"/>
          <w:smallCaps w:val="0"/>
          <w:noProof w:val="0"/>
          <w:color w:val="202020"/>
          <w:sz w:val="24"/>
          <w:szCs w:val="24"/>
          <w:lang w:val="en-GB"/>
        </w:rPr>
      </w:pPr>
    </w:p>
    <w:p w:rsidR="58E6A73D" w:rsidP="620ACBD8" w:rsidRDefault="58E6A73D" w14:paraId="25F15748" w14:textId="3DABC527">
      <w:pPr>
        <w:pStyle w:val="Normal"/>
        <w:spacing w:after="0" w:afterAutospacing="off" w:line="240" w:lineRule="auto"/>
        <w:jc w:val="both"/>
        <w:rPr>
          <w:rFonts w:ascii="Arial" w:hAnsi="Arial" w:eastAsia="Arial" w:cs="Arial"/>
          <w:b w:val="1"/>
          <w:bCs w:val="1"/>
          <w:i w:val="0"/>
          <w:iCs w:val="0"/>
          <w:caps w:val="0"/>
          <w:smallCaps w:val="0"/>
          <w:noProof w:val="0"/>
          <w:color w:val="202020"/>
          <w:sz w:val="24"/>
          <w:szCs w:val="24"/>
          <w:lang w:val="en-GB"/>
        </w:rPr>
      </w:pPr>
      <w:r w:rsidRPr="620ACBD8" w:rsidR="5FFA42C1">
        <w:rPr>
          <w:rFonts w:ascii="Arial" w:hAnsi="Arial" w:eastAsia="Arial" w:cs="Arial"/>
          <w:b w:val="1"/>
          <w:bCs w:val="1"/>
          <w:i w:val="0"/>
          <w:iCs w:val="0"/>
          <w:caps w:val="0"/>
          <w:smallCaps w:val="0"/>
          <w:noProof w:val="0"/>
          <w:color w:val="202020"/>
          <w:sz w:val="24"/>
          <w:szCs w:val="24"/>
          <w:lang w:val="en-GB"/>
        </w:rPr>
        <w:t>June 2022</w:t>
      </w:r>
    </w:p>
    <w:p w:rsidR="3A86ECB7" w:rsidP="620ACBD8" w:rsidRDefault="3A86ECB7" w14:paraId="392E8F41" w14:textId="588BFBFB">
      <w:pPr>
        <w:pStyle w:val="Normal"/>
        <w:spacing w:after="0" w:afterAutospacing="off" w:line="240" w:lineRule="auto"/>
        <w:jc w:val="both"/>
        <w:rPr>
          <w:rFonts w:ascii="Arial" w:hAnsi="Arial" w:eastAsia="Arial" w:cs="Arial"/>
          <w:b w:val="0"/>
          <w:bCs w:val="0"/>
          <w:i w:val="0"/>
          <w:iCs w:val="0"/>
          <w:caps w:val="0"/>
          <w:smallCaps w:val="0"/>
          <w:noProof w:val="0"/>
          <w:color w:val="202020"/>
          <w:sz w:val="24"/>
          <w:szCs w:val="24"/>
          <w:lang w:val="en-GB"/>
        </w:rPr>
      </w:pPr>
      <w:r w:rsidRPr="620ACBD8" w:rsidR="3A86ECB7">
        <w:rPr>
          <w:rFonts w:ascii="Arial" w:hAnsi="Arial" w:eastAsia="Arial" w:cs="Arial"/>
          <w:b w:val="0"/>
          <w:bCs w:val="0"/>
          <w:i w:val="0"/>
          <w:iCs w:val="0"/>
          <w:caps w:val="0"/>
          <w:smallCaps w:val="0"/>
          <w:noProof w:val="0"/>
          <w:color w:val="202020"/>
          <w:sz w:val="24"/>
          <w:szCs w:val="24"/>
          <w:lang w:val="en-GB"/>
        </w:rPr>
        <w:t>Phonics screening check will be administered as normal during 6th-10</w:t>
      </w:r>
      <w:r w:rsidRPr="620ACBD8" w:rsidR="3A86ECB7">
        <w:rPr>
          <w:rFonts w:ascii="Arial" w:hAnsi="Arial" w:eastAsia="Arial" w:cs="Arial"/>
          <w:b w:val="0"/>
          <w:bCs w:val="0"/>
          <w:i w:val="0"/>
          <w:iCs w:val="0"/>
          <w:caps w:val="0"/>
          <w:smallCaps w:val="0"/>
          <w:noProof w:val="0"/>
          <w:color w:val="202020"/>
          <w:sz w:val="24"/>
          <w:szCs w:val="24"/>
          <w:vertAlign w:val="superscript"/>
          <w:lang w:val="en-GB"/>
        </w:rPr>
        <w:t>th</w:t>
      </w:r>
      <w:r w:rsidRPr="620ACBD8" w:rsidR="3A86ECB7">
        <w:rPr>
          <w:rFonts w:ascii="Arial" w:hAnsi="Arial" w:eastAsia="Arial" w:cs="Arial"/>
          <w:b w:val="0"/>
          <w:bCs w:val="0"/>
          <w:i w:val="0"/>
          <w:iCs w:val="0"/>
          <w:caps w:val="0"/>
          <w:smallCaps w:val="0"/>
          <w:noProof w:val="0"/>
          <w:color w:val="202020"/>
          <w:sz w:val="24"/>
          <w:szCs w:val="24"/>
          <w:lang w:val="en-GB"/>
        </w:rPr>
        <w:t xml:space="preserve"> June 2022 following this 2019 guidance (</w:t>
      </w:r>
      <w:r w:rsidRPr="620ACBD8" w:rsidR="5FBB0D66">
        <w:rPr>
          <w:rFonts w:ascii="Arial" w:hAnsi="Arial" w:eastAsia="Arial" w:cs="Arial"/>
          <w:b w:val="0"/>
          <w:bCs w:val="0"/>
          <w:i w:val="0"/>
          <w:iCs w:val="0"/>
          <w:caps w:val="0"/>
          <w:smallCaps w:val="0"/>
          <w:noProof w:val="0"/>
          <w:color w:val="202020"/>
          <w:sz w:val="24"/>
          <w:szCs w:val="24"/>
          <w:lang w:val="en-GB"/>
        </w:rPr>
        <w:t xml:space="preserve">due to be updated in April 2022) </w:t>
      </w:r>
      <w:r w:rsidRPr="620ACBD8" w:rsidR="3A86ECB7">
        <w:rPr>
          <w:rFonts w:ascii="Arial" w:hAnsi="Arial" w:eastAsia="Arial" w:cs="Arial"/>
          <w:b w:val="0"/>
          <w:bCs w:val="0"/>
          <w:i w:val="0"/>
          <w:iCs w:val="0"/>
          <w:caps w:val="0"/>
          <w:smallCaps w:val="0"/>
          <w:noProof w:val="0"/>
          <w:color w:val="202020"/>
          <w:sz w:val="24"/>
          <w:szCs w:val="24"/>
          <w:lang w:val="en-GB"/>
        </w:rPr>
        <w:t xml:space="preserve">- </w:t>
      </w:r>
      <w:hyperlink r:id="Rcca7e55424184e0f">
        <w:r w:rsidRPr="620ACBD8" w:rsidR="3DC15476">
          <w:rPr>
            <w:rStyle w:val="Hyperlink"/>
            <w:rFonts w:ascii="Arial" w:hAnsi="Arial" w:eastAsia="Arial" w:cs="Arial"/>
            <w:noProof w:val="0"/>
            <w:sz w:val="24"/>
            <w:szCs w:val="24"/>
            <w:lang w:val="en-GB"/>
          </w:rPr>
          <w:t>Phonics screening check administration</w:t>
        </w:r>
      </w:hyperlink>
      <w:r w:rsidRPr="620ACBD8" w:rsidR="6621A3CA">
        <w:rPr>
          <w:rFonts w:ascii="Arial" w:hAnsi="Arial" w:eastAsia="Arial" w:cs="Arial"/>
          <w:noProof w:val="0"/>
          <w:sz w:val="24"/>
          <w:szCs w:val="24"/>
          <w:lang w:val="en-GB"/>
        </w:rPr>
        <w:t>.</w:t>
      </w:r>
      <w:r w:rsidRPr="620ACBD8" w:rsidR="32156625">
        <w:rPr>
          <w:rFonts w:ascii="Arial" w:hAnsi="Arial" w:eastAsia="Arial" w:cs="Arial"/>
          <w:noProof w:val="0"/>
          <w:sz w:val="24"/>
          <w:szCs w:val="24"/>
          <w:lang w:val="en-GB"/>
        </w:rPr>
        <w:t xml:space="preserve"> </w:t>
      </w:r>
      <w:r w:rsidRPr="620ACBD8" w:rsidR="32156625">
        <w:rPr>
          <w:rFonts w:ascii="Arial" w:hAnsi="Arial" w:eastAsia="Arial" w:cs="Arial"/>
          <w:b w:val="0"/>
          <w:bCs w:val="0"/>
          <w:i w:val="0"/>
          <w:iCs w:val="0"/>
          <w:caps w:val="0"/>
          <w:smallCaps w:val="0"/>
          <w:noProof w:val="0"/>
          <w:color w:val="202020"/>
          <w:sz w:val="24"/>
          <w:szCs w:val="24"/>
          <w:lang w:val="en-GB"/>
        </w:rPr>
        <w:t>The LA is required to undertake the usual 10% monitoring checks.</w:t>
      </w:r>
    </w:p>
    <w:p w:rsidR="3228F58B" w:rsidP="620ACBD8" w:rsidRDefault="3228F58B" w14:paraId="12F95D0B" w14:textId="0B3A9312">
      <w:pPr>
        <w:pStyle w:val="normal0"/>
        <w:spacing w:before="240"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620ACBD8" w:rsidR="3228F58B">
        <w:rPr>
          <w:rFonts w:ascii="Arial" w:hAnsi="Arial" w:eastAsia="Arial" w:cs="Arial"/>
          <w:b w:val="1"/>
          <w:bCs w:val="1"/>
          <w:i w:val="0"/>
          <w:iCs w:val="0"/>
          <w:caps w:val="0"/>
          <w:smallCaps w:val="0"/>
          <w:noProof w:val="0"/>
          <w:color w:val="000000" w:themeColor="text1" w:themeTint="FF" w:themeShade="FF"/>
          <w:sz w:val="28"/>
          <w:szCs w:val="28"/>
          <w:lang w:val="en-GB"/>
        </w:rPr>
        <w:t>Moderators’ Recruitment - free CPD opportunity</w:t>
      </w:r>
    </w:p>
    <w:p w:rsidR="3228F58B" w:rsidP="620ACBD8" w:rsidRDefault="3228F58B" w14:paraId="2E28CB4F" w14:textId="52A1BE3E">
      <w:pPr>
        <w:pStyle w:val="normal0"/>
        <w:spacing w:before="240"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The LA is recruiting local KS1 and KS2 teachers to become moderators for the 2022 cycle of tests. We welcome applications from both </w:t>
      </w:r>
      <w:r w:rsidRPr="620ACBD8" w:rsidR="3228F58B">
        <w:rPr>
          <w:rFonts w:ascii="Arial" w:hAnsi="Arial" w:eastAsia="Arial" w:cs="Arial"/>
          <w:b w:val="1"/>
          <w:bCs w:val="1"/>
          <w:i w:val="0"/>
          <w:iCs w:val="0"/>
          <w:caps w:val="0"/>
          <w:smallCaps w:val="0"/>
          <w:noProof w:val="0"/>
          <w:color w:val="000000" w:themeColor="text1" w:themeTint="FF" w:themeShade="FF"/>
          <w:sz w:val="24"/>
          <w:szCs w:val="24"/>
          <w:lang w:val="en-GB"/>
        </w:rPr>
        <w:t xml:space="preserve">new </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and experienced moderators, as full training is </w:t>
      </w:r>
      <w:proofErr w:type="gramStart"/>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provided</w:t>
      </w:r>
      <w:proofErr w:type="gramEnd"/>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and all new moderators will be paired with experienced moderators to ensure that they are fully supported throughout the process. </w:t>
      </w:r>
    </w:p>
    <w:p w:rsidR="3228F58B" w:rsidP="620ACBD8" w:rsidRDefault="3228F58B" w14:paraId="109D0968" w14:textId="79885E85">
      <w:pPr>
        <w:pStyle w:val="normal0"/>
        <w:spacing w:before="240" w:after="0" w:afterAutospacing="off" w:line="240" w:lineRule="auto"/>
        <w:jc w:val="both"/>
        <w:rPr>
          <w:rFonts w:ascii="Arial" w:hAnsi="Arial" w:eastAsia="Arial" w:cs="Arial"/>
          <w:b w:val="0"/>
          <w:bCs w:val="0"/>
          <w:i w:val="0"/>
          <w:iCs w:val="0"/>
          <w:caps w:val="0"/>
          <w:smallCaps w:val="0"/>
          <w:noProof w:val="0"/>
          <w:color w:val="222222"/>
          <w:sz w:val="24"/>
          <w:szCs w:val="24"/>
          <w:lang w:val="en-GB"/>
        </w:rPr>
      </w:pPr>
      <w:r w:rsidRPr="620ACBD8" w:rsidR="3228F58B">
        <w:rPr>
          <w:rFonts w:ascii="Arial" w:hAnsi="Arial" w:eastAsia="Arial" w:cs="Arial"/>
          <w:b w:val="0"/>
          <w:bCs w:val="0"/>
          <w:i w:val="0"/>
          <w:iCs w:val="0"/>
          <w:caps w:val="0"/>
          <w:smallCaps w:val="0"/>
          <w:noProof w:val="0"/>
          <w:color w:val="222222"/>
          <w:sz w:val="24"/>
          <w:szCs w:val="24"/>
          <w:lang w:val="en-GB"/>
        </w:rPr>
        <w:t xml:space="preserve">In order to apply, teachers should meet the STA requirements detailed below: </w:t>
      </w:r>
    </w:p>
    <w:p w:rsidR="620ACBD8" w:rsidP="620ACBD8" w:rsidRDefault="620ACBD8" w14:paraId="62850508" w14:textId="16415363">
      <w:pPr>
        <w:pStyle w:val="normal0"/>
        <w:spacing w:before="0" w:beforeAutospacing="off" w:after="0" w:afterAutospacing="off" w:line="240" w:lineRule="auto"/>
        <w:jc w:val="both"/>
        <w:rPr>
          <w:rFonts w:ascii="Arial" w:hAnsi="Arial" w:eastAsia="Arial" w:cs="Arial"/>
          <w:b w:val="0"/>
          <w:bCs w:val="0"/>
          <w:i w:val="0"/>
          <w:iCs w:val="0"/>
          <w:caps w:val="0"/>
          <w:smallCaps w:val="0"/>
          <w:noProof w:val="0"/>
          <w:color w:val="222222"/>
          <w:sz w:val="24"/>
          <w:szCs w:val="24"/>
          <w:lang w:val="en-GB"/>
        </w:rPr>
      </w:pPr>
    </w:p>
    <w:p w:rsidR="3228F58B" w:rsidP="620ACBD8" w:rsidRDefault="3228F58B" w14:paraId="3AAFA4D4" w14:textId="7DD50678">
      <w:pPr>
        <w:pStyle w:val="normal0"/>
        <w:spacing w:before="67"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All LA external moderators must: </w:t>
      </w:r>
    </w:p>
    <w:p w:rsidR="3228F58B" w:rsidP="620ACBD8" w:rsidRDefault="3228F58B" w14:paraId="6E82D6A3" w14:textId="4CE90223">
      <w:pPr>
        <w:pStyle w:val="normal0"/>
        <w:numPr>
          <w:ilvl w:val="0"/>
          <w:numId w:val="14"/>
        </w:numPr>
        <w:spacing w:after="0" w:afterAutospacing="off"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Be qualified teachers with </w:t>
      </w:r>
      <w:r w:rsidRPr="620ACBD8" w:rsidR="3228F58B">
        <w:rPr>
          <w:rFonts w:ascii="Arial" w:hAnsi="Arial" w:eastAsia="Arial" w:cs="Arial"/>
          <w:b w:val="1"/>
          <w:bCs w:val="1"/>
          <w:i w:val="0"/>
          <w:iCs w:val="0"/>
          <w:caps w:val="0"/>
          <w:smallCaps w:val="0"/>
          <w:noProof w:val="0"/>
          <w:color w:val="000000" w:themeColor="text1" w:themeTint="FF" w:themeShade="FF"/>
          <w:sz w:val="24"/>
          <w:szCs w:val="24"/>
          <w:lang w:val="en-GB"/>
        </w:rPr>
        <w:t>recent and relevant experience</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of KS2 English writing assessment and internal or external moderation (KS2 moderators only).</w:t>
      </w:r>
    </w:p>
    <w:p w:rsidR="3228F58B" w:rsidP="620ACBD8" w:rsidRDefault="3228F58B" w14:paraId="50D43513" w14:textId="6F62D293">
      <w:pPr>
        <w:pStyle w:val="normal0"/>
        <w:numPr>
          <w:ilvl w:val="0"/>
          <w:numId w:val="14"/>
        </w:numPr>
        <w:spacing w:before="80" w:after="0" w:afterAutospacing="off"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Be qualified teachers with </w:t>
      </w:r>
      <w:r w:rsidRPr="620ACBD8" w:rsidR="3228F58B">
        <w:rPr>
          <w:rFonts w:ascii="Arial" w:hAnsi="Arial" w:eastAsia="Arial" w:cs="Arial"/>
          <w:b w:val="1"/>
          <w:bCs w:val="1"/>
          <w:i w:val="0"/>
          <w:iCs w:val="0"/>
          <w:caps w:val="0"/>
          <w:smallCaps w:val="0"/>
          <w:noProof w:val="0"/>
          <w:color w:val="000000" w:themeColor="text1" w:themeTint="FF" w:themeShade="FF"/>
          <w:sz w:val="24"/>
          <w:szCs w:val="24"/>
          <w:lang w:val="en-GB"/>
        </w:rPr>
        <w:t>recent and relevant experience</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of KS1 assessment and internal or external moderation (KS1 moderators only).</w:t>
      </w:r>
    </w:p>
    <w:p w:rsidR="58E6A73D" w:rsidP="620ACBD8" w:rsidRDefault="58E6A73D" w14:paraId="78A3AFCF" w14:textId="6258FAE8">
      <w:pPr>
        <w:spacing w:before="0" w:beforeAutospacing="off" w:after="0" w:afterAutospacing="off" w:line="240" w:lineRule="auto"/>
        <w:ind w:left="72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3228F58B" w:rsidP="620ACBD8" w:rsidRDefault="3228F58B" w14:paraId="18A2340F" w14:textId="7CFB6EFE">
      <w:pPr>
        <w:pStyle w:val="normal0"/>
        <w:spacing w:before="67"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All LA external moderators must be able to: </w:t>
      </w:r>
    </w:p>
    <w:p w:rsidR="3228F58B" w:rsidP="620ACBD8" w:rsidRDefault="3228F58B" w14:paraId="4AAE983B" w14:textId="617813DC">
      <w:pPr>
        <w:pStyle w:val="normal0"/>
        <w:numPr>
          <w:ilvl w:val="0"/>
          <w:numId w:val="13"/>
        </w:numPr>
        <w:spacing w:before="160"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Successfully complete the LA soft skills and STA standardisation process for moderation of KS1/KS2 writing (training sessions will be provided).</w:t>
      </w:r>
    </w:p>
    <w:p w:rsidR="3228F58B" w:rsidP="620ACBD8" w:rsidRDefault="3228F58B" w14:paraId="7D9F0F7C" w14:textId="2F78E2AB">
      <w:pPr>
        <w:pStyle w:val="normal0"/>
        <w:numPr>
          <w:ilvl w:val="0"/>
          <w:numId w:val="13"/>
        </w:numPr>
        <w:spacing w:before="67"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Systematically review evidence against the TA frameworks and adhere to STA guidance.</w:t>
      </w:r>
    </w:p>
    <w:p w:rsidR="3228F58B" w:rsidP="620ACBD8" w:rsidRDefault="3228F58B" w14:paraId="0A021091" w14:textId="10926EE2">
      <w:pPr>
        <w:pStyle w:val="normal0"/>
        <w:numPr>
          <w:ilvl w:val="0"/>
          <w:numId w:val="13"/>
        </w:numPr>
        <w:spacing w:before="52"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Manage a professional discussion with teachers about the evidence presented and how a pupil’s work meets the standard.</w:t>
      </w:r>
    </w:p>
    <w:p w:rsidR="3228F58B" w:rsidP="620ACBD8" w:rsidRDefault="3228F58B" w14:paraId="4210720A" w14:textId="18F5332F">
      <w:pPr>
        <w:pStyle w:val="normal0"/>
        <w:numPr>
          <w:ilvl w:val="0"/>
          <w:numId w:val="13"/>
        </w:numPr>
        <w:spacing w:before="52"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Where appropriate, discuss and explain why a school’s TA judgements cannot be validated. </w:t>
      </w:r>
    </w:p>
    <w:p w:rsidR="3228F58B" w:rsidP="620ACBD8" w:rsidRDefault="3228F58B" w14:paraId="6A5ADD90" w14:textId="044375C5">
      <w:pPr>
        <w:pStyle w:val="normal0"/>
        <w:numPr>
          <w:ilvl w:val="0"/>
          <w:numId w:val="13"/>
        </w:numPr>
        <w:spacing w:before="2"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Provide accurate written and verbal feedback to the teacher(s) and Head teacher.</w:t>
      </w:r>
    </w:p>
    <w:p w:rsidR="3228F58B" w:rsidP="620ACBD8" w:rsidRDefault="3228F58B" w14:paraId="2E367389" w14:textId="578B427B">
      <w:pPr>
        <w:pStyle w:val="normal0"/>
        <w:numPr>
          <w:ilvl w:val="0"/>
          <w:numId w:val="13"/>
        </w:numPr>
        <w:spacing w:before="2"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Be fully released from school duties to attend two training sessions and a limited number of</w:t>
      </w:r>
      <w:r w:rsidRPr="620ACBD8" w:rsidR="3228F58B">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briefing sessions during the year.</w:t>
      </w:r>
    </w:p>
    <w:p w:rsidR="58E6A73D" w:rsidP="620ACBD8" w:rsidRDefault="58E6A73D" w14:paraId="63F57A82" w14:textId="5A4A1C11">
      <w:pPr>
        <w:pStyle w:val="normal0"/>
        <w:numPr>
          <w:ilvl w:val="0"/>
          <w:numId w:val="13"/>
        </w:numPr>
        <w:spacing w:before="2" w:after="0" w:afterAutospacing="off" w:line="240" w:lineRule="auto"/>
        <w:ind/>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Potential LA moderators must be </w:t>
      </w:r>
      <w:r w:rsidRPr="620ACBD8" w:rsidR="3228F58B">
        <w:rPr>
          <w:rFonts w:ascii="Arial" w:hAnsi="Arial" w:eastAsia="Arial" w:cs="Arial"/>
          <w:b w:val="1"/>
          <w:bCs w:val="1"/>
          <w:i w:val="0"/>
          <w:iCs w:val="0"/>
          <w:caps w:val="0"/>
          <w:smallCaps w:val="0"/>
          <w:noProof w:val="0"/>
          <w:color w:val="000000" w:themeColor="text1" w:themeTint="FF" w:themeShade="FF"/>
          <w:sz w:val="24"/>
          <w:szCs w:val="24"/>
          <w:lang w:val="en-GB"/>
        </w:rPr>
        <w:t>available</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to moderate other schools for the whole of the moderation window (June 20</w:t>
      </w:r>
      <w:r w:rsidRPr="620ACBD8" w:rsidR="0186B60B">
        <w:rPr>
          <w:rFonts w:ascii="Arial" w:hAnsi="Arial" w:eastAsia="Arial" w:cs="Arial"/>
          <w:b w:val="0"/>
          <w:bCs w:val="0"/>
          <w:i w:val="0"/>
          <w:iCs w:val="0"/>
          <w:caps w:val="0"/>
          <w:smallCaps w:val="0"/>
          <w:noProof w:val="0"/>
          <w:color w:val="000000" w:themeColor="text1" w:themeTint="FF" w:themeShade="FF"/>
          <w:sz w:val="24"/>
          <w:szCs w:val="24"/>
          <w:lang w:val="en-GB"/>
        </w:rPr>
        <w:t>22</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but will only be used for approximately 4 days during this period - actual dates known in May therefore flexibility with availability is essential.</w:t>
      </w:r>
    </w:p>
    <w:p w:rsidR="3228F58B" w:rsidP="620ACBD8" w:rsidRDefault="3228F58B" w14:paraId="0A24B58A" w14:textId="74AD95FA">
      <w:pPr>
        <w:pStyle w:val="normal0"/>
        <w:spacing w:before="240"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Schools that provide </w:t>
      </w:r>
      <w:r w:rsidRPr="620ACBD8" w:rsidR="3907F4D9">
        <w:rPr>
          <w:rFonts w:ascii="Arial" w:hAnsi="Arial" w:eastAsia="Arial" w:cs="Arial"/>
          <w:b w:val="0"/>
          <w:bCs w:val="0"/>
          <w:i w:val="0"/>
          <w:iCs w:val="0"/>
          <w:caps w:val="0"/>
          <w:smallCaps w:val="0"/>
          <w:noProof w:val="0"/>
          <w:color w:val="000000" w:themeColor="text1" w:themeTint="FF" w:themeShade="FF"/>
          <w:sz w:val="24"/>
          <w:szCs w:val="24"/>
          <w:lang w:val="en-GB"/>
        </w:rPr>
        <w:t>teachers</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20ACBD8" w:rsidR="47466E9B">
        <w:rPr>
          <w:rFonts w:ascii="Arial" w:hAnsi="Arial" w:eastAsia="Arial" w:cs="Arial"/>
          <w:b w:val="0"/>
          <w:bCs w:val="0"/>
          <w:i w:val="0"/>
          <w:iCs w:val="0"/>
          <w:caps w:val="0"/>
          <w:smallCaps w:val="0"/>
          <w:noProof w:val="0"/>
          <w:color w:val="000000" w:themeColor="text1" w:themeTint="FF" w:themeShade="FF"/>
          <w:sz w:val="24"/>
          <w:szCs w:val="24"/>
          <w:lang w:val="en-GB"/>
        </w:rPr>
        <w:t>to</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the LA Moderation Team will be </w:t>
      </w:r>
      <w:r w:rsidRPr="620ACBD8" w:rsidR="3228F58B">
        <w:rPr>
          <w:rFonts w:ascii="Arial" w:hAnsi="Arial" w:eastAsia="Arial" w:cs="Arial"/>
          <w:b w:val="1"/>
          <w:bCs w:val="1"/>
          <w:i w:val="0"/>
          <w:iCs w:val="0"/>
          <w:caps w:val="0"/>
          <w:smallCaps w:val="0"/>
          <w:noProof w:val="0"/>
          <w:color w:val="000000" w:themeColor="text1" w:themeTint="FF" w:themeShade="FF"/>
          <w:sz w:val="24"/>
          <w:szCs w:val="24"/>
          <w:lang w:val="en-GB"/>
        </w:rPr>
        <w:t xml:space="preserve">reimbursed for releasing </w:t>
      </w:r>
      <w:r w:rsidRPr="620ACBD8" w:rsidR="5F89643B">
        <w:rPr>
          <w:rFonts w:ascii="Arial" w:hAnsi="Arial" w:eastAsia="Arial" w:cs="Arial"/>
          <w:b w:val="1"/>
          <w:bCs w:val="1"/>
          <w:i w:val="0"/>
          <w:iCs w:val="0"/>
          <w:caps w:val="0"/>
          <w:smallCaps w:val="0"/>
          <w:noProof w:val="0"/>
          <w:color w:val="000000" w:themeColor="text1" w:themeTint="FF" w:themeShade="FF"/>
          <w:sz w:val="24"/>
          <w:szCs w:val="24"/>
          <w:lang w:val="en-GB"/>
        </w:rPr>
        <w:t xml:space="preserve">teachers </w:t>
      </w:r>
      <w:r w:rsidRPr="620ACBD8" w:rsidR="11B88C8A">
        <w:rPr>
          <w:rFonts w:ascii="Arial" w:hAnsi="Arial" w:eastAsia="Arial" w:cs="Arial"/>
          <w:b w:val="1"/>
          <w:bCs w:val="1"/>
          <w:i w:val="0"/>
          <w:iCs w:val="0"/>
          <w:caps w:val="0"/>
          <w:smallCaps w:val="0"/>
          <w:noProof w:val="0"/>
          <w:color w:val="000000" w:themeColor="text1" w:themeTint="FF" w:themeShade="FF"/>
          <w:sz w:val="24"/>
          <w:szCs w:val="24"/>
          <w:lang w:val="en-GB"/>
        </w:rPr>
        <w:t xml:space="preserve">to undertake </w:t>
      </w:r>
      <w:r w:rsidRPr="620ACBD8" w:rsidR="3228F58B">
        <w:rPr>
          <w:rFonts w:ascii="Arial" w:hAnsi="Arial" w:eastAsia="Arial" w:cs="Arial"/>
          <w:b w:val="1"/>
          <w:bCs w:val="1"/>
          <w:i w:val="0"/>
          <w:iCs w:val="0"/>
          <w:caps w:val="0"/>
          <w:smallCaps w:val="0"/>
          <w:noProof w:val="0"/>
          <w:color w:val="000000" w:themeColor="text1" w:themeTint="FF" w:themeShade="FF"/>
          <w:sz w:val="24"/>
          <w:szCs w:val="24"/>
          <w:lang w:val="en-GB"/>
        </w:rPr>
        <w:t xml:space="preserve">moderation </w:t>
      </w:r>
      <w:r w:rsidRPr="620ACBD8" w:rsidR="5CC1081C">
        <w:rPr>
          <w:rFonts w:ascii="Arial" w:hAnsi="Arial" w:eastAsia="Arial" w:cs="Arial"/>
          <w:b w:val="1"/>
          <w:bCs w:val="1"/>
          <w:i w:val="0"/>
          <w:iCs w:val="0"/>
          <w:caps w:val="0"/>
          <w:smallCaps w:val="0"/>
          <w:noProof w:val="0"/>
          <w:color w:val="000000" w:themeColor="text1" w:themeTint="FF" w:themeShade="FF"/>
          <w:sz w:val="24"/>
          <w:szCs w:val="24"/>
          <w:lang w:val="en-GB"/>
        </w:rPr>
        <w:t xml:space="preserve">visits in June 2022 </w:t>
      </w:r>
      <w:r w:rsidRPr="620ACBD8" w:rsidR="3228F58B">
        <w:rPr>
          <w:rFonts w:ascii="Arial" w:hAnsi="Arial" w:eastAsia="Arial" w:cs="Arial"/>
          <w:b w:val="1"/>
          <w:bCs w:val="1"/>
          <w:i w:val="0"/>
          <w:iCs w:val="0"/>
          <w:caps w:val="0"/>
          <w:smallCaps w:val="0"/>
          <w:noProof w:val="0"/>
          <w:color w:val="000000" w:themeColor="text1" w:themeTint="FF" w:themeShade="FF"/>
          <w:sz w:val="24"/>
          <w:szCs w:val="24"/>
          <w:lang w:val="en-GB"/>
        </w:rPr>
        <w:t>at</w:t>
      </w:r>
      <w:r w:rsidRPr="620ACBD8" w:rsidR="2AFB5F8B">
        <w:rPr>
          <w:rFonts w:ascii="Arial" w:hAnsi="Arial" w:eastAsia="Arial" w:cs="Arial"/>
          <w:b w:val="1"/>
          <w:bCs w:val="1"/>
          <w:i w:val="0"/>
          <w:iCs w:val="0"/>
          <w:caps w:val="0"/>
          <w:smallCaps w:val="0"/>
          <w:noProof w:val="0"/>
          <w:color w:val="000000" w:themeColor="text1" w:themeTint="FF" w:themeShade="FF"/>
          <w:sz w:val="24"/>
          <w:szCs w:val="24"/>
          <w:lang w:val="en-GB"/>
        </w:rPr>
        <w:t xml:space="preserve"> £100 </w:t>
      </w:r>
      <w:r w:rsidRPr="620ACBD8" w:rsidR="3E532E03">
        <w:rPr>
          <w:rFonts w:ascii="Arial" w:hAnsi="Arial" w:eastAsia="Arial" w:cs="Arial"/>
          <w:b w:val="1"/>
          <w:bCs w:val="1"/>
          <w:i w:val="0"/>
          <w:iCs w:val="0"/>
          <w:caps w:val="0"/>
          <w:smallCaps w:val="0"/>
          <w:noProof w:val="0"/>
          <w:color w:val="000000" w:themeColor="text1" w:themeTint="FF" w:themeShade="FF"/>
          <w:sz w:val="24"/>
          <w:szCs w:val="24"/>
          <w:lang w:val="en-GB"/>
        </w:rPr>
        <w:t>per day</w:t>
      </w:r>
      <w:r w:rsidRPr="620ACBD8" w:rsidR="7A6F0F8C">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620ACBD8" w:rsidR="7D88C9D4">
        <w:rPr>
          <w:rFonts w:ascii="Arial" w:hAnsi="Arial" w:eastAsia="Arial" w:cs="Arial"/>
          <w:b w:val="0"/>
          <w:bCs w:val="0"/>
          <w:i w:val="0"/>
          <w:iCs w:val="0"/>
          <w:caps w:val="0"/>
          <w:smallCaps w:val="0"/>
          <w:noProof w:val="0"/>
          <w:color w:val="000000" w:themeColor="text1" w:themeTint="FF" w:themeShade="FF"/>
          <w:sz w:val="24"/>
          <w:szCs w:val="24"/>
          <w:lang w:val="en-GB"/>
        </w:rPr>
        <w:t>E</w:t>
      </w:r>
      <w:r w:rsidRPr="620ACBD8" w:rsidR="7132C2FC">
        <w:rPr>
          <w:rFonts w:ascii="Arial" w:hAnsi="Arial" w:eastAsia="Arial" w:cs="Arial"/>
          <w:b w:val="0"/>
          <w:bCs w:val="0"/>
          <w:i w:val="0"/>
          <w:iCs w:val="0"/>
          <w:caps w:val="0"/>
          <w:smallCaps w:val="0"/>
          <w:noProof w:val="0"/>
          <w:color w:val="000000" w:themeColor="text1" w:themeTint="FF" w:themeShade="FF"/>
          <w:sz w:val="24"/>
          <w:szCs w:val="24"/>
          <w:lang w:val="en-GB"/>
        </w:rPr>
        <w:t>xternal</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training for this role will be provided and funded by the LA. Please note that </w:t>
      </w:r>
      <w:r w:rsidRPr="620ACBD8" w:rsidR="75E498A0">
        <w:rPr>
          <w:rFonts w:ascii="Arial" w:hAnsi="Arial" w:eastAsia="Arial" w:cs="Arial"/>
          <w:b w:val="0"/>
          <w:bCs w:val="0"/>
          <w:i w:val="0"/>
          <w:iCs w:val="0"/>
          <w:caps w:val="0"/>
          <w:smallCaps w:val="0"/>
          <w:noProof w:val="0"/>
          <w:color w:val="000000" w:themeColor="text1" w:themeTint="FF" w:themeShade="FF"/>
          <w:sz w:val="24"/>
          <w:szCs w:val="24"/>
          <w:lang w:val="en-GB"/>
        </w:rPr>
        <w:t>reimbursement will not be provided</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for</w:t>
      </w:r>
      <w:r w:rsidRPr="620ACBD8" w:rsidR="4C3F6C23">
        <w:rPr>
          <w:rFonts w:ascii="Arial" w:hAnsi="Arial" w:eastAsia="Arial" w:cs="Arial"/>
          <w:b w:val="0"/>
          <w:bCs w:val="0"/>
          <w:i w:val="0"/>
          <w:iCs w:val="0"/>
          <w:caps w:val="0"/>
          <w:smallCaps w:val="0"/>
          <w:noProof w:val="0"/>
          <w:color w:val="000000" w:themeColor="text1" w:themeTint="FF" w:themeShade="FF"/>
          <w:sz w:val="24"/>
          <w:szCs w:val="24"/>
          <w:lang w:val="en-GB"/>
        </w:rPr>
        <w:t xml:space="preserve"> the release of teachers attending</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moderation training </w:t>
      </w:r>
      <w:r w:rsidRPr="620ACBD8" w:rsidR="179987B8">
        <w:rPr>
          <w:rFonts w:ascii="Arial" w:hAnsi="Arial" w:eastAsia="Arial" w:cs="Arial"/>
          <w:b w:val="0"/>
          <w:bCs w:val="0"/>
          <w:i w:val="0"/>
          <w:iCs w:val="0"/>
          <w:caps w:val="0"/>
          <w:smallCaps w:val="0"/>
          <w:noProof w:val="0"/>
          <w:color w:val="000000" w:themeColor="text1" w:themeTint="FF" w:themeShade="FF"/>
          <w:sz w:val="24"/>
          <w:szCs w:val="24"/>
          <w:lang w:val="en-GB"/>
        </w:rPr>
        <w:t>and</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 briefing activities</w:t>
      </w:r>
      <w:r w:rsidRPr="620ACBD8" w:rsidR="267ACBBC">
        <w:rPr>
          <w:rFonts w:ascii="Arial" w:hAnsi="Arial" w:eastAsia="Arial" w:cs="Arial"/>
          <w:b w:val="0"/>
          <w:bCs w:val="0"/>
          <w:i w:val="0"/>
          <w:iCs w:val="0"/>
          <w:caps w:val="0"/>
          <w:smallCaps w:val="0"/>
          <w:noProof w:val="0"/>
          <w:color w:val="000000" w:themeColor="text1" w:themeTint="FF" w:themeShade="FF"/>
          <w:sz w:val="24"/>
          <w:szCs w:val="24"/>
          <w:lang w:val="en-GB"/>
        </w:rPr>
        <w:t>,</w:t>
      </w:r>
      <w:r w:rsidRPr="620ACBD8" w:rsidR="05160202">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20ACBD8" w:rsidR="7ED77926">
        <w:rPr>
          <w:rFonts w:ascii="Arial" w:hAnsi="Arial" w:eastAsia="Arial" w:cs="Arial"/>
          <w:b w:val="0"/>
          <w:bCs w:val="0"/>
          <w:i w:val="0"/>
          <w:iCs w:val="0"/>
          <w:caps w:val="0"/>
          <w:smallCaps w:val="0"/>
          <w:noProof w:val="0"/>
          <w:color w:val="000000" w:themeColor="text1" w:themeTint="FF" w:themeShade="FF"/>
          <w:sz w:val="24"/>
          <w:szCs w:val="24"/>
          <w:lang w:val="en-GB"/>
        </w:rPr>
        <w:t xml:space="preserve">as this is </w:t>
      </w:r>
      <w:r w:rsidRPr="620ACBD8" w:rsidR="6E6E9D9C">
        <w:rPr>
          <w:rFonts w:ascii="Arial" w:hAnsi="Arial" w:eastAsia="Arial" w:cs="Arial"/>
          <w:b w:val="0"/>
          <w:bCs w:val="0"/>
          <w:i w:val="0"/>
          <w:iCs w:val="0"/>
          <w:caps w:val="0"/>
          <w:smallCaps w:val="0"/>
          <w:noProof w:val="0"/>
          <w:color w:val="000000" w:themeColor="text1" w:themeTint="FF" w:themeShade="FF"/>
          <w:sz w:val="24"/>
          <w:szCs w:val="24"/>
          <w:lang w:val="en-GB"/>
        </w:rPr>
        <w:t xml:space="preserve">treated as </w:t>
      </w:r>
      <w:r w:rsidRPr="620ACBD8" w:rsidR="7ED77926">
        <w:rPr>
          <w:rFonts w:ascii="Arial" w:hAnsi="Arial" w:eastAsia="Arial" w:cs="Arial"/>
          <w:b w:val="0"/>
          <w:bCs w:val="0"/>
          <w:i w:val="0"/>
          <w:iCs w:val="0"/>
          <w:caps w:val="0"/>
          <w:smallCaps w:val="0"/>
          <w:noProof w:val="0"/>
          <w:color w:val="000000" w:themeColor="text1" w:themeTint="FF" w:themeShade="FF"/>
          <w:sz w:val="24"/>
          <w:szCs w:val="24"/>
          <w:lang w:val="en-GB"/>
        </w:rPr>
        <w:t>funded CPD.</w:t>
      </w:r>
    </w:p>
    <w:p w:rsidR="3228F58B" w:rsidP="620ACBD8" w:rsidRDefault="3228F58B" w14:paraId="00769146" w14:textId="4DA18E6D">
      <w:pPr>
        <w:pStyle w:val="normal0"/>
        <w:spacing w:before="240"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External moderation training can be an excellent opportunity for staff professional development and Head teachers are encouraged to share this information with all teachers who may wish to apply for consideration. Teachers who are interested in applying to be a LA Moderator should </w:t>
      </w:r>
      <w:r w:rsidRPr="620ACBD8" w:rsidR="42386B3A">
        <w:rPr>
          <w:rFonts w:ascii="Arial" w:hAnsi="Arial" w:eastAsia="Arial" w:cs="Arial"/>
          <w:b w:val="0"/>
          <w:bCs w:val="0"/>
          <w:i w:val="0"/>
          <w:iCs w:val="0"/>
          <w:caps w:val="0"/>
          <w:smallCaps w:val="0"/>
          <w:noProof w:val="0"/>
          <w:color w:val="000000" w:themeColor="text1" w:themeTint="FF" w:themeShade="FF"/>
          <w:sz w:val="24"/>
          <w:szCs w:val="24"/>
          <w:lang w:val="en-GB"/>
        </w:rPr>
        <w:t xml:space="preserve">seek permission from the Headteacher and </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submit their short</w:t>
      </w:r>
      <w:r w:rsidRPr="620ACBD8" w:rsidR="3228F58B">
        <w:rPr>
          <w:rFonts w:ascii="Arial" w:hAnsi="Arial" w:eastAsia="Arial" w:cs="Arial"/>
          <w:b w:val="1"/>
          <w:bCs w:val="1"/>
          <w:i w:val="0"/>
          <w:iCs w:val="0"/>
          <w:caps w:val="0"/>
          <w:smallCaps w:val="0"/>
          <w:noProof w:val="0"/>
          <w:color w:val="FF0000"/>
          <w:sz w:val="24"/>
          <w:szCs w:val="24"/>
          <w:lang w:val="en-GB"/>
        </w:rPr>
        <w:t xml:space="preserve"> </w:t>
      </w:r>
      <w:hyperlink r:id="R649d2c7aa09f42cb">
        <w:r w:rsidRPr="620ACBD8" w:rsidR="7FBF14ED">
          <w:rPr>
            <w:rStyle w:val="Hyperlink"/>
            <w:rFonts w:ascii="Arial" w:hAnsi="Arial" w:eastAsia="Arial" w:cs="Arial"/>
            <w:b w:val="1"/>
            <w:bCs w:val="1"/>
            <w:i w:val="0"/>
            <w:iCs w:val="0"/>
            <w:caps w:val="0"/>
            <w:smallCaps w:val="0"/>
            <w:noProof w:val="0"/>
            <w:color w:val="FF0000"/>
            <w:sz w:val="24"/>
            <w:szCs w:val="24"/>
            <w:lang w:val="en-GB"/>
          </w:rPr>
          <w:t>Application Form</w:t>
        </w:r>
      </w:hyperlink>
      <w:r w:rsidRPr="620ACBD8" w:rsidR="7FBF14ED">
        <w:rPr>
          <w:rFonts w:ascii="Arial" w:hAnsi="Arial" w:eastAsia="Arial" w:cs="Arial"/>
          <w:b w:val="0"/>
          <w:bCs w:val="0"/>
          <w:i w:val="0"/>
          <w:iCs w:val="0"/>
          <w:caps w:val="0"/>
          <w:smallCaps w:val="0"/>
          <w:noProof w:val="0"/>
          <w:sz w:val="24"/>
          <w:szCs w:val="24"/>
          <w:lang w:val="en-GB"/>
        </w:rPr>
        <w:t xml:space="preserve"> </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 xml:space="preserve">by </w:t>
      </w:r>
      <w:r w:rsidRPr="620ACBD8" w:rsidR="0A6B4D1F">
        <w:rPr>
          <w:rFonts w:ascii="Arial" w:hAnsi="Arial" w:eastAsia="Arial" w:cs="Arial"/>
          <w:b w:val="1"/>
          <w:bCs w:val="1"/>
          <w:i w:val="0"/>
          <w:iCs w:val="0"/>
          <w:caps w:val="0"/>
          <w:smallCaps w:val="0"/>
          <w:noProof w:val="0"/>
          <w:color w:val="000000" w:themeColor="text1" w:themeTint="FF" w:themeShade="FF"/>
          <w:sz w:val="24"/>
          <w:szCs w:val="24"/>
          <w:lang w:val="en-GB"/>
        </w:rPr>
        <w:t>Friday 19</w:t>
      </w:r>
      <w:r w:rsidRPr="620ACBD8" w:rsidR="0A6B4D1F">
        <w:rPr>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620ACBD8" w:rsidR="0A6B4D1F">
        <w:rPr>
          <w:rFonts w:ascii="Arial" w:hAnsi="Arial" w:eastAsia="Arial" w:cs="Arial"/>
          <w:b w:val="1"/>
          <w:bCs w:val="1"/>
          <w:i w:val="0"/>
          <w:iCs w:val="0"/>
          <w:caps w:val="0"/>
          <w:smallCaps w:val="0"/>
          <w:noProof w:val="0"/>
          <w:color w:val="000000" w:themeColor="text1" w:themeTint="FF" w:themeShade="FF"/>
          <w:sz w:val="24"/>
          <w:szCs w:val="24"/>
          <w:lang w:val="en-GB"/>
        </w:rPr>
        <w:t xml:space="preserve"> November 2021</w:t>
      </w:r>
      <w:r w:rsidRPr="620ACBD8" w:rsidR="3228F58B">
        <w:rPr>
          <w:rFonts w:ascii="Arial" w:hAnsi="Arial" w:eastAsia="Arial" w:cs="Arial"/>
          <w:b w:val="0"/>
          <w:bCs w:val="0"/>
          <w:i w:val="0"/>
          <w:iCs w:val="0"/>
          <w:caps w:val="0"/>
          <w:smallCaps w:val="0"/>
          <w:noProof w:val="0"/>
          <w:color w:val="000000" w:themeColor="text1" w:themeTint="FF" w:themeShade="FF"/>
          <w:sz w:val="24"/>
          <w:szCs w:val="24"/>
          <w:lang w:val="en-GB"/>
        </w:rPr>
        <w:t>.</w:t>
      </w:r>
    </w:p>
    <w:p w:rsidR="58E6A73D" w:rsidP="620ACBD8" w:rsidRDefault="58E6A73D" w14:paraId="15607246" w14:textId="02A2037C">
      <w:pPr>
        <w:pStyle w:val="normal0"/>
        <w:spacing w:before="240" w:after="0" w:afterAutospacing="off" w:line="240" w:lineRule="auto"/>
        <w:jc w:val="both"/>
        <w:rPr>
          <w:rFonts w:ascii="Arial" w:hAnsi="Arial" w:eastAsia="Arial" w:cs="Arial"/>
          <w:b w:val="0"/>
          <w:bCs w:val="0"/>
          <w:i w:val="0"/>
          <w:iCs w:val="0"/>
          <w:caps w:val="0"/>
          <w:smallCaps w:val="0"/>
          <w:noProof w:val="0"/>
          <w:color w:val="222222"/>
          <w:sz w:val="24"/>
          <w:szCs w:val="24"/>
          <w:lang w:val="en-GB"/>
        </w:rPr>
      </w:pPr>
      <w:r w:rsidRPr="620ACBD8" w:rsidR="3228F58B">
        <w:rPr>
          <w:rFonts w:ascii="Arial" w:hAnsi="Arial" w:eastAsia="Arial" w:cs="Arial"/>
          <w:b w:val="0"/>
          <w:bCs w:val="0"/>
          <w:i w:val="0"/>
          <w:iCs w:val="0"/>
          <w:caps w:val="0"/>
          <w:smallCaps w:val="0"/>
          <w:noProof w:val="0"/>
          <w:color w:val="222222"/>
          <w:sz w:val="24"/>
          <w:szCs w:val="24"/>
          <w:lang w:val="en-GB"/>
        </w:rPr>
        <w:t xml:space="preserve">Applicants will be contacted by the end of </w:t>
      </w:r>
      <w:r w:rsidRPr="620ACBD8" w:rsidR="6FF9FA2E">
        <w:rPr>
          <w:rFonts w:ascii="Arial" w:hAnsi="Arial" w:eastAsia="Arial" w:cs="Arial"/>
          <w:b w:val="0"/>
          <w:bCs w:val="0"/>
          <w:i w:val="0"/>
          <w:iCs w:val="0"/>
          <w:caps w:val="0"/>
          <w:smallCaps w:val="0"/>
          <w:noProof w:val="0"/>
          <w:color w:val="222222"/>
          <w:sz w:val="24"/>
          <w:szCs w:val="24"/>
          <w:lang w:val="en-GB"/>
        </w:rPr>
        <w:t xml:space="preserve">November </w:t>
      </w:r>
      <w:r w:rsidRPr="620ACBD8" w:rsidR="3228F58B">
        <w:rPr>
          <w:rFonts w:ascii="Arial" w:hAnsi="Arial" w:eastAsia="Arial" w:cs="Arial"/>
          <w:b w:val="0"/>
          <w:bCs w:val="0"/>
          <w:i w:val="0"/>
          <w:iCs w:val="0"/>
          <w:caps w:val="0"/>
          <w:smallCaps w:val="0"/>
          <w:noProof w:val="0"/>
          <w:color w:val="222222"/>
          <w:sz w:val="24"/>
          <w:szCs w:val="24"/>
          <w:lang w:val="en-GB"/>
        </w:rPr>
        <w:t>to discuss next steps.</w:t>
      </w:r>
    </w:p>
    <w:p w:rsidR="58E6A73D" w:rsidP="620ACBD8" w:rsidRDefault="58E6A73D" w14:paraId="3738B3B7" w14:textId="1918B111">
      <w:pPr>
        <w:pStyle w:val="normal0"/>
        <w:spacing w:before="0" w:beforeAutospacing="off" w:after="0" w:afterAutospacing="off" w:line="240" w:lineRule="auto"/>
        <w:jc w:val="both"/>
        <w:rPr>
          <w:rFonts w:ascii="Arial" w:hAnsi="Arial" w:eastAsia="Arial" w:cs="Arial"/>
          <w:b w:val="0"/>
          <w:bCs w:val="0"/>
          <w:i w:val="0"/>
          <w:iCs w:val="0"/>
          <w:caps w:val="0"/>
          <w:smallCaps w:val="0"/>
          <w:noProof w:val="0"/>
          <w:color w:val="222222"/>
          <w:sz w:val="24"/>
          <w:szCs w:val="24"/>
          <w:lang w:val="en-GB"/>
        </w:rPr>
      </w:pPr>
    </w:p>
    <w:p w:rsidR="58E6A73D" w:rsidP="620ACBD8" w:rsidRDefault="58E6A73D" w14:paraId="0B2F1FF3" w14:textId="1B154A74">
      <w:pPr>
        <w:pStyle w:val="Normal1"/>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620ACBD8" w:rsidR="47FA4D90">
        <w:rPr>
          <w:rFonts w:ascii="Arial" w:hAnsi="Arial" w:eastAsia="Arial" w:cs="Arial"/>
          <w:b w:val="1"/>
          <w:bCs w:val="1"/>
          <w:i w:val="0"/>
          <w:iCs w:val="0"/>
          <w:caps w:val="0"/>
          <w:smallCaps w:val="0"/>
          <w:noProof w:val="0"/>
          <w:color w:val="000000" w:themeColor="text1" w:themeTint="FF" w:themeShade="FF"/>
          <w:sz w:val="28"/>
          <w:szCs w:val="28"/>
          <w:lang w:val="en-GB"/>
        </w:rPr>
        <w:t xml:space="preserve">Unannounced Monitoring of KS2 tests and the KS1 Phonics screening check </w:t>
      </w:r>
    </w:p>
    <w:p w:rsidR="58E6A73D" w:rsidP="620ACBD8" w:rsidRDefault="58E6A73D" w14:paraId="5066D5E8" w14:textId="62D23AFD">
      <w:pPr>
        <w:pStyle w:val="Normal1"/>
        <w:spacing w:after="0" w:afterAutospacing="off" w:line="240" w:lineRule="auto"/>
        <w:jc w:val="both"/>
        <w:rPr>
          <w:rFonts w:ascii="Calibri" w:hAnsi="Calibri" w:eastAsia="Calibri" w:cs="Calibri"/>
          <w:b w:val="1"/>
          <w:bCs w:val="1"/>
          <w:i w:val="0"/>
          <w:iCs w:val="0"/>
          <w:caps w:val="0"/>
          <w:smallCaps w:val="0"/>
          <w:noProof w:val="0"/>
          <w:color w:val="000000" w:themeColor="text1" w:themeTint="FF" w:themeShade="FF"/>
          <w:sz w:val="28"/>
          <w:szCs w:val="28"/>
          <w:lang w:val="en-GB"/>
        </w:rPr>
      </w:pPr>
    </w:p>
    <w:p w:rsidR="58E6A73D" w:rsidP="25ECACF2" w:rsidRDefault="58E6A73D" w14:paraId="3888014B" w14:textId="4863AA1A">
      <w:pPr>
        <w:pStyle w:val="Normal1"/>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25ECACF2" w:rsidR="47FA4D90">
        <w:rPr>
          <w:rFonts w:ascii="Arial" w:hAnsi="Arial" w:eastAsia="Arial" w:cs="Arial"/>
          <w:b w:val="0"/>
          <w:bCs w:val="0"/>
          <w:i w:val="0"/>
          <w:iCs w:val="0"/>
          <w:caps w:val="0"/>
          <w:smallCaps w:val="0"/>
          <w:noProof w:val="0"/>
          <w:color w:val="000000" w:themeColor="text1" w:themeTint="FF" w:themeShade="FF"/>
          <w:sz w:val="24"/>
          <w:szCs w:val="24"/>
          <w:lang w:val="en-GB"/>
        </w:rPr>
        <w:t xml:space="preserve">The LA has a statutory duty to undertake unannounced monitoring visits for at least 10% of schools. These unannounced visits can take place before, during or after the tests. Information regarding the areas of school practice that are scrutinised during these unannounced visits can be found in the ARA for each key stage. </w:t>
      </w:r>
      <w:r w:rsidRPr="25ECACF2" w:rsidR="429C1B70">
        <w:rPr>
          <w:rFonts w:ascii="Arial" w:hAnsi="Arial" w:eastAsia="Arial" w:cs="Arial"/>
          <w:b w:val="0"/>
          <w:bCs w:val="0"/>
          <w:i w:val="0"/>
          <w:iCs w:val="0"/>
          <w:caps w:val="0"/>
          <w:smallCaps w:val="0"/>
          <w:noProof w:val="0"/>
          <w:color w:val="000000" w:themeColor="text1" w:themeTint="FF" w:themeShade="FF"/>
          <w:sz w:val="24"/>
          <w:szCs w:val="24"/>
          <w:lang w:val="en-GB"/>
        </w:rPr>
        <w:t xml:space="preserve">Covid-19 requirements will be adhered to. </w:t>
      </w:r>
    </w:p>
    <w:p w:rsidR="58E6A73D" w:rsidP="25ECACF2" w:rsidRDefault="58E6A73D" w14:paraId="49DB3659" w14:textId="63D23257">
      <w:pPr>
        <w:pStyle w:val="Normal1"/>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58E6A73D" w:rsidP="25ECACF2" w:rsidRDefault="58E6A73D" w14:paraId="641D86A2" w14:textId="34E0EE7B">
      <w:pPr>
        <w:pStyle w:val="Normal1"/>
        <w:spacing w:after="0" w:afterAutospacing="off" w:line="240" w:lineRule="auto"/>
        <w:jc w:val="both"/>
        <w:rPr>
          <w:rFonts w:ascii="Arial" w:hAnsi="Arial" w:eastAsia="Arial" w:cs="Arial"/>
          <w:b w:val="1"/>
          <w:bCs w:val="1"/>
          <w:i w:val="0"/>
          <w:iCs w:val="0"/>
          <w:caps w:val="0"/>
          <w:smallCaps w:val="0"/>
          <w:noProof w:val="0"/>
          <w:color w:val="000000" w:themeColor="text1" w:themeTint="FF" w:themeShade="FF"/>
          <w:sz w:val="28"/>
          <w:szCs w:val="28"/>
          <w:lang w:val="en-GB"/>
        </w:rPr>
      </w:pPr>
      <w:r w:rsidRPr="25ECACF2" w:rsidR="4D5391AB">
        <w:rPr>
          <w:rFonts w:ascii="Arial" w:hAnsi="Arial" w:eastAsia="Arial" w:cs="Arial"/>
          <w:b w:val="1"/>
          <w:bCs w:val="1"/>
          <w:i w:val="0"/>
          <w:iCs w:val="0"/>
          <w:caps w:val="0"/>
          <w:smallCaps w:val="0"/>
          <w:noProof w:val="0"/>
          <w:color w:val="000000" w:themeColor="text1" w:themeTint="FF" w:themeShade="FF"/>
          <w:sz w:val="28"/>
          <w:szCs w:val="28"/>
          <w:lang w:val="en-GB"/>
        </w:rPr>
        <w:t xml:space="preserve">Moderation </w:t>
      </w:r>
      <w:r w:rsidRPr="25ECACF2" w:rsidR="62AB1F38">
        <w:rPr>
          <w:rFonts w:ascii="Arial" w:hAnsi="Arial" w:eastAsia="Arial" w:cs="Arial"/>
          <w:b w:val="1"/>
          <w:bCs w:val="1"/>
          <w:i w:val="0"/>
          <w:iCs w:val="0"/>
          <w:caps w:val="0"/>
          <w:smallCaps w:val="0"/>
          <w:noProof w:val="0"/>
          <w:color w:val="000000" w:themeColor="text1" w:themeTint="FF" w:themeShade="FF"/>
          <w:sz w:val="28"/>
          <w:szCs w:val="28"/>
          <w:lang w:val="en-GB"/>
        </w:rPr>
        <w:t>d</w:t>
      </w:r>
      <w:r w:rsidRPr="25ECACF2" w:rsidR="4D5391AB">
        <w:rPr>
          <w:rFonts w:ascii="Arial" w:hAnsi="Arial" w:eastAsia="Arial" w:cs="Arial"/>
          <w:b w:val="1"/>
          <w:bCs w:val="1"/>
          <w:i w:val="0"/>
          <w:iCs w:val="0"/>
          <w:caps w:val="0"/>
          <w:smallCaps w:val="0"/>
          <w:noProof w:val="0"/>
          <w:color w:val="000000" w:themeColor="text1" w:themeTint="FF" w:themeShade="FF"/>
          <w:sz w:val="28"/>
          <w:szCs w:val="28"/>
          <w:lang w:val="en-GB"/>
        </w:rPr>
        <w:t>ates</w:t>
      </w:r>
    </w:p>
    <w:p w:rsidR="58E6A73D" w:rsidP="25ECACF2" w:rsidRDefault="58E6A73D" w14:paraId="014481B2" w14:textId="200D98DD">
      <w:pPr>
        <w:pStyle w:val="Normal1"/>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58E6A73D" w:rsidP="25ECACF2" w:rsidRDefault="58E6A73D" w14:paraId="0A957BF9" w14:textId="1D592690">
      <w:pPr>
        <w:pStyle w:val="Normal1"/>
        <w:spacing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25ECACF2" w:rsidR="0126A925">
        <w:rPr>
          <w:rFonts w:ascii="Arial" w:hAnsi="Arial" w:eastAsia="Arial" w:cs="Arial"/>
          <w:b w:val="0"/>
          <w:bCs w:val="0"/>
          <w:i w:val="0"/>
          <w:iCs w:val="0"/>
          <w:caps w:val="0"/>
          <w:smallCaps w:val="0"/>
          <w:noProof w:val="0"/>
          <w:color w:val="000000" w:themeColor="text1" w:themeTint="FF" w:themeShade="FF"/>
          <w:sz w:val="24"/>
          <w:szCs w:val="24"/>
          <w:lang w:val="en-GB"/>
        </w:rPr>
        <w:t xml:space="preserve">25% of all schools will be moderated following a </w:t>
      </w:r>
      <w:proofErr w:type="gramStart"/>
      <w:r w:rsidRPr="25ECACF2" w:rsidR="0126A925">
        <w:rPr>
          <w:rFonts w:ascii="Arial" w:hAnsi="Arial" w:eastAsia="Arial" w:cs="Arial"/>
          <w:b w:val="0"/>
          <w:bCs w:val="0"/>
          <w:i w:val="0"/>
          <w:iCs w:val="0"/>
          <w:caps w:val="0"/>
          <w:smallCaps w:val="0"/>
          <w:noProof w:val="0"/>
          <w:color w:val="000000" w:themeColor="text1" w:themeTint="FF" w:themeShade="FF"/>
          <w:sz w:val="24"/>
          <w:szCs w:val="24"/>
          <w:lang w:val="en-GB"/>
        </w:rPr>
        <w:t>3-4 year</w:t>
      </w:r>
      <w:proofErr w:type="gramEnd"/>
      <w:r w:rsidRPr="25ECACF2" w:rsidR="0126A925">
        <w:rPr>
          <w:rFonts w:ascii="Arial" w:hAnsi="Arial" w:eastAsia="Arial" w:cs="Arial"/>
          <w:b w:val="0"/>
          <w:bCs w:val="0"/>
          <w:i w:val="0"/>
          <w:iCs w:val="0"/>
          <w:caps w:val="0"/>
          <w:smallCaps w:val="0"/>
          <w:noProof w:val="0"/>
          <w:color w:val="000000" w:themeColor="text1" w:themeTint="FF" w:themeShade="FF"/>
          <w:sz w:val="24"/>
          <w:szCs w:val="24"/>
          <w:lang w:val="en-GB"/>
        </w:rPr>
        <w:t xml:space="preserve"> cycle, or earlier if a school has been targeted as ‘at risk’ by the STA or LA (</w:t>
      </w:r>
      <w:r w:rsidRPr="25ECACF2" w:rsidR="0126A925">
        <w:rPr>
          <w:rFonts w:ascii="Arial" w:hAnsi="Arial" w:eastAsia="Arial" w:cs="Arial"/>
          <w:b w:val="0"/>
          <w:bCs w:val="0"/>
          <w:i w:val="0"/>
          <w:iCs w:val="0"/>
          <w:caps w:val="0"/>
          <w:smallCaps w:val="0"/>
          <w:noProof w:val="0"/>
          <w:color w:val="000000" w:themeColor="text1" w:themeTint="FF" w:themeShade="FF"/>
          <w:sz w:val="24"/>
          <w:szCs w:val="24"/>
          <w:lang w:val="en-GB"/>
        </w:rPr>
        <w:t xml:space="preserve">further information will be provided). Moderators will follow the latest </w:t>
      </w:r>
      <w:r w:rsidRPr="25ECACF2" w:rsidR="63211840">
        <w:rPr>
          <w:rFonts w:ascii="Arial" w:hAnsi="Arial" w:eastAsia="Arial" w:cs="Arial"/>
          <w:b w:val="0"/>
          <w:bCs w:val="0"/>
          <w:i w:val="0"/>
          <w:iCs w:val="0"/>
          <w:caps w:val="0"/>
          <w:smallCaps w:val="0"/>
          <w:noProof w:val="0"/>
          <w:color w:val="000000" w:themeColor="text1" w:themeTint="FF" w:themeShade="FF"/>
          <w:sz w:val="24"/>
          <w:szCs w:val="24"/>
          <w:lang w:val="en-GB"/>
        </w:rPr>
        <w:t xml:space="preserve">centralised government </w:t>
      </w:r>
      <w:r w:rsidRPr="25ECACF2" w:rsidR="0126A925">
        <w:rPr>
          <w:rFonts w:ascii="Arial" w:hAnsi="Arial" w:eastAsia="Arial" w:cs="Arial"/>
          <w:b w:val="0"/>
          <w:bCs w:val="0"/>
          <w:i w:val="0"/>
          <w:iCs w:val="0"/>
          <w:caps w:val="0"/>
          <w:smallCaps w:val="0"/>
          <w:noProof w:val="0"/>
          <w:color w:val="000000" w:themeColor="text1" w:themeTint="FF" w:themeShade="FF"/>
          <w:sz w:val="24"/>
          <w:szCs w:val="24"/>
          <w:lang w:val="en-GB"/>
        </w:rPr>
        <w:t xml:space="preserve">Covid-19 guidance </w:t>
      </w:r>
      <w:r w:rsidRPr="25ECACF2" w:rsidR="60791BBD">
        <w:rPr>
          <w:rFonts w:ascii="Arial" w:hAnsi="Arial" w:eastAsia="Arial" w:cs="Arial"/>
          <w:b w:val="0"/>
          <w:bCs w:val="0"/>
          <w:i w:val="0"/>
          <w:iCs w:val="0"/>
          <w:caps w:val="0"/>
          <w:smallCaps w:val="0"/>
          <w:noProof w:val="0"/>
          <w:color w:val="000000" w:themeColor="text1" w:themeTint="FF" w:themeShade="FF"/>
          <w:sz w:val="24"/>
          <w:szCs w:val="24"/>
          <w:lang w:val="en-GB"/>
        </w:rPr>
        <w:t xml:space="preserve">to deliver these </w:t>
      </w:r>
      <w:r w:rsidRPr="25ECACF2" w:rsidR="5D3EB3FE">
        <w:rPr>
          <w:rFonts w:ascii="Arial" w:hAnsi="Arial" w:eastAsia="Arial" w:cs="Arial"/>
          <w:b w:val="0"/>
          <w:bCs w:val="0"/>
          <w:i w:val="0"/>
          <w:iCs w:val="0"/>
          <w:caps w:val="0"/>
          <w:smallCaps w:val="0"/>
          <w:noProof w:val="0"/>
          <w:color w:val="000000" w:themeColor="text1" w:themeTint="FF" w:themeShade="FF"/>
          <w:sz w:val="24"/>
          <w:szCs w:val="24"/>
          <w:lang w:val="en-GB"/>
        </w:rPr>
        <w:t xml:space="preserve">visits </w:t>
      </w:r>
      <w:r w:rsidRPr="25ECACF2" w:rsidR="60791BBD">
        <w:rPr>
          <w:rFonts w:ascii="Arial" w:hAnsi="Arial" w:eastAsia="Arial" w:cs="Arial"/>
          <w:b w:val="0"/>
          <w:bCs w:val="0"/>
          <w:i w:val="0"/>
          <w:iCs w:val="0"/>
          <w:caps w:val="0"/>
          <w:smallCaps w:val="0"/>
          <w:noProof w:val="0"/>
          <w:color w:val="000000" w:themeColor="text1" w:themeTint="FF" w:themeShade="FF"/>
          <w:sz w:val="24"/>
          <w:szCs w:val="24"/>
          <w:lang w:val="en-GB"/>
        </w:rPr>
        <w:t xml:space="preserve">either in person </w:t>
      </w:r>
      <w:r w:rsidRPr="25ECACF2" w:rsidR="301A3954">
        <w:rPr>
          <w:rFonts w:ascii="Arial" w:hAnsi="Arial" w:eastAsia="Arial" w:cs="Arial"/>
          <w:b w:val="0"/>
          <w:bCs w:val="0"/>
          <w:i w:val="0"/>
          <w:iCs w:val="0"/>
          <w:caps w:val="0"/>
          <w:smallCaps w:val="0"/>
          <w:noProof w:val="0"/>
          <w:color w:val="000000" w:themeColor="text1" w:themeTint="FF" w:themeShade="FF"/>
          <w:sz w:val="24"/>
          <w:szCs w:val="24"/>
          <w:lang w:val="en-GB"/>
        </w:rPr>
        <w:t xml:space="preserve">or remotely. </w:t>
      </w:r>
    </w:p>
    <w:p w:rsidR="58E6A73D" w:rsidP="25ECACF2" w:rsidRDefault="58E6A73D" w14:paraId="5A6A1783" w14:textId="1A7354E8">
      <w:pPr>
        <w:pStyle w:val="Normal1"/>
        <w:spacing w:after="0" w:afterAutospacing="off"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GB"/>
        </w:rPr>
      </w:pPr>
    </w:p>
    <w:p w:rsidR="58E6A73D" w:rsidP="25ECACF2" w:rsidRDefault="58E6A73D" w14:paraId="38CDEDD3" w14:textId="23DB12A2">
      <w:pPr>
        <w:pStyle w:val="Normal1"/>
        <w:numPr>
          <w:ilvl w:val="0"/>
          <w:numId w:val="17"/>
        </w:numPr>
        <w:spacing w:after="0" w:afterAutospacing="off" w:line="240" w:lineRule="auto"/>
        <w:jc w:val="both"/>
        <w:rPr>
          <w:b w:val="0"/>
          <w:bCs w:val="0"/>
          <w:i w:val="0"/>
          <w:iCs w:val="0"/>
          <w:caps w:val="0"/>
          <w:smallCaps w:val="0"/>
          <w:noProof w:val="0"/>
          <w:color w:val="000000" w:themeColor="text1" w:themeTint="FF" w:themeShade="FF"/>
          <w:sz w:val="24"/>
          <w:szCs w:val="24"/>
          <w:lang w:val="en-GB"/>
        </w:rPr>
      </w:pPr>
      <w:r w:rsidRPr="25ECACF2" w:rsidR="41FD91D1">
        <w:rPr>
          <w:rFonts w:ascii="Arial" w:hAnsi="Arial" w:eastAsia="Arial" w:cs="Arial"/>
          <w:b w:val="0"/>
          <w:bCs w:val="0"/>
          <w:i w:val="0"/>
          <w:iCs w:val="0"/>
          <w:caps w:val="0"/>
          <w:smallCaps w:val="0"/>
          <w:noProof w:val="0"/>
          <w:color w:val="000000" w:themeColor="text1" w:themeTint="FF" w:themeShade="FF"/>
          <w:sz w:val="24"/>
          <w:szCs w:val="24"/>
          <w:lang w:val="en-GB"/>
        </w:rPr>
        <w:t>Notification of moderation visits will take place on or after Friday 13</w:t>
      </w:r>
      <w:r w:rsidRPr="25ECACF2" w:rsidR="41FD91D1">
        <w:rPr>
          <w:rFonts w:ascii="Arial" w:hAnsi="Arial" w:eastAsia="Arial" w:cs="Arial"/>
          <w:b w:val="0"/>
          <w:bCs w:val="0"/>
          <w:i w:val="0"/>
          <w:iCs w:val="0"/>
          <w:caps w:val="0"/>
          <w:smallCaps w:val="0"/>
          <w:noProof w:val="0"/>
          <w:color w:val="000000" w:themeColor="text1" w:themeTint="FF" w:themeShade="FF"/>
          <w:sz w:val="24"/>
          <w:szCs w:val="24"/>
          <w:vertAlign w:val="superscript"/>
          <w:lang w:val="en-GB"/>
        </w:rPr>
        <w:t>th</w:t>
      </w:r>
      <w:r w:rsidRPr="25ECACF2" w:rsidR="41FD91D1">
        <w:rPr>
          <w:rFonts w:ascii="Arial" w:hAnsi="Arial" w:eastAsia="Arial" w:cs="Arial"/>
          <w:b w:val="0"/>
          <w:bCs w:val="0"/>
          <w:i w:val="0"/>
          <w:iCs w:val="0"/>
          <w:caps w:val="0"/>
          <w:smallCaps w:val="0"/>
          <w:noProof w:val="0"/>
          <w:color w:val="000000" w:themeColor="text1" w:themeTint="FF" w:themeShade="FF"/>
          <w:sz w:val="24"/>
          <w:szCs w:val="24"/>
          <w:lang w:val="en-GB"/>
        </w:rPr>
        <w:t xml:space="preserve"> May</w:t>
      </w:r>
    </w:p>
    <w:p w:rsidR="58E6A73D" w:rsidP="25ECACF2" w:rsidRDefault="58E6A73D" w14:paraId="513D405D" w14:textId="004D996F">
      <w:pPr>
        <w:pStyle w:val="Normal1"/>
        <w:numPr>
          <w:ilvl w:val="0"/>
          <w:numId w:val="17"/>
        </w:numPr>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25ECACF2" w:rsidR="4D5391AB">
        <w:rPr>
          <w:rFonts w:ascii="Arial" w:hAnsi="Arial" w:eastAsia="Arial" w:cs="Arial"/>
          <w:b w:val="0"/>
          <w:bCs w:val="0"/>
          <w:i w:val="0"/>
          <w:iCs w:val="0"/>
          <w:caps w:val="0"/>
          <w:smallCaps w:val="0"/>
          <w:noProof w:val="0"/>
          <w:color w:val="000000" w:themeColor="text1" w:themeTint="FF" w:themeShade="FF"/>
          <w:sz w:val="24"/>
          <w:szCs w:val="24"/>
          <w:lang w:val="en-GB"/>
        </w:rPr>
        <w:t>Moderation visits will run from Monday 6</w:t>
      </w:r>
      <w:r w:rsidRPr="25ECACF2" w:rsidR="4D5391AB">
        <w:rPr>
          <w:rFonts w:ascii="Arial" w:hAnsi="Arial" w:eastAsia="Arial" w:cs="Arial"/>
          <w:b w:val="0"/>
          <w:bCs w:val="0"/>
          <w:i w:val="0"/>
          <w:iCs w:val="0"/>
          <w:caps w:val="0"/>
          <w:smallCaps w:val="0"/>
          <w:noProof w:val="0"/>
          <w:color w:val="000000" w:themeColor="text1" w:themeTint="FF" w:themeShade="FF"/>
          <w:sz w:val="24"/>
          <w:szCs w:val="24"/>
          <w:vertAlign w:val="superscript"/>
          <w:lang w:val="en-GB"/>
        </w:rPr>
        <w:t>th</w:t>
      </w:r>
      <w:r w:rsidRPr="25ECACF2" w:rsidR="4D5391AB">
        <w:rPr>
          <w:rFonts w:ascii="Arial" w:hAnsi="Arial" w:eastAsia="Arial" w:cs="Arial"/>
          <w:b w:val="0"/>
          <w:bCs w:val="0"/>
          <w:i w:val="0"/>
          <w:iCs w:val="0"/>
          <w:caps w:val="0"/>
          <w:smallCaps w:val="0"/>
          <w:noProof w:val="0"/>
          <w:color w:val="000000" w:themeColor="text1" w:themeTint="FF" w:themeShade="FF"/>
          <w:sz w:val="24"/>
          <w:szCs w:val="24"/>
          <w:lang w:val="en-GB"/>
        </w:rPr>
        <w:t xml:space="preserve"> June to Tuesday 28</w:t>
      </w:r>
      <w:r w:rsidRPr="25ECACF2" w:rsidR="4D5391AB">
        <w:rPr>
          <w:rFonts w:ascii="Arial" w:hAnsi="Arial" w:eastAsia="Arial" w:cs="Arial"/>
          <w:b w:val="0"/>
          <w:bCs w:val="0"/>
          <w:i w:val="0"/>
          <w:iCs w:val="0"/>
          <w:caps w:val="0"/>
          <w:smallCaps w:val="0"/>
          <w:noProof w:val="0"/>
          <w:color w:val="000000" w:themeColor="text1" w:themeTint="FF" w:themeShade="FF"/>
          <w:sz w:val="24"/>
          <w:szCs w:val="24"/>
          <w:vertAlign w:val="superscript"/>
          <w:lang w:val="en-GB"/>
        </w:rPr>
        <w:t>th</w:t>
      </w:r>
      <w:r w:rsidRPr="25ECACF2" w:rsidR="4D5391AB">
        <w:rPr>
          <w:rFonts w:ascii="Arial" w:hAnsi="Arial" w:eastAsia="Arial" w:cs="Arial"/>
          <w:b w:val="0"/>
          <w:bCs w:val="0"/>
          <w:i w:val="0"/>
          <w:iCs w:val="0"/>
          <w:caps w:val="0"/>
          <w:smallCaps w:val="0"/>
          <w:noProof w:val="0"/>
          <w:color w:val="000000" w:themeColor="text1" w:themeTint="FF" w:themeShade="FF"/>
          <w:sz w:val="24"/>
          <w:szCs w:val="24"/>
          <w:lang w:val="en-GB"/>
        </w:rPr>
        <w:t xml:space="preserve"> June</w:t>
      </w:r>
    </w:p>
    <w:p w:rsidR="58E6A73D" w:rsidP="25ECACF2" w:rsidRDefault="58E6A73D" w14:paraId="50BBE425" w14:textId="778D972E">
      <w:pPr>
        <w:pStyle w:val="Normal1"/>
        <w:numPr>
          <w:ilvl w:val="0"/>
          <w:numId w:val="17"/>
        </w:numPr>
        <w:spacing w:after="0" w:afterAutospacing="off" w:line="240" w:lineRule="auto"/>
        <w:jc w:val="both"/>
        <w:rPr>
          <w:b w:val="0"/>
          <w:bCs w:val="0"/>
          <w:i w:val="0"/>
          <w:iCs w:val="0"/>
          <w:caps w:val="0"/>
          <w:smallCaps w:val="0"/>
          <w:noProof w:val="0"/>
          <w:color w:val="000000" w:themeColor="text1" w:themeTint="FF" w:themeShade="FF"/>
          <w:sz w:val="24"/>
          <w:szCs w:val="24"/>
          <w:lang w:val="en-GB"/>
        </w:rPr>
      </w:pPr>
      <w:r w:rsidRPr="25ECACF2" w:rsidR="4D5391AB">
        <w:rPr>
          <w:rFonts w:ascii="Arial" w:hAnsi="Arial" w:eastAsia="Arial" w:cs="Arial"/>
          <w:b w:val="0"/>
          <w:bCs w:val="0"/>
          <w:i w:val="0"/>
          <w:iCs w:val="0"/>
          <w:caps w:val="0"/>
          <w:smallCaps w:val="0"/>
          <w:noProof w:val="0"/>
          <w:color w:val="000000" w:themeColor="text1" w:themeTint="FF" w:themeShade="FF"/>
          <w:sz w:val="24"/>
          <w:szCs w:val="24"/>
          <w:lang w:val="en-GB"/>
        </w:rPr>
        <w:t>The data submission deadline to the STA is Tuesday 28</w:t>
      </w:r>
      <w:r w:rsidRPr="25ECACF2" w:rsidR="4D5391AB">
        <w:rPr>
          <w:rFonts w:ascii="Arial" w:hAnsi="Arial" w:eastAsia="Arial" w:cs="Arial"/>
          <w:b w:val="0"/>
          <w:bCs w:val="0"/>
          <w:i w:val="0"/>
          <w:iCs w:val="0"/>
          <w:caps w:val="0"/>
          <w:smallCaps w:val="0"/>
          <w:noProof w:val="0"/>
          <w:color w:val="000000" w:themeColor="text1" w:themeTint="FF" w:themeShade="FF"/>
          <w:sz w:val="24"/>
          <w:szCs w:val="24"/>
          <w:vertAlign w:val="superscript"/>
          <w:lang w:val="en-GB"/>
        </w:rPr>
        <w:t>th</w:t>
      </w:r>
      <w:r w:rsidRPr="25ECACF2" w:rsidR="4D5391AB">
        <w:rPr>
          <w:rFonts w:ascii="Arial" w:hAnsi="Arial" w:eastAsia="Arial" w:cs="Arial"/>
          <w:b w:val="0"/>
          <w:bCs w:val="0"/>
          <w:i w:val="0"/>
          <w:iCs w:val="0"/>
          <w:caps w:val="0"/>
          <w:smallCaps w:val="0"/>
          <w:noProof w:val="0"/>
          <w:color w:val="000000" w:themeColor="text1" w:themeTint="FF" w:themeShade="FF"/>
          <w:sz w:val="24"/>
          <w:szCs w:val="24"/>
          <w:lang w:val="en-GB"/>
        </w:rPr>
        <w:t xml:space="preserve"> June</w:t>
      </w:r>
    </w:p>
    <w:p w:rsidR="58E6A73D" w:rsidP="25ECACF2" w:rsidRDefault="58E6A73D" w14:paraId="6EBC342A" w14:textId="4FA4085F">
      <w:pPr>
        <w:pStyle w:val="Normal1"/>
        <w:spacing w:after="0" w:afterAutospacing="off" w:line="240" w:lineRule="auto"/>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58E6A73D" w:rsidP="620ACBD8" w:rsidRDefault="58E6A73D" w14:paraId="06ECB6A5" w14:textId="39F3FBCA">
      <w:pPr>
        <w:pStyle w:val="Normal"/>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620ACBD8" w:rsidR="21782A71">
        <w:rPr>
          <w:rFonts w:ascii="Arial" w:hAnsi="Arial" w:eastAsia="Arial" w:cs="Arial"/>
          <w:b w:val="1"/>
          <w:bCs w:val="1"/>
          <w:i w:val="0"/>
          <w:iCs w:val="0"/>
          <w:caps w:val="0"/>
          <w:smallCaps w:val="0"/>
          <w:noProof w:val="0"/>
          <w:color w:val="000000" w:themeColor="text1" w:themeTint="FF" w:themeShade="FF"/>
          <w:sz w:val="28"/>
          <w:szCs w:val="28"/>
          <w:lang w:val="en-GB"/>
        </w:rPr>
        <w:t>Academy schools selecting the LA as their moderation partner</w:t>
      </w:r>
    </w:p>
    <w:p w:rsidR="58E6A73D" w:rsidP="620ACBD8" w:rsidRDefault="58E6A73D" w14:paraId="3C905DE7" w14:textId="0737A0C1">
      <w:pPr>
        <w:pStyle w:val="Normal1"/>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58E6A73D" w:rsidP="620ACBD8" w:rsidRDefault="58E6A73D" w14:paraId="7C591AFF" w14:textId="3CC51235">
      <w:pPr>
        <w:spacing w:after="16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The L</w:t>
      </w:r>
      <w:r w:rsidRPr="620ACBD8" w:rsidR="6838A7BD">
        <w:rPr>
          <w:rFonts w:ascii="Arial" w:hAnsi="Arial" w:eastAsia="Arial" w:cs="Arial"/>
          <w:b w:val="0"/>
          <w:bCs w:val="0"/>
          <w:i w:val="0"/>
          <w:iCs w:val="0"/>
          <w:caps w:val="0"/>
          <w:smallCaps w:val="0"/>
          <w:noProof w:val="0"/>
          <w:color w:val="000000" w:themeColor="text1" w:themeTint="FF" w:themeShade="FF"/>
          <w:sz w:val="24"/>
          <w:szCs w:val="24"/>
          <w:lang w:val="en-GB"/>
        </w:rPr>
        <w:t>A</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 will be recharging costs for statutory assessment monitoring and moderation to primary academy schools for the academic year of 2021-22. This recharge is in-line with the STA and ESFA funding provided to academy schools directly.</w:t>
      </w:r>
    </w:p>
    <w:p w:rsidR="58E6A73D" w:rsidP="620ACBD8" w:rsidRDefault="58E6A73D" w14:paraId="7D57410F" w14:textId="47230AF9">
      <w:pPr>
        <w:spacing w:after="16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As you will know, all academy schools are responsible for confirming to the STA the </w:t>
      </w:r>
      <w:r w:rsidRPr="620ACBD8" w:rsidR="70D871FA">
        <w:rPr>
          <w:rFonts w:ascii="Arial" w:hAnsi="Arial" w:eastAsia="Arial" w:cs="Arial"/>
          <w:b w:val="0"/>
          <w:bCs w:val="0"/>
          <w:i w:val="0"/>
          <w:iCs w:val="0"/>
          <w:caps w:val="0"/>
          <w:smallCaps w:val="0"/>
          <w:noProof w:val="0"/>
          <w:color w:val="000000" w:themeColor="text1" w:themeTint="FF" w:themeShade="FF"/>
          <w:sz w:val="24"/>
          <w:szCs w:val="24"/>
          <w:lang w:val="en-GB"/>
        </w:rPr>
        <w:t>LA</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 with which they have an agreement for assessment monitoring and moderation by 10</w:t>
      </w:r>
      <w:r w:rsidRPr="620ACBD8" w:rsidR="70D1419C">
        <w:rPr>
          <w:rFonts w:ascii="Arial" w:hAnsi="Arial" w:eastAsia="Arial" w:cs="Arial"/>
          <w:b w:val="0"/>
          <w:bCs w:val="0"/>
          <w:i w:val="0"/>
          <w:iCs w:val="0"/>
          <w:caps w:val="0"/>
          <w:smallCaps w:val="0"/>
          <w:noProof w:val="0"/>
          <w:color w:val="000000" w:themeColor="text1" w:themeTint="FF" w:themeShade="FF"/>
          <w:sz w:val="24"/>
          <w:szCs w:val="24"/>
          <w:vertAlign w:val="superscript"/>
          <w:lang w:val="en-GB"/>
        </w:rPr>
        <w:t>th</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 December. </w:t>
      </w:r>
    </w:p>
    <w:p w:rsidR="58E6A73D" w:rsidP="620ACBD8" w:rsidRDefault="58E6A73D" w14:paraId="34E55C25" w14:textId="0F17D40A">
      <w:pPr>
        <w:spacing w:after="16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If your academy school would like to use the London Borough of Hillingdon as your moderation and assessment provider for KS1 and / or KS2 in 2021-22, you must confirm this </w:t>
      </w:r>
      <w:r w:rsidRPr="620ACBD8" w:rsidR="52CBE54E">
        <w:rPr>
          <w:rFonts w:ascii="Arial" w:hAnsi="Arial" w:eastAsia="Arial" w:cs="Arial"/>
          <w:b w:val="0"/>
          <w:bCs w:val="0"/>
          <w:i w:val="0"/>
          <w:iCs w:val="0"/>
          <w:caps w:val="0"/>
          <w:smallCaps w:val="0"/>
          <w:noProof w:val="0"/>
          <w:color w:val="000000" w:themeColor="text1" w:themeTint="FF" w:themeShade="FF"/>
          <w:sz w:val="24"/>
          <w:szCs w:val="24"/>
          <w:lang w:val="en-GB"/>
        </w:rPr>
        <w:t>via</w:t>
      </w:r>
      <w:r w:rsidRPr="620ACBD8" w:rsidR="52CBE54E">
        <w:rPr>
          <w:rFonts w:ascii="Arial" w:hAnsi="Arial" w:eastAsia="Arial" w:cs="Arial"/>
          <w:b w:val="1"/>
          <w:bCs w:val="1"/>
          <w:i w:val="0"/>
          <w:iCs w:val="0"/>
          <w:caps w:val="0"/>
          <w:smallCaps w:val="0"/>
          <w:noProof w:val="0"/>
          <w:color w:val="FF0000"/>
          <w:sz w:val="24"/>
          <w:szCs w:val="24"/>
          <w:lang w:val="en-GB"/>
        </w:rPr>
        <w:t xml:space="preserve"> </w:t>
      </w:r>
      <w:hyperlink r:id="Rdeb2af655b1f4b37">
        <w:r w:rsidRPr="620ACBD8" w:rsidR="52CBE54E">
          <w:rPr>
            <w:rStyle w:val="Hyperlink"/>
            <w:rFonts w:ascii="Arial" w:hAnsi="Arial" w:eastAsia="Arial" w:cs="Arial"/>
            <w:b w:val="1"/>
            <w:bCs w:val="1"/>
            <w:i w:val="0"/>
            <w:iCs w:val="0"/>
            <w:caps w:val="0"/>
            <w:smallCaps w:val="0"/>
            <w:noProof w:val="0"/>
            <w:color w:val="FF0000"/>
            <w:sz w:val="24"/>
            <w:szCs w:val="24"/>
            <w:lang w:val="en-GB"/>
          </w:rPr>
          <w:t>this form</w:t>
        </w:r>
      </w:hyperlink>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 xml:space="preserve"> by</w:t>
      </w:r>
      <w:r w:rsidRPr="620ACBD8" w:rsidR="62D3453F">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19</w:t>
      </w:r>
      <w:r w:rsidRPr="620ACBD8" w:rsidR="70D1419C">
        <w:rPr>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 xml:space="preserve"> November </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2021.</w:t>
      </w:r>
    </w:p>
    <w:p w:rsidR="58E6A73D" w:rsidP="620ACBD8" w:rsidRDefault="58E6A73D" w14:paraId="48628CE1" w14:textId="2DD1BD5D">
      <w:pPr>
        <w:spacing w:after="16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If your academy school plans to use a different local authority for moderation and assessment services then please note that this must also be confirmed by email, in order to register that you have opted out. </w:t>
      </w:r>
    </w:p>
    <w:p w:rsidR="58E6A73D" w:rsidP="620ACBD8" w:rsidRDefault="58E6A73D" w14:paraId="77486724" w14:textId="4C2112E1">
      <w:pPr>
        <w:spacing w:after="16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Recharging costs will be charged accordingly to schools with a Year 2 and Year 6 cohort in place this academic year. </w:t>
      </w:r>
    </w:p>
    <w:p w:rsidR="58E6A73D" w:rsidP="620ACBD8" w:rsidRDefault="58E6A73D" w14:paraId="03C5F966" w14:textId="2FC9141E">
      <w:pPr>
        <w:pStyle w:val="ListParagraph"/>
        <w:numPr>
          <w:ilvl w:val="0"/>
          <w:numId w:val="15"/>
        </w:numPr>
        <w:spacing w:after="16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For a school with </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Year 2 and Year 6</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 the recharge is</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 xml:space="preserve"> £300 </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per academic year</w:t>
      </w:r>
    </w:p>
    <w:p w:rsidR="58E6A73D" w:rsidP="620ACBD8" w:rsidRDefault="58E6A73D" w14:paraId="3EEDB59F" w14:textId="7E759960">
      <w:pPr>
        <w:pStyle w:val="ListParagraph"/>
        <w:numPr>
          <w:ilvl w:val="0"/>
          <w:numId w:val="15"/>
        </w:numPr>
        <w:spacing w:after="16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For a school with only </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Year 2</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 the recharge is</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 xml:space="preserve"> £100 </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per academic year</w:t>
      </w:r>
    </w:p>
    <w:p w:rsidR="58E6A73D" w:rsidP="620ACBD8" w:rsidRDefault="58E6A73D" w14:paraId="5141F301" w14:textId="279414C0">
      <w:pPr>
        <w:pStyle w:val="ListParagraph"/>
        <w:numPr>
          <w:ilvl w:val="0"/>
          <w:numId w:val="15"/>
        </w:numPr>
        <w:spacing w:after="16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For a</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school with only</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 xml:space="preserve"> Year 6</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 the recharge is </w:t>
      </w:r>
      <w:r w:rsidRPr="620ACBD8" w:rsidR="70D1419C">
        <w:rPr>
          <w:rFonts w:ascii="Arial" w:hAnsi="Arial" w:eastAsia="Arial" w:cs="Arial"/>
          <w:b w:val="1"/>
          <w:bCs w:val="1"/>
          <w:i w:val="0"/>
          <w:iCs w:val="0"/>
          <w:caps w:val="0"/>
          <w:smallCaps w:val="0"/>
          <w:noProof w:val="0"/>
          <w:color w:val="000000" w:themeColor="text1" w:themeTint="FF" w:themeShade="FF"/>
          <w:sz w:val="24"/>
          <w:szCs w:val="24"/>
          <w:lang w:val="en-GB"/>
        </w:rPr>
        <w:t>£200</w:t>
      </w: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 per academic year</w:t>
      </w:r>
    </w:p>
    <w:p w:rsidR="58E6A73D" w:rsidP="620ACBD8" w:rsidRDefault="58E6A73D" w14:paraId="708DD161" w14:textId="6DD03BAC">
      <w:pPr>
        <w:spacing w:after="16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This recharge includes the following services:</w:t>
      </w:r>
    </w:p>
    <w:p w:rsidR="58E6A73D" w:rsidP="620ACBD8" w:rsidRDefault="58E6A73D" w14:paraId="227489D5" w14:textId="52326D27">
      <w:pPr>
        <w:pStyle w:val="ListParagraph"/>
        <w:numPr>
          <w:ilvl w:val="0"/>
          <w:numId w:val="16"/>
        </w:numPr>
        <w:spacing w:after="20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Inclusion within the London Borough of Hillingdon's cycle of statutory assessment monitoring visits (KS2 tests, KS1 if linked to the school, and Year 1 Phonics Screening). An external visit will be undertaken within 4 years as a minimum.</w:t>
      </w:r>
    </w:p>
    <w:p w:rsidR="58E6A73D" w:rsidP="620ACBD8" w:rsidRDefault="58E6A73D" w14:paraId="63EC6E78" w14:textId="40335D4F">
      <w:pPr>
        <w:pStyle w:val="ListParagraph"/>
        <w:numPr>
          <w:ilvl w:val="0"/>
          <w:numId w:val="16"/>
        </w:numPr>
        <w:spacing w:after="20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Inclusion within the London Borough of Hillingdon's cycle of statutory assessment moderation visits (KS1 and KS2 teacher assessment). An external visit will be undertaken within 4 years as a minimum. </w:t>
      </w:r>
    </w:p>
    <w:p w:rsidR="58E6A73D" w:rsidP="620ACBD8" w:rsidRDefault="58E6A73D" w14:paraId="03430E1F" w14:textId="62D9557E">
      <w:pPr>
        <w:pStyle w:val="ListParagraph"/>
        <w:numPr>
          <w:ilvl w:val="0"/>
          <w:numId w:val="16"/>
        </w:numPr>
        <w:spacing w:after="20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Access to local authority Assessment and Moderation briefing papers.</w:t>
      </w:r>
    </w:p>
    <w:p w:rsidR="58E6A73D" w:rsidP="620ACBD8" w:rsidRDefault="58E6A73D" w14:paraId="4A42BDC2" w14:textId="4348579E">
      <w:pPr>
        <w:pStyle w:val="ListParagraph"/>
        <w:numPr>
          <w:ilvl w:val="0"/>
          <w:numId w:val="16"/>
        </w:numPr>
        <w:spacing w:after="20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Invitations to New to Year 2 and Year 6 Teacher briefing sessions.</w:t>
      </w:r>
    </w:p>
    <w:p w:rsidR="58E6A73D" w:rsidP="620ACBD8" w:rsidRDefault="58E6A73D" w14:paraId="5BD2A5A1" w14:textId="0D5FDA72">
      <w:pPr>
        <w:pStyle w:val="ListParagraph"/>
        <w:numPr>
          <w:ilvl w:val="0"/>
          <w:numId w:val="16"/>
        </w:numPr>
        <w:spacing w:after="20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Invitations to phase specific moderation training.</w:t>
      </w:r>
    </w:p>
    <w:p w:rsidR="58E6A73D" w:rsidP="620ACBD8" w:rsidRDefault="58E6A73D" w14:paraId="4492AC81" w14:textId="7CD9576C">
      <w:pPr>
        <w:spacing w:after="16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The requirement to take part in assessment arrangements is included in your funding agreement and is detailed in the KS1 and KS2 national Assessment and Reporting Arrangements. This requirement is in place to ensure that the progress and attainment measures for schools and pupils is accurate for school accountability. </w:t>
      </w:r>
    </w:p>
    <w:p w:rsidR="58E6A73D" w:rsidP="620ACBD8" w:rsidRDefault="58E6A73D" w14:paraId="539988F1" w14:textId="7875FFAE">
      <w:pPr>
        <w:spacing w:after="16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70D1419C">
        <w:rPr>
          <w:rFonts w:ascii="Arial" w:hAnsi="Arial" w:eastAsia="Arial" w:cs="Arial"/>
          <w:b w:val="0"/>
          <w:bCs w:val="0"/>
          <w:i w:val="0"/>
          <w:iCs w:val="0"/>
          <w:caps w:val="0"/>
          <w:smallCaps w:val="0"/>
          <w:noProof w:val="0"/>
          <w:color w:val="000000" w:themeColor="text1" w:themeTint="FF" w:themeShade="FF"/>
          <w:sz w:val="24"/>
          <w:szCs w:val="24"/>
          <w:lang w:val="en-GB"/>
        </w:rPr>
        <w:t xml:space="preserve">Please be aware that failure by an academy school to put in place an agreement with a local authority for the 2021-22 KS1 and KS2 assessments may lead to suppression of results.  </w:t>
      </w:r>
    </w:p>
    <w:p w:rsidR="58E6A73D" w:rsidP="620ACBD8" w:rsidRDefault="58E6A73D" w14:paraId="12109C08" w14:textId="5E4CFA58">
      <w:pPr>
        <w:pStyle w:val="Normal"/>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7F504C43" w:rsidP="620ACBD8" w:rsidRDefault="7F504C43" w14:paraId="239CE9AD" w14:textId="5479BFC0">
      <w:pPr>
        <w:pStyle w:val="Normal1"/>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620ACBD8" w:rsidR="7F504C43">
        <w:rPr>
          <w:rFonts w:ascii="Arial" w:hAnsi="Arial" w:eastAsia="Arial" w:cs="Arial"/>
          <w:b w:val="1"/>
          <w:bCs w:val="1"/>
          <w:i w:val="0"/>
          <w:iCs w:val="0"/>
          <w:caps w:val="0"/>
          <w:smallCaps w:val="0"/>
          <w:noProof w:val="0"/>
          <w:color w:val="000000" w:themeColor="text1" w:themeTint="FF" w:themeShade="FF"/>
          <w:sz w:val="28"/>
          <w:szCs w:val="28"/>
          <w:lang w:val="en-GB"/>
        </w:rPr>
        <w:t>LA Support</w:t>
      </w:r>
    </w:p>
    <w:p w:rsidR="58E6A73D" w:rsidP="620ACBD8" w:rsidRDefault="58E6A73D" w14:paraId="4951FEEA" w14:textId="1553CE21">
      <w:pPr>
        <w:spacing w:after="0" w:afterAutospacing="off" w:line="240" w:lineRule="auto"/>
        <w:ind w:left="360"/>
        <w:jc w:val="both"/>
        <w:rPr>
          <w:rFonts w:ascii="Arial" w:hAnsi="Arial" w:eastAsia="Arial" w:cs="Arial"/>
          <w:b w:val="0"/>
          <w:bCs w:val="0"/>
          <w:i w:val="0"/>
          <w:iCs w:val="0"/>
          <w:caps w:val="0"/>
          <w:smallCaps w:val="0"/>
          <w:noProof w:val="0"/>
          <w:color w:val="000000" w:themeColor="text1" w:themeTint="FF" w:themeShade="FF"/>
          <w:sz w:val="28"/>
          <w:szCs w:val="28"/>
          <w:lang w:val="en-GB"/>
        </w:rPr>
      </w:pPr>
    </w:p>
    <w:p w:rsidR="58E6A73D" w:rsidP="620ACBD8" w:rsidRDefault="58E6A73D" w14:paraId="09E07AF2" w14:textId="45A47989">
      <w:pPr>
        <w:pStyle w:val="Normal1"/>
        <w:spacing w:after="0" w:afterAutospacing="off" w:line="240" w:lineRule="auto"/>
        <w:jc w:val="both"/>
        <w:rPr>
          <w:rFonts w:ascii="Arial" w:hAnsi="Arial" w:eastAsia="Arial" w:cs="Arial"/>
          <w:noProof w:val="0"/>
          <w:color w:val="000000" w:themeColor="text1" w:themeTint="FF" w:themeShade="FF"/>
          <w:sz w:val="24"/>
          <w:szCs w:val="24"/>
          <w:lang w:val="en-GB"/>
        </w:rPr>
      </w:pPr>
      <w:r w:rsidRPr="25ECACF2" w:rsidR="7F504C43">
        <w:rPr>
          <w:rFonts w:ascii="Arial" w:hAnsi="Arial" w:eastAsia="Arial" w:cs="Arial"/>
          <w:b w:val="0"/>
          <w:bCs w:val="0"/>
          <w:i w:val="0"/>
          <w:iCs w:val="0"/>
          <w:caps w:val="0"/>
          <w:smallCaps w:val="0"/>
          <w:noProof w:val="0"/>
          <w:color w:val="000000" w:themeColor="text1" w:themeTint="FF" w:themeShade="FF"/>
          <w:sz w:val="24"/>
          <w:szCs w:val="24"/>
          <w:lang w:val="en-GB"/>
        </w:rPr>
        <w:t xml:space="preserve">If you have any queries regarding assessment and moderation or require further support, please email </w:t>
      </w:r>
      <w:hyperlink r:id="R773e47048ab84f4a">
        <w:r w:rsidRPr="25ECACF2" w:rsidR="7F504C43">
          <w:rPr>
            <w:rStyle w:val="Hyperlink"/>
            <w:rFonts w:ascii="Arial" w:hAnsi="Arial" w:eastAsia="Arial" w:cs="Arial"/>
            <w:b w:val="0"/>
            <w:bCs w:val="0"/>
            <w:i w:val="0"/>
            <w:iCs w:val="0"/>
            <w:caps w:val="0"/>
            <w:smallCaps w:val="0"/>
            <w:strike w:val="0"/>
            <w:dstrike w:val="0"/>
            <w:noProof w:val="0"/>
            <w:sz w:val="24"/>
            <w:szCs w:val="24"/>
            <w:lang w:val="en-GB"/>
          </w:rPr>
          <w:t>schoolimprovementadmin@hillingdon.gov.uk</w:t>
        </w:r>
      </w:hyperlink>
      <w:r w:rsidRPr="25ECACF2" w:rsidR="7F504C43">
        <w:rPr>
          <w:rFonts w:ascii="Arial" w:hAnsi="Arial" w:eastAsia="Arial" w:cs="Arial"/>
          <w:b w:val="0"/>
          <w:bCs w:val="0"/>
          <w:i w:val="0"/>
          <w:iCs w:val="0"/>
          <w:caps w:val="0"/>
          <w:smallCaps w:val="0"/>
          <w:noProof w:val="0"/>
          <w:color w:val="000000" w:themeColor="text1" w:themeTint="FF" w:themeShade="FF"/>
          <w:sz w:val="24"/>
          <w:szCs w:val="24"/>
          <w:lang w:val="en-GB"/>
        </w:rPr>
        <w:t xml:space="preserve"> who will redirect your email to the appropriate lead officer in the assessment and moderation team. </w:t>
      </w:r>
      <w:r w:rsidRPr="25ECACF2" w:rsidR="371C5795">
        <w:rPr>
          <w:rFonts w:ascii="Arial" w:hAnsi="Arial" w:eastAsia="Arial" w:cs="Arial"/>
          <w:b w:val="0"/>
          <w:bCs w:val="0"/>
          <w:i w:val="0"/>
          <w:iCs w:val="0"/>
          <w:caps w:val="0"/>
          <w:smallCaps w:val="0"/>
          <w:noProof w:val="0"/>
          <w:color w:val="000000" w:themeColor="text1" w:themeTint="FF" w:themeShade="FF"/>
          <w:sz w:val="24"/>
          <w:szCs w:val="24"/>
          <w:lang w:val="en-GB"/>
        </w:rPr>
        <w:t xml:space="preserve">Keep up to date via </w:t>
      </w:r>
      <w:hyperlink r:id="Rb1e210e8a0d44954">
        <w:r w:rsidRPr="25ECACF2" w:rsidR="371C5795">
          <w:rPr>
            <w:rStyle w:val="Hyperlink"/>
            <w:rFonts w:ascii="Arial" w:hAnsi="Arial" w:eastAsia="Arial" w:cs="Arial"/>
            <w:noProof w:val="0"/>
            <w:sz w:val="24"/>
            <w:szCs w:val="24"/>
            <w:lang w:val="en-GB"/>
          </w:rPr>
          <w:t>LEAP</w:t>
        </w:r>
      </w:hyperlink>
      <w:r w:rsidRPr="25ECACF2" w:rsidR="39C7825F">
        <w:rPr>
          <w:rFonts w:ascii="Arial" w:hAnsi="Arial" w:eastAsia="Arial" w:cs="Arial"/>
          <w:b w:val="0"/>
          <w:bCs w:val="0"/>
          <w:i w:val="0"/>
          <w:iCs w:val="0"/>
          <w:caps w:val="0"/>
          <w:smallCaps w:val="0"/>
          <w:noProof w:val="0"/>
          <w:color w:val="000000" w:themeColor="text1" w:themeTint="FF" w:themeShade="FF"/>
          <w:sz w:val="24"/>
          <w:szCs w:val="24"/>
          <w:lang w:val="en-GB"/>
        </w:rPr>
        <w:t>.</w:t>
      </w:r>
    </w:p>
    <w:p w:rsidR="58E6A73D" w:rsidP="620ACBD8" w:rsidRDefault="58E6A73D" w14:paraId="3140093F" w14:textId="052F626F">
      <w:pPr>
        <w:pStyle w:val="Normal1"/>
        <w:spacing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58E6A73D" w:rsidP="620ACBD8" w:rsidRDefault="58E6A73D" w14:paraId="21F5E0E7" w14:textId="067FF61D">
      <w:pPr>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1EB87DFA">
        <w:rPr>
          <w:rFonts w:ascii="Arial" w:hAnsi="Arial" w:eastAsia="Arial" w:cs="Arial"/>
          <w:b w:val="0"/>
          <w:bCs w:val="0"/>
          <w:i w:val="0"/>
          <w:iCs w:val="0"/>
          <w:caps w:val="0"/>
          <w:smallCaps w:val="0"/>
          <w:noProof w:val="0"/>
          <w:color w:val="000000" w:themeColor="text1" w:themeTint="FF" w:themeShade="FF"/>
          <w:sz w:val="24"/>
          <w:szCs w:val="24"/>
          <w:lang w:val="en-GB"/>
        </w:rPr>
        <w:t>Rani Dady</w:t>
      </w:r>
    </w:p>
    <w:p w:rsidR="58E6A73D" w:rsidP="620ACBD8" w:rsidRDefault="58E6A73D" w14:paraId="76B68F45" w14:textId="5CF19FEA">
      <w:pPr>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620ACBD8" w:rsidR="1EB87DFA">
        <w:rPr>
          <w:rFonts w:ascii="Arial" w:hAnsi="Arial" w:eastAsia="Arial" w:cs="Arial"/>
          <w:b w:val="0"/>
          <w:bCs w:val="0"/>
          <w:i w:val="0"/>
          <w:iCs w:val="0"/>
          <w:caps w:val="0"/>
          <w:smallCaps w:val="0"/>
          <w:noProof w:val="0"/>
          <w:color w:val="000000" w:themeColor="text1" w:themeTint="FF" w:themeShade="FF"/>
          <w:sz w:val="24"/>
          <w:szCs w:val="24"/>
          <w:lang w:val="en-GB"/>
        </w:rPr>
        <w:t>Education Manager</w:t>
      </w:r>
    </w:p>
    <w:p w:rsidR="58E6A73D" w:rsidP="620ACBD8" w:rsidRDefault="58E6A73D" w14:paraId="051902B9" w14:textId="19555ED1">
      <w:pPr>
        <w:spacing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25ECACF2" w:rsidR="1EB87DFA">
        <w:rPr>
          <w:rFonts w:ascii="Arial" w:hAnsi="Arial" w:eastAsia="Arial" w:cs="Arial"/>
          <w:b w:val="0"/>
          <w:bCs w:val="0"/>
          <w:i w:val="0"/>
          <w:iCs w:val="0"/>
          <w:caps w:val="0"/>
          <w:smallCaps w:val="0"/>
          <w:noProof w:val="0"/>
          <w:color w:val="000000" w:themeColor="text1" w:themeTint="FF" w:themeShade="FF"/>
          <w:sz w:val="24"/>
          <w:szCs w:val="24"/>
          <w:lang w:val="en-GB"/>
        </w:rPr>
        <w:t>Education Improvement and Partnerships</w:t>
      </w:r>
    </w:p>
    <w:p w:rsidR="58E6A73D" w:rsidP="620ACBD8" w:rsidRDefault="58E6A73D" w14:paraId="73440452" w14:textId="40365C61">
      <w:pPr>
        <w:pStyle w:val="Normal"/>
        <w:spacing w:after="0" w:afterAutospacing="off" w:line="240" w:lineRule="auto"/>
        <w:jc w:val="both"/>
        <w:rPr>
          <w:rFonts w:ascii="Arial" w:hAnsi="Arial" w:eastAsia="Arial" w:cs="Arial"/>
          <w:color w:val="000000" w:themeColor="text1" w:themeTint="FF" w:themeShade="FF"/>
          <w:sz w:val="28"/>
          <w:szCs w:val="28"/>
        </w:rPr>
      </w:pPr>
    </w:p>
    <w:p w:rsidR="00EA0808" w:rsidP="620ACBD8" w:rsidRDefault="00EA0808" w14:paraId="5E5787A5" w14:textId="423E5B18">
      <w:pPr>
        <w:pStyle w:val="Normal"/>
        <w:spacing w:after="0" w:afterAutospacing="off" w:line="240" w:lineRule="auto"/>
        <w:jc w:val="both"/>
        <w:rPr>
          <w:rFonts w:ascii="Arial" w:hAnsi="Arial" w:eastAsia="Arial" w:cs="Arial"/>
          <w:color w:val="000000" w:themeColor="text1" w:themeTint="FF" w:themeShade="FF"/>
          <w:sz w:val="28"/>
          <w:szCs w:val="28"/>
        </w:rPr>
      </w:pPr>
    </w:p>
    <w:sectPr w:rsidR="00EA080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620" w:rsidP="00E51620" w:rsidRDefault="00E51620" w14:paraId="234C1F78" w14:textId="77777777">
      <w:pPr>
        <w:spacing w:after="0" w:line="240" w:lineRule="auto"/>
      </w:pPr>
      <w:r>
        <w:separator/>
      </w:r>
    </w:p>
  </w:endnote>
  <w:endnote w:type="continuationSeparator" w:id="0">
    <w:p w:rsidR="00E51620" w:rsidP="00E51620" w:rsidRDefault="00E51620" w14:paraId="13C479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620" w:rsidP="00E51620" w:rsidRDefault="00E51620" w14:paraId="5EF83BD1" w14:textId="77777777">
      <w:pPr>
        <w:spacing w:after="0" w:line="240" w:lineRule="auto"/>
      </w:pPr>
      <w:r>
        <w:separator/>
      </w:r>
    </w:p>
  </w:footnote>
  <w:footnote w:type="continuationSeparator" w:id="0">
    <w:p w:rsidR="00E51620" w:rsidP="00E51620" w:rsidRDefault="00E51620" w14:paraId="7B5660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214F3D"/>
    <w:multiLevelType w:val="hybridMultilevel"/>
    <w:tmpl w:val="FFFFFFFF"/>
    <w:lvl w:ilvl="0" w:tplc="246210E4">
      <w:start w:val="1"/>
      <w:numFmt w:val="bullet"/>
      <w:lvlText w:val=""/>
      <w:lvlJc w:val="left"/>
      <w:pPr>
        <w:ind w:left="720" w:hanging="360"/>
      </w:pPr>
      <w:rPr>
        <w:rFonts w:hint="default" w:ascii="Symbol" w:hAnsi="Symbol"/>
      </w:rPr>
    </w:lvl>
    <w:lvl w:ilvl="1" w:tplc="438A5CFE">
      <w:start w:val="1"/>
      <w:numFmt w:val="bullet"/>
      <w:lvlText w:val="o"/>
      <w:lvlJc w:val="left"/>
      <w:pPr>
        <w:ind w:left="1440" w:hanging="360"/>
      </w:pPr>
      <w:rPr>
        <w:rFonts w:hint="default" w:ascii="Courier New" w:hAnsi="Courier New"/>
      </w:rPr>
    </w:lvl>
    <w:lvl w:ilvl="2" w:tplc="0B2E33D8">
      <w:start w:val="1"/>
      <w:numFmt w:val="bullet"/>
      <w:lvlText w:val=""/>
      <w:lvlJc w:val="left"/>
      <w:pPr>
        <w:ind w:left="2160" w:hanging="360"/>
      </w:pPr>
      <w:rPr>
        <w:rFonts w:hint="default" w:ascii="Wingdings" w:hAnsi="Wingdings"/>
      </w:rPr>
    </w:lvl>
    <w:lvl w:ilvl="3" w:tplc="6950BF8A">
      <w:start w:val="1"/>
      <w:numFmt w:val="bullet"/>
      <w:lvlText w:val=""/>
      <w:lvlJc w:val="left"/>
      <w:pPr>
        <w:ind w:left="2880" w:hanging="360"/>
      </w:pPr>
      <w:rPr>
        <w:rFonts w:hint="default" w:ascii="Symbol" w:hAnsi="Symbol"/>
      </w:rPr>
    </w:lvl>
    <w:lvl w:ilvl="4" w:tplc="967A32E8">
      <w:start w:val="1"/>
      <w:numFmt w:val="bullet"/>
      <w:lvlText w:val="o"/>
      <w:lvlJc w:val="left"/>
      <w:pPr>
        <w:ind w:left="3600" w:hanging="360"/>
      </w:pPr>
      <w:rPr>
        <w:rFonts w:hint="default" w:ascii="Courier New" w:hAnsi="Courier New"/>
      </w:rPr>
    </w:lvl>
    <w:lvl w:ilvl="5" w:tplc="4A1A312C">
      <w:start w:val="1"/>
      <w:numFmt w:val="bullet"/>
      <w:lvlText w:val=""/>
      <w:lvlJc w:val="left"/>
      <w:pPr>
        <w:ind w:left="4320" w:hanging="360"/>
      </w:pPr>
      <w:rPr>
        <w:rFonts w:hint="default" w:ascii="Wingdings" w:hAnsi="Wingdings"/>
      </w:rPr>
    </w:lvl>
    <w:lvl w:ilvl="6" w:tplc="E594F95C">
      <w:start w:val="1"/>
      <w:numFmt w:val="bullet"/>
      <w:lvlText w:val=""/>
      <w:lvlJc w:val="left"/>
      <w:pPr>
        <w:ind w:left="5040" w:hanging="360"/>
      </w:pPr>
      <w:rPr>
        <w:rFonts w:hint="default" w:ascii="Symbol" w:hAnsi="Symbol"/>
      </w:rPr>
    </w:lvl>
    <w:lvl w:ilvl="7" w:tplc="DCFE94F8">
      <w:start w:val="1"/>
      <w:numFmt w:val="bullet"/>
      <w:lvlText w:val="o"/>
      <w:lvlJc w:val="left"/>
      <w:pPr>
        <w:ind w:left="5760" w:hanging="360"/>
      </w:pPr>
      <w:rPr>
        <w:rFonts w:hint="default" w:ascii="Courier New" w:hAnsi="Courier New"/>
      </w:rPr>
    </w:lvl>
    <w:lvl w:ilvl="8" w:tplc="8E827A02">
      <w:start w:val="1"/>
      <w:numFmt w:val="bullet"/>
      <w:lvlText w:val=""/>
      <w:lvlJc w:val="left"/>
      <w:pPr>
        <w:ind w:left="6480" w:hanging="360"/>
      </w:pPr>
      <w:rPr>
        <w:rFonts w:hint="default" w:ascii="Wingdings" w:hAnsi="Wingdings"/>
      </w:rPr>
    </w:lvl>
  </w:abstractNum>
  <w:abstractNum w:abstractNumId="1" w15:restartNumberingAfterBreak="0">
    <w:nsid w:val="15B32C2E"/>
    <w:multiLevelType w:val="hybridMultilevel"/>
    <w:tmpl w:val="FFFFFFFF"/>
    <w:lvl w:ilvl="0" w:tplc="5B3462DE">
      <w:start w:val="1"/>
      <w:numFmt w:val="bullet"/>
      <w:lvlText w:val=""/>
      <w:lvlJc w:val="left"/>
      <w:pPr>
        <w:ind w:left="720" w:hanging="360"/>
      </w:pPr>
      <w:rPr>
        <w:rFonts w:hint="default" w:ascii="Symbol" w:hAnsi="Symbol"/>
      </w:rPr>
    </w:lvl>
    <w:lvl w:ilvl="1" w:tplc="76809D2A">
      <w:start w:val="1"/>
      <w:numFmt w:val="bullet"/>
      <w:lvlText w:val="o"/>
      <w:lvlJc w:val="left"/>
      <w:pPr>
        <w:ind w:left="1440" w:hanging="360"/>
      </w:pPr>
      <w:rPr>
        <w:rFonts w:hint="default" w:ascii="Courier New" w:hAnsi="Courier New"/>
      </w:rPr>
    </w:lvl>
    <w:lvl w:ilvl="2" w:tplc="E4460C0E">
      <w:start w:val="1"/>
      <w:numFmt w:val="bullet"/>
      <w:lvlText w:val=""/>
      <w:lvlJc w:val="left"/>
      <w:pPr>
        <w:ind w:left="2160" w:hanging="360"/>
      </w:pPr>
      <w:rPr>
        <w:rFonts w:hint="default" w:ascii="Wingdings" w:hAnsi="Wingdings"/>
      </w:rPr>
    </w:lvl>
    <w:lvl w:ilvl="3" w:tplc="B6D0C61C">
      <w:start w:val="1"/>
      <w:numFmt w:val="bullet"/>
      <w:lvlText w:val=""/>
      <w:lvlJc w:val="left"/>
      <w:pPr>
        <w:ind w:left="2880" w:hanging="360"/>
      </w:pPr>
      <w:rPr>
        <w:rFonts w:hint="default" w:ascii="Symbol" w:hAnsi="Symbol"/>
      </w:rPr>
    </w:lvl>
    <w:lvl w:ilvl="4" w:tplc="B5F050F2">
      <w:start w:val="1"/>
      <w:numFmt w:val="bullet"/>
      <w:lvlText w:val="o"/>
      <w:lvlJc w:val="left"/>
      <w:pPr>
        <w:ind w:left="3600" w:hanging="360"/>
      </w:pPr>
      <w:rPr>
        <w:rFonts w:hint="default" w:ascii="Courier New" w:hAnsi="Courier New"/>
      </w:rPr>
    </w:lvl>
    <w:lvl w:ilvl="5" w:tplc="C9C05BC6">
      <w:start w:val="1"/>
      <w:numFmt w:val="bullet"/>
      <w:lvlText w:val=""/>
      <w:lvlJc w:val="left"/>
      <w:pPr>
        <w:ind w:left="4320" w:hanging="360"/>
      </w:pPr>
      <w:rPr>
        <w:rFonts w:hint="default" w:ascii="Wingdings" w:hAnsi="Wingdings"/>
      </w:rPr>
    </w:lvl>
    <w:lvl w:ilvl="6" w:tplc="35E6193E">
      <w:start w:val="1"/>
      <w:numFmt w:val="bullet"/>
      <w:lvlText w:val=""/>
      <w:lvlJc w:val="left"/>
      <w:pPr>
        <w:ind w:left="5040" w:hanging="360"/>
      </w:pPr>
      <w:rPr>
        <w:rFonts w:hint="default" w:ascii="Symbol" w:hAnsi="Symbol"/>
      </w:rPr>
    </w:lvl>
    <w:lvl w:ilvl="7" w:tplc="CFA0C59E">
      <w:start w:val="1"/>
      <w:numFmt w:val="bullet"/>
      <w:lvlText w:val="o"/>
      <w:lvlJc w:val="left"/>
      <w:pPr>
        <w:ind w:left="5760" w:hanging="360"/>
      </w:pPr>
      <w:rPr>
        <w:rFonts w:hint="default" w:ascii="Courier New" w:hAnsi="Courier New"/>
      </w:rPr>
    </w:lvl>
    <w:lvl w:ilvl="8" w:tplc="C9AA3270">
      <w:start w:val="1"/>
      <w:numFmt w:val="bullet"/>
      <w:lvlText w:val=""/>
      <w:lvlJc w:val="left"/>
      <w:pPr>
        <w:ind w:left="6480" w:hanging="360"/>
      </w:pPr>
      <w:rPr>
        <w:rFonts w:hint="default" w:ascii="Wingdings" w:hAnsi="Wingdings"/>
      </w:rPr>
    </w:lvl>
  </w:abstractNum>
  <w:abstractNum w:abstractNumId="2" w15:restartNumberingAfterBreak="0">
    <w:nsid w:val="281E40A8"/>
    <w:multiLevelType w:val="hybridMultilevel"/>
    <w:tmpl w:val="FFFFFFFF"/>
    <w:lvl w:ilvl="0" w:tplc="773821CE">
      <w:start w:val="1"/>
      <w:numFmt w:val="bullet"/>
      <w:lvlText w:val=""/>
      <w:lvlJc w:val="left"/>
      <w:pPr>
        <w:ind w:left="720" w:hanging="360"/>
      </w:pPr>
      <w:rPr>
        <w:rFonts w:hint="default" w:ascii="Symbol" w:hAnsi="Symbol"/>
      </w:rPr>
    </w:lvl>
    <w:lvl w:ilvl="1" w:tplc="450433D6">
      <w:start w:val="1"/>
      <w:numFmt w:val="bullet"/>
      <w:lvlText w:val="o"/>
      <w:lvlJc w:val="left"/>
      <w:pPr>
        <w:ind w:left="1440" w:hanging="360"/>
      </w:pPr>
      <w:rPr>
        <w:rFonts w:hint="default" w:ascii="Courier New" w:hAnsi="Courier New"/>
      </w:rPr>
    </w:lvl>
    <w:lvl w:ilvl="2" w:tplc="E6641E42">
      <w:start w:val="1"/>
      <w:numFmt w:val="bullet"/>
      <w:lvlText w:val=""/>
      <w:lvlJc w:val="left"/>
      <w:pPr>
        <w:ind w:left="2160" w:hanging="360"/>
      </w:pPr>
      <w:rPr>
        <w:rFonts w:hint="default" w:ascii="Wingdings" w:hAnsi="Wingdings"/>
      </w:rPr>
    </w:lvl>
    <w:lvl w:ilvl="3" w:tplc="11822C5E">
      <w:start w:val="1"/>
      <w:numFmt w:val="bullet"/>
      <w:lvlText w:val=""/>
      <w:lvlJc w:val="left"/>
      <w:pPr>
        <w:ind w:left="2880" w:hanging="360"/>
      </w:pPr>
      <w:rPr>
        <w:rFonts w:hint="default" w:ascii="Symbol" w:hAnsi="Symbol"/>
      </w:rPr>
    </w:lvl>
    <w:lvl w:ilvl="4" w:tplc="7B04AEC6">
      <w:start w:val="1"/>
      <w:numFmt w:val="bullet"/>
      <w:lvlText w:val="o"/>
      <w:lvlJc w:val="left"/>
      <w:pPr>
        <w:ind w:left="3600" w:hanging="360"/>
      </w:pPr>
      <w:rPr>
        <w:rFonts w:hint="default" w:ascii="Courier New" w:hAnsi="Courier New"/>
      </w:rPr>
    </w:lvl>
    <w:lvl w:ilvl="5" w:tplc="78BA1E68">
      <w:start w:val="1"/>
      <w:numFmt w:val="bullet"/>
      <w:lvlText w:val=""/>
      <w:lvlJc w:val="left"/>
      <w:pPr>
        <w:ind w:left="4320" w:hanging="360"/>
      </w:pPr>
      <w:rPr>
        <w:rFonts w:hint="default" w:ascii="Wingdings" w:hAnsi="Wingdings"/>
      </w:rPr>
    </w:lvl>
    <w:lvl w:ilvl="6" w:tplc="D3144620">
      <w:start w:val="1"/>
      <w:numFmt w:val="bullet"/>
      <w:lvlText w:val=""/>
      <w:lvlJc w:val="left"/>
      <w:pPr>
        <w:ind w:left="5040" w:hanging="360"/>
      </w:pPr>
      <w:rPr>
        <w:rFonts w:hint="default" w:ascii="Symbol" w:hAnsi="Symbol"/>
      </w:rPr>
    </w:lvl>
    <w:lvl w:ilvl="7" w:tplc="CE0E7710">
      <w:start w:val="1"/>
      <w:numFmt w:val="bullet"/>
      <w:lvlText w:val="o"/>
      <w:lvlJc w:val="left"/>
      <w:pPr>
        <w:ind w:left="5760" w:hanging="360"/>
      </w:pPr>
      <w:rPr>
        <w:rFonts w:hint="default" w:ascii="Courier New" w:hAnsi="Courier New"/>
      </w:rPr>
    </w:lvl>
    <w:lvl w:ilvl="8" w:tplc="05387FCA">
      <w:start w:val="1"/>
      <w:numFmt w:val="bullet"/>
      <w:lvlText w:val=""/>
      <w:lvlJc w:val="left"/>
      <w:pPr>
        <w:ind w:left="6480" w:hanging="360"/>
      </w:pPr>
      <w:rPr>
        <w:rFonts w:hint="default" w:ascii="Wingdings" w:hAnsi="Wingdings"/>
      </w:rPr>
    </w:lvl>
  </w:abstractNum>
  <w:abstractNum w:abstractNumId="3" w15:restartNumberingAfterBreak="0">
    <w:nsid w:val="395413BB"/>
    <w:multiLevelType w:val="hybridMultilevel"/>
    <w:tmpl w:val="FFFFFFFF"/>
    <w:lvl w:ilvl="0" w:tplc="269C9FE4">
      <w:start w:val="1"/>
      <w:numFmt w:val="bullet"/>
      <w:lvlText w:val=""/>
      <w:lvlJc w:val="left"/>
      <w:pPr>
        <w:ind w:left="720" w:hanging="360"/>
      </w:pPr>
      <w:rPr>
        <w:rFonts w:hint="default" w:ascii="Symbol" w:hAnsi="Symbol"/>
      </w:rPr>
    </w:lvl>
    <w:lvl w:ilvl="1" w:tplc="7834BE3C">
      <w:start w:val="1"/>
      <w:numFmt w:val="bullet"/>
      <w:lvlText w:val="o"/>
      <w:lvlJc w:val="left"/>
      <w:pPr>
        <w:ind w:left="1440" w:hanging="360"/>
      </w:pPr>
      <w:rPr>
        <w:rFonts w:hint="default" w:ascii="Courier New" w:hAnsi="Courier New"/>
      </w:rPr>
    </w:lvl>
    <w:lvl w:ilvl="2" w:tplc="83D058F8">
      <w:start w:val="1"/>
      <w:numFmt w:val="bullet"/>
      <w:lvlText w:val=""/>
      <w:lvlJc w:val="left"/>
      <w:pPr>
        <w:ind w:left="2160" w:hanging="360"/>
      </w:pPr>
      <w:rPr>
        <w:rFonts w:hint="default" w:ascii="Wingdings" w:hAnsi="Wingdings"/>
      </w:rPr>
    </w:lvl>
    <w:lvl w:ilvl="3" w:tplc="A91AE614">
      <w:start w:val="1"/>
      <w:numFmt w:val="bullet"/>
      <w:lvlText w:val=""/>
      <w:lvlJc w:val="left"/>
      <w:pPr>
        <w:ind w:left="2880" w:hanging="360"/>
      </w:pPr>
      <w:rPr>
        <w:rFonts w:hint="default" w:ascii="Symbol" w:hAnsi="Symbol"/>
      </w:rPr>
    </w:lvl>
    <w:lvl w:ilvl="4" w:tplc="0A0CD376">
      <w:start w:val="1"/>
      <w:numFmt w:val="bullet"/>
      <w:lvlText w:val="o"/>
      <w:lvlJc w:val="left"/>
      <w:pPr>
        <w:ind w:left="3600" w:hanging="360"/>
      </w:pPr>
      <w:rPr>
        <w:rFonts w:hint="default" w:ascii="Courier New" w:hAnsi="Courier New"/>
      </w:rPr>
    </w:lvl>
    <w:lvl w:ilvl="5" w:tplc="EA08C3EA">
      <w:start w:val="1"/>
      <w:numFmt w:val="bullet"/>
      <w:lvlText w:val=""/>
      <w:lvlJc w:val="left"/>
      <w:pPr>
        <w:ind w:left="4320" w:hanging="360"/>
      </w:pPr>
      <w:rPr>
        <w:rFonts w:hint="default" w:ascii="Wingdings" w:hAnsi="Wingdings"/>
      </w:rPr>
    </w:lvl>
    <w:lvl w:ilvl="6" w:tplc="91806CF0">
      <w:start w:val="1"/>
      <w:numFmt w:val="bullet"/>
      <w:lvlText w:val=""/>
      <w:lvlJc w:val="left"/>
      <w:pPr>
        <w:ind w:left="5040" w:hanging="360"/>
      </w:pPr>
      <w:rPr>
        <w:rFonts w:hint="default" w:ascii="Symbol" w:hAnsi="Symbol"/>
      </w:rPr>
    </w:lvl>
    <w:lvl w:ilvl="7" w:tplc="BE3C9728">
      <w:start w:val="1"/>
      <w:numFmt w:val="bullet"/>
      <w:lvlText w:val="o"/>
      <w:lvlJc w:val="left"/>
      <w:pPr>
        <w:ind w:left="5760" w:hanging="360"/>
      </w:pPr>
      <w:rPr>
        <w:rFonts w:hint="default" w:ascii="Courier New" w:hAnsi="Courier New"/>
      </w:rPr>
    </w:lvl>
    <w:lvl w:ilvl="8" w:tplc="5DB8BA3A">
      <w:start w:val="1"/>
      <w:numFmt w:val="bullet"/>
      <w:lvlText w:val=""/>
      <w:lvlJc w:val="left"/>
      <w:pPr>
        <w:ind w:left="6480" w:hanging="360"/>
      </w:pPr>
      <w:rPr>
        <w:rFonts w:hint="default" w:ascii="Wingdings" w:hAnsi="Wingdings"/>
      </w:rPr>
    </w:lvl>
  </w:abstractNum>
  <w:abstractNum w:abstractNumId="4" w15:restartNumberingAfterBreak="0">
    <w:nsid w:val="71A64671"/>
    <w:multiLevelType w:val="hybridMultilevel"/>
    <w:tmpl w:val="FFFFFFFF"/>
    <w:lvl w:ilvl="0" w:tplc="2200D4FE">
      <w:start w:val="1"/>
      <w:numFmt w:val="decimal"/>
      <w:lvlText w:val="%1."/>
      <w:lvlJc w:val="left"/>
      <w:pPr>
        <w:ind w:left="720" w:hanging="360"/>
      </w:pPr>
    </w:lvl>
    <w:lvl w:ilvl="1" w:tplc="9C6096CA">
      <w:start w:val="1"/>
      <w:numFmt w:val="lowerLetter"/>
      <w:lvlText w:val="%2."/>
      <w:lvlJc w:val="left"/>
      <w:pPr>
        <w:ind w:left="1440" w:hanging="360"/>
      </w:pPr>
    </w:lvl>
    <w:lvl w:ilvl="2" w:tplc="44528E84">
      <w:start w:val="1"/>
      <w:numFmt w:val="lowerRoman"/>
      <w:lvlText w:val="%3."/>
      <w:lvlJc w:val="right"/>
      <w:pPr>
        <w:ind w:left="2160" w:hanging="180"/>
      </w:pPr>
    </w:lvl>
    <w:lvl w:ilvl="3" w:tplc="F5184398">
      <w:start w:val="1"/>
      <w:numFmt w:val="decimal"/>
      <w:lvlText w:val="%4."/>
      <w:lvlJc w:val="left"/>
      <w:pPr>
        <w:ind w:left="2880" w:hanging="360"/>
      </w:pPr>
    </w:lvl>
    <w:lvl w:ilvl="4" w:tplc="AE1E59B6">
      <w:start w:val="1"/>
      <w:numFmt w:val="lowerLetter"/>
      <w:lvlText w:val="%5."/>
      <w:lvlJc w:val="left"/>
      <w:pPr>
        <w:ind w:left="3600" w:hanging="360"/>
      </w:pPr>
    </w:lvl>
    <w:lvl w:ilvl="5" w:tplc="20666270">
      <w:start w:val="1"/>
      <w:numFmt w:val="lowerRoman"/>
      <w:lvlText w:val="%6."/>
      <w:lvlJc w:val="right"/>
      <w:pPr>
        <w:ind w:left="4320" w:hanging="180"/>
      </w:pPr>
    </w:lvl>
    <w:lvl w:ilvl="6" w:tplc="B6742D10">
      <w:start w:val="1"/>
      <w:numFmt w:val="decimal"/>
      <w:lvlText w:val="%7."/>
      <w:lvlJc w:val="left"/>
      <w:pPr>
        <w:ind w:left="5040" w:hanging="360"/>
      </w:pPr>
    </w:lvl>
    <w:lvl w:ilvl="7" w:tplc="0EAA1240">
      <w:start w:val="1"/>
      <w:numFmt w:val="lowerLetter"/>
      <w:lvlText w:val="%8."/>
      <w:lvlJc w:val="left"/>
      <w:pPr>
        <w:ind w:left="5760" w:hanging="360"/>
      </w:pPr>
    </w:lvl>
    <w:lvl w:ilvl="8" w:tplc="91F26B1A">
      <w:start w:val="1"/>
      <w:numFmt w:val="lowerRoman"/>
      <w:lvlText w:val="%9."/>
      <w:lvlJc w:val="right"/>
      <w:pPr>
        <w:ind w:left="6480" w:hanging="180"/>
      </w:p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9D9D9"/>
    <w:rsid w:val="0062DE3D"/>
    <w:rsid w:val="00689ACE"/>
    <w:rsid w:val="00E51620"/>
    <w:rsid w:val="00EA0808"/>
    <w:rsid w:val="0126A925"/>
    <w:rsid w:val="012D45AE"/>
    <w:rsid w:val="01458F56"/>
    <w:rsid w:val="0186B60B"/>
    <w:rsid w:val="019EEAA8"/>
    <w:rsid w:val="01A34741"/>
    <w:rsid w:val="01A511C6"/>
    <w:rsid w:val="01F01288"/>
    <w:rsid w:val="02AC4FE9"/>
    <w:rsid w:val="02E15FB7"/>
    <w:rsid w:val="0321E27B"/>
    <w:rsid w:val="032BBFCB"/>
    <w:rsid w:val="0341A83A"/>
    <w:rsid w:val="039E3B48"/>
    <w:rsid w:val="03AE184D"/>
    <w:rsid w:val="04032FD5"/>
    <w:rsid w:val="0419D2BE"/>
    <w:rsid w:val="04CCDEF2"/>
    <w:rsid w:val="05160202"/>
    <w:rsid w:val="05204653"/>
    <w:rsid w:val="05633BCF"/>
    <w:rsid w:val="05996A93"/>
    <w:rsid w:val="0600B6D1"/>
    <w:rsid w:val="06190079"/>
    <w:rsid w:val="061C329B"/>
    <w:rsid w:val="06FCD67B"/>
    <w:rsid w:val="07090D67"/>
    <w:rsid w:val="07AE0068"/>
    <w:rsid w:val="07E43FC6"/>
    <w:rsid w:val="086E7265"/>
    <w:rsid w:val="088B0158"/>
    <w:rsid w:val="08A4FEC3"/>
    <w:rsid w:val="08E3E0A2"/>
    <w:rsid w:val="09245003"/>
    <w:rsid w:val="0950A13B"/>
    <w:rsid w:val="096B5D2F"/>
    <w:rsid w:val="0997C161"/>
    <w:rsid w:val="099AB9F4"/>
    <w:rsid w:val="0A6B4D1F"/>
    <w:rsid w:val="0B3391C2"/>
    <w:rsid w:val="0B610A2F"/>
    <w:rsid w:val="0B6569EB"/>
    <w:rsid w:val="0B7F1213"/>
    <w:rsid w:val="0BB936ED"/>
    <w:rsid w:val="0CC2CEDE"/>
    <w:rsid w:val="0D082BB2"/>
    <w:rsid w:val="0D6389B0"/>
    <w:rsid w:val="0D6D48DC"/>
    <w:rsid w:val="0DDEAE8E"/>
    <w:rsid w:val="0E15F67B"/>
    <w:rsid w:val="0EB5F69B"/>
    <w:rsid w:val="0EC5143E"/>
    <w:rsid w:val="0F018587"/>
    <w:rsid w:val="0F584192"/>
    <w:rsid w:val="0F8E70BA"/>
    <w:rsid w:val="0FDA9EB3"/>
    <w:rsid w:val="100B3AED"/>
    <w:rsid w:val="10408B2A"/>
    <w:rsid w:val="10A10363"/>
    <w:rsid w:val="10B637C6"/>
    <w:rsid w:val="10BF8C8D"/>
    <w:rsid w:val="1109AE7B"/>
    <w:rsid w:val="11B88C8A"/>
    <w:rsid w:val="11F5329C"/>
    <w:rsid w:val="12AD6C18"/>
    <w:rsid w:val="12AF841F"/>
    <w:rsid w:val="13182B88"/>
    <w:rsid w:val="13296542"/>
    <w:rsid w:val="135D28F2"/>
    <w:rsid w:val="13B80D55"/>
    <w:rsid w:val="14624A47"/>
    <w:rsid w:val="14F49CBA"/>
    <w:rsid w:val="150AA6BE"/>
    <w:rsid w:val="1584BE32"/>
    <w:rsid w:val="15970F1F"/>
    <w:rsid w:val="15DD1F9E"/>
    <w:rsid w:val="15FF3583"/>
    <w:rsid w:val="177216F3"/>
    <w:rsid w:val="179987B8"/>
    <w:rsid w:val="187D2C67"/>
    <w:rsid w:val="187E9198"/>
    <w:rsid w:val="191812E9"/>
    <w:rsid w:val="1994CF1F"/>
    <w:rsid w:val="19AEE580"/>
    <w:rsid w:val="19C2353B"/>
    <w:rsid w:val="19C80DDD"/>
    <w:rsid w:val="19E8DC6C"/>
    <w:rsid w:val="1A1ACDE3"/>
    <w:rsid w:val="1A6B99D2"/>
    <w:rsid w:val="1B4AB5E1"/>
    <w:rsid w:val="1B51A312"/>
    <w:rsid w:val="1B8A6CA1"/>
    <w:rsid w:val="1BCE128E"/>
    <w:rsid w:val="1BF9FA59"/>
    <w:rsid w:val="1C3CB26C"/>
    <w:rsid w:val="1D18DB98"/>
    <w:rsid w:val="1D407E0B"/>
    <w:rsid w:val="1DF0C7FF"/>
    <w:rsid w:val="1E33F9DA"/>
    <w:rsid w:val="1EB87DFA"/>
    <w:rsid w:val="1FB882B0"/>
    <w:rsid w:val="203A0338"/>
    <w:rsid w:val="20B3342E"/>
    <w:rsid w:val="21213DF5"/>
    <w:rsid w:val="21782A71"/>
    <w:rsid w:val="218DDFD7"/>
    <w:rsid w:val="227270EA"/>
    <w:rsid w:val="23C521E9"/>
    <w:rsid w:val="23E564B9"/>
    <w:rsid w:val="241441FC"/>
    <w:rsid w:val="241C2632"/>
    <w:rsid w:val="24C7ABC1"/>
    <w:rsid w:val="253303B2"/>
    <w:rsid w:val="25424ED0"/>
    <w:rsid w:val="2571A147"/>
    <w:rsid w:val="25BA0CF3"/>
    <w:rsid w:val="25ECACF2"/>
    <w:rsid w:val="2620A591"/>
    <w:rsid w:val="26637C22"/>
    <w:rsid w:val="267ACBBC"/>
    <w:rsid w:val="26B903E2"/>
    <w:rsid w:val="27408AAA"/>
    <w:rsid w:val="274A5E13"/>
    <w:rsid w:val="27599E9B"/>
    <w:rsid w:val="27989E83"/>
    <w:rsid w:val="27A76392"/>
    <w:rsid w:val="28A51DB6"/>
    <w:rsid w:val="29295252"/>
    <w:rsid w:val="298C6EA4"/>
    <w:rsid w:val="29972C4F"/>
    <w:rsid w:val="29C4068E"/>
    <w:rsid w:val="29EB97AD"/>
    <w:rsid w:val="2A38177A"/>
    <w:rsid w:val="2AFB5F8B"/>
    <w:rsid w:val="2B25476C"/>
    <w:rsid w:val="2B4DD86C"/>
    <w:rsid w:val="2B4EBF5B"/>
    <w:rsid w:val="2B82F6F1"/>
    <w:rsid w:val="2B8D7901"/>
    <w:rsid w:val="2BBCE4FB"/>
    <w:rsid w:val="2C549C9E"/>
    <w:rsid w:val="2C700D71"/>
    <w:rsid w:val="2CE1BF28"/>
    <w:rsid w:val="2D1F9A46"/>
    <w:rsid w:val="2DA9E01B"/>
    <w:rsid w:val="2DBC56D8"/>
    <w:rsid w:val="2DCD2270"/>
    <w:rsid w:val="2EBF90E6"/>
    <w:rsid w:val="2EC519C3"/>
    <w:rsid w:val="2EDBB26A"/>
    <w:rsid w:val="2EDC426C"/>
    <w:rsid w:val="2EFBE7D6"/>
    <w:rsid w:val="2F292C1B"/>
    <w:rsid w:val="301A3954"/>
    <w:rsid w:val="3037E236"/>
    <w:rsid w:val="3049FFAA"/>
    <w:rsid w:val="30F0D6E7"/>
    <w:rsid w:val="31F69976"/>
    <w:rsid w:val="32156625"/>
    <w:rsid w:val="3228F58B"/>
    <w:rsid w:val="32555AC0"/>
    <w:rsid w:val="326A82D0"/>
    <w:rsid w:val="32B1A2F6"/>
    <w:rsid w:val="3349D9D9"/>
    <w:rsid w:val="33C0F79B"/>
    <w:rsid w:val="33EC57D5"/>
    <w:rsid w:val="340D4F30"/>
    <w:rsid w:val="35A22392"/>
    <w:rsid w:val="35B12811"/>
    <w:rsid w:val="35E25687"/>
    <w:rsid w:val="362D705E"/>
    <w:rsid w:val="36A1CD60"/>
    <w:rsid w:val="3709D592"/>
    <w:rsid w:val="371C5795"/>
    <w:rsid w:val="386D03BB"/>
    <w:rsid w:val="38877C81"/>
    <w:rsid w:val="389A370B"/>
    <w:rsid w:val="38D1CEFB"/>
    <w:rsid w:val="38F48048"/>
    <w:rsid w:val="3907F4D9"/>
    <w:rsid w:val="392F011F"/>
    <w:rsid w:val="397861FF"/>
    <w:rsid w:val="39C7825F"/>
    <w:rsid w:val="39CF0711"/>
    <w:rsid w:val="3A2F15C2"/>
    <w:rsid w:val="3A86ECB7"/>
    <w:rsid w:val="3A9C76AC"/>
    <w:rsid w:val="3AEE5095"/>
    <w:rsid w:val="3B61D9D2"/>
    <w:rsid w:val="3B8EA34E"/>
    <w:rsid w:val="3C10F73A"/>
    <w:rsid w:val="3C1B2D8F"/>
    <w:rsid w:val="3C328AEF"/>
    <w:rsid w:val="3CA490A4"/>
    <w:rsid w:val="3D07BA1D"/>
    <w:rsid w:val="3D110EE4"/>
    <w:rsid w:val="3D475AB2"/>
    <w:rsid w:val="3D75F663"/>
    <w:rsid w:val="3DBA1672"/>
    <w:rsid w:val="3DBE4751"/>
    <w:rsid w:val="3DC15476"/>
    <w:rsid w:val="3E250675"/>
    <w:rsid w:val="3E532E03"/>
    <w:rsid w:val="3E827596"/>
    <w:rsid w:val="3EF6209F"/>
    <w:rsid w:val="40082405"/>
    <w:rsid w:val="40366EDC"/>
    <w:rsid w:val="4078EA81"/>
    <w:rsid w:val="40895236"/>
    <w:rsid w:val="40AF9195"/>
    <w:rsid w:val="40ED3742"/>
    <w:rsid w:val="416D4FE7"/>
    <w:rsid w:val="41DD0476"/>
    <w:rsid w:val="41FD91D1"/>
    <w:rsid w:val="42386B3A"/>
    <w:rsid w:val="42477D69"/>
    <w:rsid w:val="429C1B70"/>
    <w:rsid w:val="42E7C93B"/>
    <w:rsid w:val="436E0F9E"/>
    <w:rsid w:val="43C0F2F8"/>
    <w:rsid w:val="43CF303D"/>
    <w:rsid w:val="43F45342"/>
    <w:rsid w:val="445B7BFB"/>
    <w:rsid w:val="4485FADA"/>
    <w:rsid w:val="44F9A3A5"/>
    <w:rsid w:val="4512CC02"/>
    <w:rsid w:val="45B8CB07"/>
    <w:rsid w:val="4613B792"/>
    <w:rsid w:val="4638EFC7"/>
    <w:rsid w:val="47466E9B"/>
    <w:rsid w:val="47479BD4"/>
    <w:rsid w:val="475CCCD2"/>
    <w:rsid w:val="478210F4"/>
    <w:rsid w:val="47B29BB0"/>
    <w:rsid w:val="47EC5764"/>
    <w:rsid w:val="47FA4D90"/>
    <w:rsid w:val="488EFAD6"/>
    <w:rsid w:val="4982C711"/>
    <w:rsid w:val="4A7BFD72"/>
    <w:rsid w:val="4ADD3A18"/>
    <w:rsid w:val="4B4675F6"/>
    <w:rsid w:val="4B8D75F0"/>
    <w:rsid w:val="4C3F6C23"/>
    <w:rsid w:val="4C5D6E2F"/>
    <w:rsid w:val="4C6F29B5"/>
    <w:rsid w:val="4D3A99D7"/>
    <w:rsid w:val="4D5391AB"/>
    <w:rsid w:val="4DAAB0F7"/>
    <w:rsid w:val="4DDCF4C0"/>
    <w:rsid w:val="4E01CD44"/>
    <w:rsid w:val="4E31333E"/>
    <w:rsid w:val="4E798331"/>
    <w:rsid w:val="4EB74A5B"/>
    <w:rsid w:val="4EE513FD"/>
    <w:rsid w:val="4F172638"/>
    <w:rsid w:val="4F66A94C"/>
    <w:rsid w:val="4F83FF8E"/>
    <w:rsid w:val="4FB3CCAB"/>
    <w:rsid w:val="503FCCF1"/>
    <w:rsid w:val="50931F8A"/>
    <w:rsid w:val="513FAD56"/>
    <w:rsid w:val="51522DC1"/>
    <w:rsid w:val="52699C6F"/>
    <w:rsid w:val="52CBE54E"/>
    <w:rsid w:val="52DAE694"/>
    <w:rsid w:val="543BF450"/>
    <w:rsid w:val="5443AC9F"/>
    <w:rsid w:val="5464770F"/>
    <w:rsid w:val="54FE9EA6"/>
    <w:rsid w:val="5635EC2F"/>
    <w:rsid w:val="56F025E2"/>
    <w:rsid w:val="5742D684"/>
    <w:rsid w:val="5758BC58"/>
    <w:rsid w:val="57E13884"/>
    <w:rsid w:val="580C5030"/>
    <w:rsid w:val="580D9709"/>
    <w:rsid w:val="58771423"/>
    <w:rsid w:val="58785205"/>
    <w:rsid w:val="58E6A73D"/>
    <w:rsid w:val="58F7F05C"/>
    <w:rsid w:val="5922C8DA"/>
    <w:rsid w:val="593703BA"/>
    <w:rsid w:val="596DC5DC"/>
    <w:rsid w:val="5A270091"/>
    <w:rsid w:val="5A55FDC7"/>
    <w:rsid w:val="5A8A521A"/>
    <w:rsid w:val="5AED0F86"/>
    <w:rsid w:val="5B6E3A39"/>
    <w:rsid w:val="5BD0560E"/>
    <w:rsid w:val="5C23FB79"/>
    <w:rsid w:val="5C8AF5C6"/>
    <w:rsid w:val="5CC1081C"/>
    <w:rsid w:val="5D3EB3FE"/>
    <w:rsid w:val="5DE70215"/>
    <w:rsid w:val="5EB5AB38"/>
    <w:rsid w:val="5EFC381C"/>
    <w:rsid w:val="5F89643B"/>
    <w:rsid w:val="5F8FB491"/>
    <w:rsid w:val="5FAA6CA8"/>
    <w:rsid w:val="5FBB0D66"/>
    <w:rsid w:val="5FFA42C1"/>
    <w:rsid w:val="603EC279"/>
    <w:rsid w:val="60791BBD"/>
    <w:rsid w:val="6161B42A"/>
    <w:rsid w:val="620ACBD8"/>
    <w:rsid w:val="62647443"/>
    <w:rsid w:val="62AB1F38"/>
    <w:rsid w:val="62B9A8A7"/>
    <w:rsid w:val="62D3453F"/>
    <w:rsid w:val="62DC6C19"/>
    <w:rsid w:val="630885A2"/>
    <w:rsid w:val="63211840"/>
    <w:rsid w:val="634E7268"/>
    <w:rsid w:val="639556A2"/>
    <w:rsid w:val="639AAB89"/>
    <w:rsid w:val="63EDF6C6"/>
    <w:rsid w:val="64B88854"/>
    <w:rsid w:val="64BAEEAA"/>
    <w:rsid w:val="6506457C"/>
    <w:rsid w:val="652AF126"/>
    <w:rsid w:val="657BEF40"/>
    <w:rsid w:val="65C869FC"/>
    <w:rsid w:val="65DE169C"/>
    <w:rsid w:val="6621A3CA"/>
    <w:rsid w:val="665E1FB1"/>
    <w:rsid w:val="66C6A930"/>
    <w:rsid w:val="67F7CD3D"/>
    <w:rsid w:val="6823B902"/>
    <w:rsid w:val="6838A7BD"/>
    <w:rsid w:val="68A08711"/>
    <w:rsid w:val="68A64190"/>
    <w:rsid w:val="68DCFCAB"/>
    <w:rsid w:val="6938278C"/>
    <w:rsid w:val="699BE696"/>
    <w:rsid w:val="69FBFE20"/>
    <w:rsid w:val="6A61FB5A"/>
    <w:rsid w:val="6B17C667"/>
    <w:rsid w:val="6BA78166"/>
    <w:rsid w:val="6BC2E4AB"/>
    <w:rsid w:val="6BCA760D"/>
    <w:rsid w:val="6D5F0A8C"/>
    <w:rsid w:val="6D768B85"/>
    <w:rsid w:val="6DB7946B"/>
    <w:rsid w:val="6DE20FF5"/>
    <w:rsid w:val="6E3EC3CA"/>
    <w:rsid w:val="6E5BC1BC"/>
    <w:rsid w:val="6E6E9D9C"/>
    <w:rsid w:val="6E8A8227"/>
    <w:rsid w:val="6E95232A"/>
    <w:rsid w:val="6FA73853"/>
    <w:rsid w:val="6FED219F"/>
    <w:rsid w:val="6FF7921D"/>
    <w:rsid w:val="6FF9FA2E"/>
    <w:rsid w:val="7004305C"/>
    <w:rsid w:val="7011C012"/>
    <w:rsid w:val="70CD8CD5"/>
    <w:rsid w:val="70D1419C"/>
    <w:rsid w:val="70D871FA"/>
    <w:rsid w:val="712A1114"/>
    <w:rsid w:val="7132C2FC"/>
    <w:rsid w:val="71B96242"/>
    <w:rsid w:val="71BF2F51"/>
    <w:rsid w:val="71F9C8AC"/>
    <w:rsid w:val="72189BD6"/>
    <w:rsid w:val="725023C6"/>
    <w:rsid w:val="72695D36"/>
    <w:rsid w:val="728A721E"/>
    <w:rsid w:val="735E0C89"/>
    <w:rsid w:val="74266E96"/>
    <w:rsid w:val="746CE669"/>
    <w:rsid w:val="75E498A0"/>
    <w:rsid w:val="7627A4D6"/>
    <w:rsid w:val="76513F58"/>
    <w:rsid w:val="76632531"/>
    <w:rsid w:val="773CCE59"/>
    <w:rsid w:val="77C3C6DF"/>
    <w:rsid w:val="77F7AFB0"/>
    <w:rsid w:val="77FD77C2"/>
    <w:rsid w:val="77FEF592"/>
    <w:rsid w:val="78078446"/>
    <w:rsid w:val="7870B0AF"/>
    <w:rsid w:val="78B77F3A"/>
    <w:rsid w:val="78DF48E4"/>
    <w:rsid w:val="7953D89E"/>
    <w:rsid w:val="79C267A8"/>
    <w:rsid w:val="7A0A60BA"/>
    <w:rsid w:val="7A534F9B"/>
    <w:rsid w:val="7A6F0F8C"/>
    <w:rsid w:val="7A7C5BA6"/>
    <w:rsid w:val="7B31A8D7"/>
    <w:rsid w:val="7D47E285"/>
    <w:rsid w:val="7D88C9D4"/>
    <w:rsid w:val="7E2CB09D"/>
    <w:rsid w:val="7E694999"/>
    <w:rsid w:val="7ED77926"/>
    <w:rsid w:val="7F504C43"/>
    <w:rsid w:val="7F8AD51B"/>
    <w:rsid w:val="7FBF14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D9D9"/>
  <w15:chartTrackingRefBased/>
  <w15:docId w15:val="{34BC2426-9EA6-43F7-A11D-186DBF2F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默认段落字体,Absatz-Standardschriftart"/>
    <w:uiPriority w:val="1"/>
    <w:semiHidden/>
    <w:unhideWhenUsed/>
  </w:style>
  <w:style w:type="table" w:styleId="TableNormal" w:default="1">
    <w:name w:val="Normal Table"/>
    <w:aliases w:val="普通表格,Normale Tabelle"/>
    <w:uiPriority w:val="99"/>
    <w:semiHidden/>
    <w:unhideWhenUsed/>
    <w:tblPr>
      <w:tblInd w:w="0" w:type="dxa"/>
      <w:tblCellMar>
        <w:top w:w="0" w:type="dxa"/>
        <w:left w:w="108" w:type="dxa"/>
        <w:bottom w:w="0" w:type="dxa"/>
        <w:right w:w="108" w:type="dxa"/>
      </w:tblCellMar>
    </w:tblPr>
  </w:style>
  <w:style w:type="numbering" w:styleId="NoList" w:default="1">
    <w:name w:val="No List"/>
    <w:aliases w:val="无列表,Keine Liste"/>
    <w:uiPriority w:val="99"/>
    <w:semiHidden/>
    <w:unhideWhenUsed/>
  </w:style>
  <w:style w:type="paragraph" w:styleId="Normal1" w:customStyle="1">
    <w:name w:val="Normal1"/>
    <w:basedOn w:val="Normal"/>
    <w:rsid w:val="6E5BC1BC"/>
    <w:rPr>
      <w:rFonts w:ascii="Calibri" w:hAnsi="Calibri" w:eastAsia="Calibri" w:cs="Calibri"/>
      <w:color w:val="000000" w:themeColor="text1"/>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normal0" w:customStyle="true">
    <w:name w:val="normal"/>
    <w:basedOn w:val="Normal"/>
    <w:rsid w:val="58E6A73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TableNormal"/>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customXml" Target="../customXml/item3.xml" Id="rId28" /><Relationship Type="http://schemas.openxmlformats.org/officeDocument/2006/relationships/webSettings" Target="webSettings.xml" Id="rId4" /><Relationship Type="http://schemas.openxmlformats.org/officeDocument/2006/relationships/customXml" Target="../customXml/item2.xml" Id="rId27" /><Relationship Type="http://schemas.openxmlformats.org/officeDocument/2006/relationships/image" Target="/media/image3.jpg" Id="R4dc230859fe145b5" /><Relationship Type="http://schemas.openxmlformats.org/officeDocument/2006/relationships/hyperlink" Target="mailto:earlyyears@hillingdon.gov.uk" TargetMode="External" Id="R56a2b0270bb848da" /><Relationship Type="http://schemas.openxmlformats.org/officeDocument/2006/relationships/hyperlink" Target="https://forms.office.com/Pages/ResponsePage.aspx?id=ebasqoHD-0izIPnVge6Ujy53GZPOnxxLr6d9c671KURUMVRZVDkyTkVVS0RCUklPNEw2UjMyMFFUWS4u" TargetMode="External" Id="Rb36224b901534350" /><Relationship Type="http://schemas.openxmlformats.org/officeDocument/2006/relationships/hyperlink" Target="https://forms.office.com/Pages/ResponsePage.aspx?id=ebasqoHD-0izIPnVge6Ujy53GZPOnxxLr6d9c671KURUODZTRlVZT0lOTThITEpURjFVQkxKVlFNQy4u" TargetMode="External" Id="Rb86ae8b92a434989" /><Relationship Type="http://schemas.openxmlformats.org/officeDocument/2006/relationships/hyperlink" Target="https://forms.office.com/Pages/ResponsePage.aspx?id=ebasqoHD-0izIPnVge6Ujy53GZPOnxxLr6d9c671KURUMTk3Uk1NWVRPQTBQNFBBTlpUV1BFNVhBMi4u" TargetMode="External" Id="Re8513bd072c04fb0" /><Relationship Type="http://schemas.openxmlformats.org/officeDocument/2006/relationships/hyperlink" Target="https://www.gov.uk/government/organisations/standards-and-testing-agency" TargetMode="External" Id="R8a41bc8cc8304bc9" /><Relationship Type="http://schemas.openxmlformats.org/officeDocument/2006/relationships/hyperlink" Target="https://www.gov.uk/government/publications/2022-key-stage-1-assessment-and-reporting-arrangements-ara" TargetMode="External" Id="R7e6d60b6b1ef498e" /><Relationship Type="http://schemas.openxmlformats.org/officeDocument/2006/relationships/hyperlink" Target="https://www.gov.uk/government/publications/2022-key-stage-2-assessment-and-reporting-arrangements-ara" TargetMode="External" Id="Rc8539968f0c84df5" /><Relationship Type="http://schemas.openxmlformats.org/officeDocument/2006/relationships/hyperlink" Target="https://www.gov.uk/government/publications/key-stage-1-tests-access-arrangements" TargetMode="External" Id="Rf6e73f6f7ed34b0a" /><Relationship Type="http://schemas.openxmlformats.org/officeDocument/2006/relationships/hyperlink" Target="https://www.gov.uk/government/publications/key-stage-2-tests-access-arrangements" TargetMode="External" Id="R8eea40b0c08c4cab" /><Relationship Type="http://schemas.openxmlformats.org/officeDocument/2006/relationships/hyperlink" Target="https://www.gov.uk/guidance/key-stage-2-tests-varying-the-test-timetable" TargetMode="External" Id="Rfc3c55ce3152433e" /><Relationship Type="http://schemas.openxmlformats.org/officeDocument/2006/relationships/hyperlink" Target="https://www.gov.uk/government/publications/teacher-assessment-frameworks-at-the-end-of-key-stage-1" TargetMode="External" Id="R75ec207a52d345d4" /><Relationship Type="http://schemas.openxmlformats.org/officeDocument/2006/relationships/hyperlink" Target="https://www.gov.uk/government/publications/teacher-assessment-frameworks-at-the-end-of-key-stage-2" TargetMode="External" Id="R618b96ab20384804" /><Relationship Type="http://schemas.openxmlformats.org/officeDocument/2006/relationships/hyperlink" Target="https://www.gov.uk/government/publications/the-engagement-model" TargetMode="External" Id="Rb4ccf0e6e72645f9" /><Relationship Type="http://schemas.openxmlformats.org/officeDocument/2006/relationships/hyperlink" Target="https://www.gov.uk/government/collections/phonics-screening-check-administration" TargetMode="External" Id="R35b2cc42c431481b" /><Relationship Type="http://schemas.openxmlformats.org/officeDocument/2006/relationships/hyperlink" Target="https://www.gov.uk/government/publications/key-stages-1-and-2-investigating-allegations-of-maladministration" TargetMode="External" Id="Rae3dc795da804e41" /><Relationship Type="http://schemas.openxmlformats.org/officeDocument/2006/relationships/hyperlink" Target="https://www.gov.uk/government/publications/teacher-assessment-frameworks-at-the-end-of-key-stage-1" TargetMode="External" Id="Rbf1ec0719ba34e91" /><Relationship Type="http://schemas.openxmlformats.org/officeDocument/2006/relationships/hyperlink" Target="https://www.gov.uk/government/publications/teacher-assessment-frameworks-at-the-end-of-key-stage-2" TargetMode="External" Id="Rc72ce9157c4241da" /><Relationship Type="http://schemas.openxmlformats.org/officeDocument/2006/relationships/hyperlink" Target="https://forms.office.com/Pages/ResponsePage.aspx?id=ebasqoHD-0izIPnVge6Ujy53GZPOnxxLr6d9c671KURUMTk3Uk1NWVRPQTBQNFBBTlpUV1BFNVhBMi4u" TargetMode="External" Id="R459eaaa4655d4f5a" /><Relationship Type="http://schemas.openxmlformats.org/officeDocument/2006/relationships/hyperlink" Target="https://www.gov.uk/government/publications/teacher-assessment-frameworks-at-the-end-of-key-stage-1" TargetMode="External" Id="R53d2b929ff0a4bdb" /><Relationship Type="http://schemas.openxmlformats.org/officeDocument/2006/relationships/hyperlink" Target="https://www.gov.uk/government/publications/teacher-assessment-frameworks-at-the-end-of-key-stage-2" TargetMode="External" Id="R36911a4fd5f147f5" /><Relationship Type="http://schemas.openxmlformats.org/officeDocument/2006/relationships/hyperlink" Target="https://forms.office.com/Pages/ResponsePage.aspx?id=ebasqoHD-0izIPnVge6Ujy53GZPOnxxLr6d9c671KURUMTk3Uk1NWVRPQTBQNFBBTlpUV1BFNVhBMi4u" TargetMode="External" Id="R5aa23db6d4e744dc" /><Relationship Type="http://schemas.openxmlformats.org/officeDocument/2006/relationships/hyperlink" Target="https://www.gov.uk/government/publications/teacher-assessment-frameworks-at-the-end-of-key-stage-1" TargetMode="External" Id="R2e363cd64b78436e" /><Relationship Type="http://schemas.openxmlformats.org/officeDocument/2006/relationships/hyperlink" Target="https://www.gov.uk/government/publications/teacher-assessment-frameworks-at-the-end-of-key-stage-2" TargetMode="External" Id="R164e3f4d9c7b49cc" /><Relationship Type="http://schemas.openxmlformats.org/officeDocument/2006/relationships/hyperlink" Target="https://leap.hillingdon.gov.uk/article/6734/Statutory-Primary-Assessment-and-Moderation" TargetMode="External" Id="R49c97306e4b845eb" /><Relationship Type="http://schemas.openxmlformats.org/officeDocument/2006/relationships/hyperlink" Target="https://www.gov.uk/government/publications/key-stage-1-administering-the-phonics-screening-check-to-year-2-pupils" TargetMode="External" Id="Rbc6daac6c0914826" /><Relationship Type="http://schemas.openxmlformats.org/officeDocument/2006/relationships/hyperlink" Target="https://www.gov.uk/government/collections/phonics-screening-check-administration" TargetMode="External" Id="Rcca7e55424184e0f" /><Relationship Type="http://schemas.openxmlformats.org/officeDocument/2006/relationships/hyperlink" Target="https://forms.office.com/Pages/ResponsePage.aspx?id=ebasqoHD-0izIPnVge6Ujy53GZPOnxxLr6d9c671KURUODZTRlVZT0lOTThITEpURjFVQkxKVlFNQy4u" TargetMode="External" Id="R649d2c7aa09f42cb" /><Relationship Type="http://schemas.openxmlformats.org/officeDocument/2006/relationships/hyperlink" Target="https://forms.office.com/Pages/ResponsePage.aspx?id=ebasqoHD-0izIPnVge6Ujy53GZPOnxxLr6d9c671KURUMVRZVDkyTkVVS0RCUklPNEw2UjMyMFFUWS4u" TargetMode="External" Id="Rdeb2af655b1f4b37" /><Relationship Type="http://schemas.openxmlformats.org/officeDocument/2006/relationships/hyperlink" Target="https://forms.office.com/Pages/ResponsePage.aspx?id=ebasqoHD-0izIPnVge6Ujy53GZPOnxxLr6d9c671KURUMTk3Uk1NWVRPQTBQNFBBTlpUV1BFNVhBMi4u" TargetMode="External" Id="R0f1a77f2bcea4c87" /><Relationship Type="http://schemas.openxmlformats.org/officeDocument/2006/relationships/hyperlink" Target="mailto:schoolimprovementadmin@hillingdon.gov.uk" TargetMode="External" Id="R773e47048ab84f4a" /><Relationship Type="http://schemas.openxmlformats.org/officeDocument/2006/relationships/hyperlink" Target="https://leap.hillingdon.gov.uk/article/6734/Statutory-Primary-Assessment-and-Moderation" TargetMode="External" Id="Rb1e210e8a0d449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2" ma:contentTypeDescription="Create a new document." ma:contentTypeScope="" ma:versionID="556b63950f10aba199cb51e21062f188">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6ca60c8236ce58fd8c9a0727c1c57553"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41D20-2E96-44DC-93F3-4E5FCB259DDB}"/>
</file>

<file path=customXml/itemProps2.xml><?xml version="1.0" encoding="utf-8"?>
<ds:datastoreItem xmlns:ds="http://schemas.openxmlformats.org/officeDocument/2006/customXml" ds:itemID="{B9642050-1248-47D3-919B-EE33A4CF25C9}"/>
</file>

<file path=customXml/itemProps3.xml><?xml version="1.0" encoding="utf-8"?>
<ds:datastoreItem xmlns:ds="http://schemas.openxmlformats.org/officeDocument/2006/customXml" ds:itemID="{2E5B9641-28AF-4655-959B-21C1C6B1EA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Rani Dady</dc:creator>
  <keywords/>
  <dc:description/>
  <lastModifiedBy>Rani Dady</lastModifiedBy>
  <revision>7</revision>
  <dcterms:created xsi:type="dcterms:W3CDTF">2021-10-15T10:20:00.0000000Z</dcterms:created>
  <dcterms:modified xsi:type="dcterms:W3CDTF">2021-10-18T08:12:28.3011316Z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2021-10-15T10:20:50Z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8f91b1b5-4b38-482e-8b22-3a3c37d7b03b</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ies>
</file>