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EEA8" w14:textId="182F0F0D" w:rsidR="007C551E" w:rsidRPr="007C551E" w:rsidRDefault="007C551E" w:rsidP="007C551E">
      <w:pPr>
        <w:jc w:val="center"/>
        <w:rPr>
          <w:rFonts w:ascii="Arial" w:hAnsi="Arial" w:cs="Arial"/>
          <w:b/>
          <w:bCs/>
        </w:rPr>
      </w:pPr>
      <w:r w:rsidRPr="007C551E">
        <w:rPr>
          <w:rFonts w:ascii="Arial" w:hAnsi="Arial" w:cs="Arial"/>
          <w:b/>
          <w:bCs/>
        </w:rPr>
        <w:t>Safeguarding Policy Addition for Schools:</w:t>
      </w:r>
    </w:p>
    <w:p w14:paraId="60613033" w14:textId="77777777" w:rsidR="007C551E" w:rsidRDefault="007C551E" w:rsidP="007C551E"/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riminal exploitation"/>
      </w:tblPr>
      <w:tblGrid>
        <w:gridCol w:w="5776"/>
        <w:gridCol w:w="4139"/>
      </w:tblGrid>
      <w:tr w:rsidR="007C551E" w14:paraId="07F1E20D" w14:textId="77777777" w:rsidTr="007C551E">
        <w:trPr>
          <w:tblHeader/>
        </w:trPr>
        <w:tc>
          <w:tcPr>
            <w:tcW w:w="57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8B7B" w14:textId="77777777" w:rsidR="007C551E" w:rsidRDefault="007C551E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4AFCF78" w14:textId="77777777" w:rsidR="007C551E" w:rsidRDefault="007C551E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Serious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Youth Violence</w:t>
            </w:r>
          </w:p>
          <w:p w14:paraId="37B6E3A5" w14:textId="77777777" w:rsidR="007C551E" w:rsidRDefault="007C551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7E47FB7E" w14:textId="77777777" w:rsidR="007C551E" w:rsidRDefault="007C551E">
            <w:pPr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  <w:p w14:paraId="2A8806B6" w14:textId="77777777" w:rsidR="007C551E" w:rsidRDefault="007C551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Serious 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Youth Violence includes the threat, and intentional use, of violence towards children under 18 years old. </w:t>
            </w:r>
            <w:r>
              <w:rPr>
                <w:rFonts w:ascii="Arial" w:hAnsi="Arial" w:cs="Arial"/>
                <w:lang w:eastAsia="en-GB"/>
              </w:rPr>
              <w:t>S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YV usually occurs in a public place, it may or may not involve the use of weapons and can result in serious physical injury or death. Perpetrators may act alone, or as part of a group, </w:t>
            </w:r>
            <w:r>
              <w:rPr>
                <w:rFonts w:ascii="Arial" w:hAnsi="Arial" w:cs="Arial"/>
                <w:lang w:eastAsia="en-GB"/>
              </w:rPr>
              <w:t>S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YV does not always happen in the context of gang activity. The intention of </w:t>
            </w:r>
            <w:r>
              <w:rPr>
                <w:rFonts w:ascii="Arial" w:hAnsi="Arial" w:cs="Arial"/>
                <w:lang w:eastAsia="en-GB"/>
              </w:rPr>
              <w:t>S</w:t>
            </w:r>
            <w:r>
              <w:rPr>
                <w:rFonts w:ascii="Arial" w:hAnsi="Arial" w:cs="Arial"/>
                <w:color w:val="000000"/>
                <w:lang w:eastAsia="en-GB"/>
              </w:rPr>
              <w:t>YV is to cause significant injury, deprivation, psychological harm, or death.</w:t>
            </w:r>
          </w:p>
          <w:p w14:paraId="3F764A5C" w14:textId="77777777" w:rsidR="007C551E" w:rsidRDefault="007C551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  <w:p w14:paraId="380F87E2" w14:textId="77777777" w:rsidR="007C551E" w:rsidRDefault="007C551E">
            <w:pPr>
              <w:spacing w:line="276" w:lineRule="auto"/>
              <w:jc w:val="both"/>
              <w:rPr>
                <w:rFonts w:ascii="Arial" w:hAnsi="Arial" w:cs="Arial"/>
                <w:color w:val="000000"/>
                <w:highlight w:val="yellow"/>
                <w:lang w:eastAsia="en-GB"/>
              </w:rPr>
            </w:pPr>
          </w:p>
          <w:p w14:paraId="46DCC87C" w14:textId="77777777" w:rsidR="007C551E" w:rsidRDefault="007C551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Signs and Indicators</w:t>
            </w:r>
            <w:r>
              <w:rPr>
                <w:rFonts w:ascii="Arial" w:hAnsi="Arial" w:cs="Arial"/>
                <w:color w:val="000000"/>
                <w:lang w:eastAsia="en-GB"/>
              </w:rPr>
              <w:t>: (this list is NOT exhaustive)</w:t>
            </w:r>
          </w:p>
          <w:p w14:paraId="1F041FA8" w14:textId="77777777" w:rsidR="007C551E" w:rsidRDefault="007C551E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highlight w:val="yellow"/>
                <w:lang w:eastAsia="en-GB"/>
              </w:rPr>
            </w:pPr>
          </w:p>
          <w:p w14:paraId="7C3F2501" w14:textId="77777777" w:rsidR="007C551E" w:rsidRDefault="007C551E" w:rsidP="00B2254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Non-accidental or unexplained injuries including:</w:t>
            </w:r>
          </w:p>
          <w:p w14:paraId="1D7B8150" w14:textId="77777777" w:rsidR="007C551E" w:rsidRDefault="007C551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o Bruising</w:t>
            </w:r>
          </w:p>
          <w:p w14:paraId="261CADE9" w14:textId="77777777" w:rsidR="007C551E" w:rsidRDefault="007C551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o Fractures</w:t>
            </w:r>
          </w:p>
          <w:p w14:paraId="354880F0" w14:textId="77777777" w:rsidR="007C551E" w:rsidRDefault="007C551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o Fresh scars or minor cuts</w:t>
            </w:r>
          </w:p>
          <w:p w14:paraId="398740FE" w14:textId="77777777" w:rsidR="007C551E" w:rsidRDefault="007C551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o Chronic pain (back, arms, upper legs)</w:t>
            </w:r>
          </w:p>
          <w:p w14:paraId="14D526E5" w14:textId="77777777" w:rsidR="007C551E" w:rsidRDefault="007C551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  <w:p w14:paraId="5041D1C4" w14:textId="77777777" w:rsidR="007C551E" w:rsidRDefault="007C551E" w:rsidP="00B2254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Suspicious injuries (appear to be inflicted by a bladed </w:t>
            </w:r>
          </w:p>
          <w:p w14:paraId="08193D59" w14:textId="77777777" w:rsidR="007C551E" w:rsidRDefault="007C551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           article, or inconsistent with the explanation).</w:t>
            </w:r>
          </w:p>
          <w:p w14:paraId="4B533D72" w14:textId="77777777" w:rsidR="007C551E" w:rsidRDefault="007C551E" w:rsidP="00B2254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Refusing to be referred to a hospital or GP for further </w:t>
            </w:r>
          </w:p>
          <w:p w14:paraId="53692E82" w14:textId="77777777" w:rsidR="007C551E" w:rsidRDefault="007C551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            examination.</w:t>
            </w:r>
          </w:p>
          <w:p w14:paraId="052A00E1" w14:textId="77777777" w:rsidR="007C551E" w:rsidRDefault="007C551E" w:rsidP="00B2254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Inconsistent explanation about how the injury was </w:t>
            </w:r>
          </w:p>
          <w:p w14:paraId="37706E70" w14:textId="77777777" w:rsidR="007C551E" w:rsidRDefault="007C551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           obtained.</w:t>
            </w:r>
          </w:p>
          <w:p w14:paraId="6F498917" w14:textId="77777777" w:rsidR="007C551E" w:rsidRDefault="007C551E" w:rsidP="00B2254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Becoming defensive, angry, or hostile when exploring</w:t>
            </w:r>
          </w:p>
          <w:p w14:paraId="731D1F5A" w14:textId="77777777" w:rsidR="007C551E" w:rsidRDefault="007C551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            the injury and sequence of events.</w:t>
            </w:r>
          </w:p>
        </w:tc>
        <w:tc>
          <w:tcPr>
            <w:tcW w:w="414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C465" w14:textId="77777777" w:rsidR="007C551E" w:rsidRDefault="007C551E">
            <w:pPr>
              <w:jc w:val="both"/>
              <w:rPr>
                <w:rFonts w:ascii="Arial" w:hAnsi="Arial" w:cs="Arial"/>
                <w:i/>
                <w:iCs/>
                <w:color w:val="00000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GB"/>
              </w:rPr>
              <w:t xml:space="preserve">This means that in our school we will: </w:t>
            </w:r>
          </w:p>
          <w:p w14:paraId="65A3248A" w14:textId="77777777" w:rsidR="007C551E" w:rsidRDefault="007C551E">
            <w:pPr>
              <w:jc w:val="both"/>
              <w:rPr>
                <w:rFonts w:ascii="Arial" w:hAnsi="Arial" w:cs="Arial"/>
                <w:i/>
                <w:iCs/>
                <w:color w:val="000000"/>
                <w:lang w:eastAsia="en-GB"/>
              </w:rPr>
            </w:pPr>
          </w:p>
          <w:p w14:paraId="3EBDB7C5" w14:textId="77777777" w:rsidR="007C551E" w:rsidRDefault="007C551E">
            <w:pPr>
              <w:jc w:val="both"/>
              <w:rPr>
                <w:rFonts w:ascii="Arial" w:hAnsi="Arial" w:cs="Arial"/>
                <w:i/>
                <w:iCs/>
                <w:color w:val="00000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GB"/>
              </w:rPr>
              <w:t xml:space="preserve">Notice and listen to children/young people showing signs of being drawn in to anti-social or criminal behaviour, </w:t>
            </w:r>
          </w:p>
          <w:p w14:paraId="0F3FE127" w14:textId="77777777" w:rsidR="007C551E" w:rsidRDefault="007C551E">
            <w:pPr>
              <w:jc w:val="both"/>
              <w:rPr>
                <w:rFonts w:ascii="Arial" w:hAnsi="Arial" w:cs="Arial"/>
                <w:i/>
                <w:iCs/>
                <w:color w:val="00000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GB"/>
              </w:rPr>
              <w:t>use the risk assessment screening tool to support our referrals to MASH for any children in our school we are concerned about.</w:t>
            </w:r>
          </w:p>
          <w:p w14:paraId="20AD4DD1" w14:textId="77777777" w:rsidR="007C551E" w:rsidRDefault="007C551E">
            <w:pPr>
              <w:jc w:val="both"/>
              <w:rPr>
                <w:rFonts w:ascii="Arial" w:hAnsi="Arial" w:cs="Arial"/>
                <w:i/>
                <w:iCs/>
                <w:color w:val="000000"/>
                <w:lang w:eastAsia="en-GB"/>
              </w:rPr>
            </w:pPr>
          </w:p>
          <w:p w14:paraId="338F0AB1" w14:textId="77777777" w:rsidR="007C551E" w:rsidRDefault="007C551E">
            <w:pPr>
              <w:jc w:val="both"/>
              <w:rPr>
                <w:rFonts w:ascii="Arial" w:hAnsi="Arial" w:cs="Arial"/>
                <w:i/>
                <w:iCs/>
                <w:color w:val="00000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GB"/>
              </w:rPr>
              <w:t>Be aware of and work with the Police and local organisations to disrupt as much as possible criminal exploitation</w:t>
            </w:r>
          </w:p>
          <w:p w14:paraId="1199F1E2" w14:textId="77777777" w:rsidR="007C551E" w:rsidRDefault="007C551E">
            <w:pPr>
              <w:jc w:val="both"/>
              <w:rPr>
                <w:rFonts w:ascii="Arial" w:hAnsi="Arial" w:cs="Arial"/>
                <w:i/>
                <w:iCs/>
                <w:color w:val="00000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GB"/>
              </w:rPr>
              <w:t xml:space="preserve">activity within our school. </w:t>
            </w:r>
          </w:p>
          <w:p w14:paraId="59E12CD0" w14:textId="77777777" w:rsidR="007C551E" w:rsidRDefault="007C551E">
            <w:pPr>
              <w:jc w:val="both"/>
              <w:rPr>
                <w:rFonts w:ascii="Arial" w:hAnsi="Arial" w:cs="Arial"/>
                <w:i/>
                <w:iCs/>
                <w:color w:val="000000"/>
                <w:lang w:eastAsia="en-GB"/>
              </w:rPr>
            </w:pPr>
          </w:p>
          <w:p w14:paraId="2E810CDE" w14:textId="77777777" w:rsidR="007C551E" w:rsidRDefault="007C551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GB"/>
              </w:rPr>
              <w:t xml:space="preserve">This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GB"/>
              </w:rPr>
              <w:t>includes</w:t>
            </w:r>
            <w:r>
              <w:rPr>
                <w:rFonts w:ascii="Arial" w:hAnsi="Arial" w:cs="Arial"/>
                <w:i/>
                <w:iCs/>
                <w:color w:val="000000"/>
                <w:lang w:eastAsia="en-GB"/>
              </w:rPr>
              <w:t xml:space="preserve"> the DSL referring any concerns about possible exploitation or gangs, even when there is not a named individual, to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GB"/>
              </w:rPr>
              <w:t>Axis</w:t>
            </w:r>
            <w:r>
              <w:rPr>
                <w:rFonts w:ascii="Arial" w:hAnsi="Arial" w:cs="Arial"/>
                <w:i/>
                <w:iCs/>
                <w:color w:val="000000"/>
                <w:lang w:eastAsia="en-GB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AXIS Service triangulate and analyse information shared by partners in Hillingdon ; to inform concerns around children and young people at risk of/involved in Criminal/Child Exploitation, Serious Youth Violence or Anti-Social  Behaviour. In addition , AXIS Service can provide 1:1 support for identified children in need of intervention . </w:t>
            </w:r>
          </w:p>
          <w:p w14:paraId="27D76A4E" w14:textId="77777777" w:rsidR="007C551E" w:rsidRDefault="007C551E">
            <w:pPr>
              <w:jc w:val="both"/>
              <w:rPr>
                <w:rFonts w:ascii="Arial" w:hAnsi="Arial" w:cs="Arial"/>
                <w:i/>
                <w:iCs/>
                <w:color w:val="00000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GB"/>
              </w:rPr>
              <w:t> </w:t>
            </w:r>
          </w:p>
          <w:p w14:paraId="0E15FB05" w14:textId="77777777" w:rsidR="007C551E" w:rsidRDefault="007C551E">
            <w:pPr>
              <w:jc w:val="both"/>
              <w:rPr>
                <w:rFonts w:ascii="Arial" w:hAnsi="Arial" w:cs="Arial"/>
                <w:i/>
                <w:iCs/>
                <w:color w:val="00000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GB"/>
              </w:rPr>
              <w:t xml:space="preserve">For further enquires please email: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lang w:eastAsia="en-GB"/>
                </w:rPr>
                <w:t>axis@hillingdon.gov.uk</w:t>
              </w:r>
            </w:hyperlink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GB"/>
              </w:rPr>
              <w:t xml:space="preserve"> or call: 07823 501585</w:t>
            </w:r>
          </w:p>
          <w:p w14:paraId="7C4BA9A2" w14:textId="77777777" w:rsidR="007C551E" w:rsidRDefault="007C551E">
            <w:pPr>
              <w:jc w:val="both"/>
              <w:rPr>
                <w:rFonts w:ascii="Arial" w:hAnsi="Arial" w:cs="Arial"/>
                <w:i/>
                <w:iCs/>
                <w:color w:val="000000"/>
                <w:lang w:eastAsia="en-GB"/>
              </w:rPr>
            </w:pPr>
          </w:p>
          <w:p w14:paraId="7DB79C3E" w14:textId="77777777" w:rsidR="007C551E" w:rsidRDefault="007C551E">
            <w:pPr>
              <w:jc w:val="both"/>
              <w:rPr>
                <w:rFonts w:ascii="Arial" w:hAnsi="Arial" w:cs="Arial"/>
                <w:i/>
                <w:iCs/>
                <w:color w:val="00000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GB"/>
              </w:rPr>
              <w:t>If a child has been a victim of crime or witnessed an incident of SYV Victim Support offer trauma informed, 1-2-1 emotional and practical support, in a safe and confidential setting. Please contact them on 0808 168 911</w:t>
            </w:r>
          </w:p>
        </w:tc>
      </w:tr>
    </w:tbl>
    <w:p w14:paraId="6579B302" w14:textId="77777777" w:rsidR="007C551E" w:rsidRDefault="007C551E" w:rsidP="007C551E"/>
    <w:p w14:paraId="08D54CF7" w14:textId="77777777" w:rsidR="007C551E" w:rsidRDefault="007C551E" w:rsidP="007C551E"/>
    <w:p w14:paraId="49AF4DDA" w14:textId="77777777" w:rsidR="00922E03" w:rsidRDefault="00922E03"/>
    <w:sectPr w:rsidR="00922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B4DB" w14:textId="77777777" w:rsidR="007C551E" w:rsidRDefault="007C551E" w:rsidP="007C551E">
      <w:r>
        <w:separator/>
      </w:r>
    </w:p>
  </w:endnote>
  <w:endnote w:type="continuationSeparator" w:id="0">
    <w:p w14:paraId="3EE80184" w14:textId="77777777" w:rsidR="007C551E" w:rsidRDefault="007C551E" w:rsidP="007C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35FE" w14:textId="77777777" w:rsidR="007C551E" w:rsidRDefault="007C551E" w:rsidP="007C551E">
      <w:r>
        <w:separator/>
      </w:r>
    </w:p>
  </w:footnote>
  <w:footnote w:type="continuationSeparator" w:id="0">
    <w:p w14:paraId="607D2E27" w14:textId="77777777" w:rsidR="007C551E" w:rsidRDefault="007C551E" w:rsidP="007C5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6DE"/>
    <w:multiLevelType w:val="hybridMultilevel"/>
    <w:tmpl w:val="103291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1E"/>
    <w:rsid w:val="007C551E"/>
    <w:rsid w:val="0092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9D81C"/>
  <w15:chartTrackingRefBased/>
  <w15:docId w15:val="{AB3A6B54-A4DF-41B9-87B8-E95B3761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5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5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xis@hillingdon.gov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8CF74C554A64E864733BB8404B7FE" ma:contentTypeVersion="12" ma:contentTypeDescription="Create a new document." ma:contentTypeScope="" ma:versionID="556b63950f10aba199cb51e21062f188">
  <xsd:schema xmlns:xsd="http://www.w3.org/2001/XMLSchema" xmlns:xs="http://www.w3.org/2001/XMLSchema" xmlns:p="http://schemas.microsoft.com/office/2006/metadata/properties" xmlns:ns2="23683c13-08e2-4840-b439-022795bb6c19" xmlns:ns3="2dfb0784-ab21-4471-a93a-27dab4987653" targetNamespace="http://schemas.microsoft.com/office/2006/metadata/properties" ma:root="true" ma:fieldsID="6ca60c8236ce58fd8c9a0727c1c57553" ns2:_="" ns3:_="">
    <xsd:import namespace="23683c13-08e2-4840-b439-022795bb6c19"/>
    <xsd:import namespace="2dfb0784-ab21-4471-a93a-27dab49876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c13-08e2-4840-b439-022795bb6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0784-ab21-4471-a93a-27dab4987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6FCBC-AEA3-496F-ABBA-DB762325632E}"/>
</file>

<file path=customXml/itemProps2.xml><?xml version="1.0" encoding="utf-8"?>
<ds:datastoreItem xmlns:ds="http://schemas.openxmlformats.org/officeDocument/2006/customXml" ds:itemID="{ECB2AF75-E07E-475A-AB4D-B7208CC7BE74}"/>
</file>

<file path=customXml/itemProps3.xml><?xml version="1.0" encoding="utf-8"?>
<ds:datastoreItem xmlns:ds="http://schemas.openxmlformats.org/officeDocument/2006/customXml" ds:itemID="{B4BBEB17-1649-4FB2-A05B-8A77E11F26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Preston</dc:creator>
  <cp:keywords/>
  <dc:description/>
  <cp:lastModifiedBy>Abi Preston</cp:lastModifiedBy>
  <cp:revision>1</cp:revision>
  <dcterms:created xsi:type="dcterms:W3CDTF">2022-03-11T14:22:00Z</dcterms:created>
  <dcterms:modified xsi:type="dcterms:W3CDTF">2022-03-11T14:23:00Z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2022-03-11T14:22:50Z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f31483d2-a25f-4592-9f2f-c1d1ec2d7b50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0x0101007098CF74C554A64E864733BB8404B7FE</vt:lpwstr>
  </property>
</Properties>
</file>